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629" w:rsidRDefault="00EC3629" w:rsidP="00940BD5">
      <w:pPr>
        <w:spacing w:line="360" w:lineRule="auto"/>
        <w:rPr>
          <w:rFonts w:hint="eastAsia"/>
          <w:sz w:val="28"/>
        </w:rPr>
      </w:pPr>
      <w:r>
        <w:rPr>
          <w:rFonts w:hint="eastAsia"/>
          <w:sz w:val="28"/>
        </w:rPr>
        <w:t>文档密级：普通</w:t>
      </w:r>
    </w:p>
    <w:p w:rsidR="00EC3629" w:rsidRDefault="00EC3629" w:rsidP="00940BD5">
      <w:pPr>
        <w:spacing w:line="360" w:lineRule="auto"/>
        <w:rPr>
          <w:rFonts w:hint="eastAsia"/>
          <w:sz w:val="28"/>
          <w:szCs w:val="28"/>
        </w:rPr>
      </w:pPr>
      <w:r>
        <w:rPr>
          <w:rFonts w:hint="eastAsia"/>
          <w:sz w:val="28"/>
          <w:szCs w:val="28"/>
        </w:rPr>
        <w:t>文档状态：</w:t>
      </w:r>
      <w:r>
        <w:rPr>
          <w:rFonts w:hint="eastAsia"/>
          <w:sz w:val="28"/>
          <w:szCs w:val="28"/>
        </w:rPr>
        <w:t>[</w:t>
      </w:r>
      <w:r>
        <w:rPr>
          <w:rFonts w:hint="eastAsia"/>
          <w:sz w:val="28"/>
          <w:szCs w:val="28"/>
        </w:rPr>
        <w:t xml:space="preserve">　</w:t>
      </w:r>
      <w:r>
        <w:rPr>
          <w:rFonts w:hint="eastAsia"/>
          <w:sz w:val="28"/>
          <w:szCs w:val="28"/>
        </w:rPr>
        <w:t xml:space="preserve">] </w:t>
      </w:r>
      <w:r>
        <w:rPr>
          <w:rFonts w:hint="eastAsia"/>
          <w:sz w:val="28"/>
          <w:szCs w:val="28"/>
        </w:rPr>
        <w:t>草案</w:t>
      </w:r>
      <w:r>
        <w:rPr>
          <w:rFonts w:hint="eastAsia"/>
          <w:sz w:val="28"/>
          <w:szCs w:val="28"/>
        </w:rPr>
        <w:t xml:space="preserve">   [</w:t>
      </w:r>
      <w:r w:rsidR="00972E6D">
        <w:rPr>
          <w:rFonts w:ascii="宋体" w:hAnsi="宋体" w:hint="eastAsia"/>
          <w:sz w:val="28"/>
          <w:szCs w:val="28"/>
        </w:rPr>
        <w:t>√</w:t>
      </w:r>
      <w:r>
        <w:rPr>
          <w:rFonts w:hint="eastAsia"/>
          <w:sz w:val="28"/>
          <w:szCs w:val="28"/>
        </w:rPr>
        <w:t>]</w:t>
      </w:r>
      <w:r>
        <w:rPr>
          <w:rFonts w:hint="eastAsia"/>
          <w:sz w:val="28"/>
          <w:szCs w:val="28"/>
        </w:rPr>
        <w:t>正式发布</w:t>
      </w:r>
      <w:r>
        <w:rPr>
          <w:rFonts w:hint="eastAsia"/>
          <w:sz w:val="28"/>
          <w:szCs w:val="28"/>
        </w:rPr>
        <w:t xml:space="preserve">  [  ]</w:t>
      </w:r>
      <w:r>
        <w:rPr>
          <w:rFonts w:hint="eastAsia"/>
          <w:sz w:val="28"/>
          <w:szCs w:val="28"/>
        </w:rPr>
        <w:t>正在修订</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4"/>
        <w:gridCol w:w="972"/>
        <w:gridCol w:w="3057"/>
        <w:gridCol w:w="1270"/>
        <w:gridCol w:w="1229"/>
        <w:gridCol w:w="1270"/>
        <w:gridCol w:w="1291"/>
      </w:tblGrid>
      <w:tr w:rsidR="00E85AE1" w:rsidTr="00E85AE1">
        <w:trPr>
          <w:trHeight w:val="569"/>
        </w:trPr>
        <w:tc>
          <w:tcPr>
            <w:tcW w:w="764" w:type="dxa"/>
            <w:vAlign w:val="center"/>
          </w:tcPr>
          <w:p w:rsidR="00E85AE1" w:rsidRPr="00440A1F" w:rsidRDefault="00E85AE1" w:rsidP="00940BD5">
            <w:pPr>
              <w:spacing w:line="360" w:lineRule="auto"/>
              <w:jc w:val="center"/>
              <w:rPr>
                <w:rFonts w:ascii="黑体" w:eastAsia="黑体" w:hint="eastAsia"/>
                <w:b/>
                <w:sz w:val="24"/>
              </w:rPr>
            </w:pPr>
            <w:r w:rsidRPr="00440A1F">
              <w:rPr>
                <w:rFonts w:ascii="黑体" w:eastAsia="黑体" w:hint="eastAsia"/>
                <w:b/>
                <w:sz w:val="24"/>
              </w:rPr>
              <w:t>序号</w:t>
            </w:r>
          </w:p>
        </w:tc>
        <w:tc>
          <w:tcPr>
            <w:tcW w:w="972" w:type="dxa"/>
            <w:vAlign w:val="center"/>
          </w:tcPr>
          <w:p w:rsidR="00E85AE1" w:rsidRPr="00440A1F" w:rsidRDefault="00E85AE1" w:rsidP="00940BD5">
            <w:pPr>
              <w:spacing w:line="360" w:lineRule="auto"/>
              <w:jc w:val="center"/>
              <w:rPr>
                <w:rFonts w:ascii="黑体" w:eastAsia="黑体" w:hint="eastAsia"/>
                <w:b/>
                <w:sz w:val="24"/>
              </w:rPr>
            </w:pPr>
            <w:r w:rsidRPr="00440A1F">
              <w:rPr>
                <w:rFonts w:ascii="黑体" w:eastAsia="黑体" w:hint="eastAsia"/>
                <w:b/>
                <w:sz w:val="24"/>
              </w:rPr>
              <w:t>版本</w:t>
            </w:r>
          </w:p>
        </w:tc>
        <w:tc>
          <w:tcPr>
            <w:tcW w:w="3057" w:type="dxa"/>
            <w:vAlign w:val="center"/>
          </w:tcPr>
          <w:p w:rsidR="00E85AE1" w:rsidRPr="00440A1F" w:rsidRDefault="00E85AE1" w:rsidP="00940BD5">
            <w:pPr>
              <w:spacing w:line="360" w:lineRule="auto"/>
              <w:jc w:val="center"/>
              <w:rPr>
                <w:rFonts w:ascii="黑体" w:eastAsia="黑体" w:hint="eastAsia"/>
                <w:b/>
                <w:sz w:val="24"/>
              </w:rPr>
            </w:pPr>
            <w:r w:rsidRPr="00440A1F">
              <w:rPr>
                <w:rFonts w:ascii="黑体" w:eastAsia="黑体" w:hint="eastAsia"/>
                <w:b/>
                <w:sz w:val="24"/>
              </w:rPr>
              <w:t>变更描述</w:t>
            </w:r>
          </w:p>
        </w:tc>
        <w:tc>
          <w:tcPr>
            <w:tcW w:w="1270" w:type="dxa"/>
            <w:vAlign w:val="center"/>
          </w:tcPr>
          <w:p w:rsidR="00E85AE1" w:rsidRPr="00440A1F" w:rsidRDefault="00E85AE1" w:rsidP="00940BD5">
            <w:pPr>
              <w:spacing w:line="360" w:lineRule="auto"/>
              <w:jc w:val="center"/>
              <w:rPr>
                <w:rFonts w:ascii="黑体" w:eastAsia="黑体" w:hint="eastAsia"/>
                <w:b/>
                <w:sz w:val="24"/>
              </w:rPr>
            </w:pPr>
            <w:r w:rsidRPr="00440A1F">
              <w:rPr>
                <w:rFonts w:ascii="黑体" w:eastAsia="黑体" w:hint="eastAsia"/>
                <w:b/>
                <w:sz w:val="24"/>
              </w:rPr>
              <w:t>修订人</w:t>
            </w:r>
          </w:p>
        </w:tc>
        <w:tc>
          <w:tcPr>
            <w:tcW w:w="1229" w:type="dxa"/>
          </w:tcPr>
          <w:p w:rsidR="00E85AE1" w:rsidRPr="00440A1F" w:rsidRDefault="00E85AE1" w:rsidP="00940BD5">
            <w:pPr>
              <w:spacing w:line="360" w:lineRule="auto"/>
              <w:jc w:val="center"/>
              <w:rPr>
                <w:rFonts w:ascii="黑体" w:eastAsia="黑体" w:hint="eastAsia"/>
                <w:b/>
                <w:sz w:val="24"/>
              </w:rPr>
            </w:pPr>
          </w:p>
        </w:tc>
        <w:tc>
          <w:tcPr>
            <w:tcW w:w="1270" w:type="dxa"/>
            <w:vAlign w:val="center"/>
          </w:tcPr>
          <w:p w:rsidR="00E85AE1" w:rsidRPr="00440A1F" w:rsidRDefault="00E85AE1" w:rsidP="00940BD5">
            <w:pPr>
              <w:spacing w:line="360" w:lineRule="auto"/>
              <w:jc w:val="center"/>
              <w:rPr>
                <w:rFonts w:ascii="黑体" w:eastAsia="黑体" w:hint="eastAsia"/>
                <w:b/>
                <w:sz w:val="24"/>
              </w:rPr>
            </w:pPr>
            <w:r w:rsidRPr="00440A1F">
              <w:rPr>
                <w:rFonts w:ascii="黑体" w:eastAsia="黑体" w:hint="eastAsia"/>
                <w:b/>
                <w:sz w:val="24"/>
              </w:rPr>
              <w:t>审核/日期</w:t>
            </w:r>
          </w:p>
        </w:tc>
        <w:tc>
          <w:tcPr>
            <w:tcW w:w="1291" w:type="dxa"/>
            <w:vAlign w:val="center"/>
          </w:tcPr>
          <w:p w:rsidR="00E85AE1" w:rsidRPr="00440A1F" w:rsidRDefault="00E85AE1" w:rsidP="00940BD5">
            <w:pPr>
              <w:spacing w:line="360" w:lineRule="auto"/>
              <w:jc w:val="center"/>
              <w:rPr>
                <w:rFonts w:ascii="黑体" w:eastAsia="黑体" w:hint="eastAsia"/>
                <w:b/>
                <w:sz w:val="24"/>
              </w:rPr>
            </w:pPr>
            <w:r w:rsidRPr="00440A1F">
              <w:rPr>
                <w:rFonts w:ascii="黑体" w:eastAsia="黑体" w:hint="eastAsia"/>
                <w:b/>
                <w:sz w:val="24"/>
              </w:rPr>
              <w:t>批准/日期</w:t>
            </w:r>
          </w:p>
        </w:tc>
      </w:tr>
      <w:tr w:rsidR="00E85AE1" w:rsidTr="00E85AE1">
        <w:trPr>
          <w:trHeight w:val="619"/>
        </w:trPr>
        <w:tc>
          <w:tcPr>
            <w:tcW w:w="764" w:type="dxa"/>
            <w:vAlign w:val="center"/>
          </w:tcPr>
          <w:p w:rsidR="00E85AE1" w:rsidRDefault="00E85AE1" w:rsidP="00940BD5">
            <w:pPr>
              <w:numPr>
                <w:ilvl w:val="0"/>
                <w:numId w:val="1"/>
              </w:numPr>
              <w:spacing w:line="360" w:lineRule="auto"/>
              <w:jc w:val="center"/>
              <w:rPr>
                <w:rFonts w:hint="eastAsia"/>
              </w:rPr>
            </w:pPr>
          </w:p>
        </w:tc>
        <w:tc>
          <w:tcPr>
            <w:tcW w:w="972" w:type="dxa"/>
            <w:vAlign w:val="center"/>
          </w:tcPr>
          <w:p w:rsidR="00E85AE1" w:rsidRDefault="00E85AE1" w:rsidP="00940BD5">
            <w:pPr>
              <w:spacing w:line="360" w:lineRule="auto"/>
              <w:jc w:val="center"/>
              <w:rPr>
                <w:rFonts w:hint="eastAsia"/>
              </w:rPr>
            </w:pPr>
          </w:p>
        </w:tc>
        <w:tc>
          <w:tcPr>
            <w:tcW w:w="3057" w:type="dxa"/>
            <w:vAlign w:val="center"/>
          </w:tcPr>
          <w:p w:rsidR="00E85AE1" w:rsidRDefault="00E85AE1" w:rsidP="00940BD5">
            <w:pPr>
              <w:spacing w:line="360" w:lineRule="auto"/>
              <w:rPr>
                <w:rFonts w:hint="eastAsia"/>
              </w:rPr>
            </w:pPr>
          </w:p>
        </w:tc>
        <w:tc>
          <w:tcPr>
            <w:tcW w:w="1270" w:type="dxa"/>
            <w:vAlign w:val="center"/>
          </w:tcPr>
          <w:p w:rsidR="00E85AE1" w:rsidRPr="00C1695D" w:rsidRDefault="00E85AE1" w:rsidP="00940BD5">
            <w:pPr>
              <w:spacing w:line="360" w:lineRule="auto"/>
              <w:jc w:val="center"/>
              <w:rPr>
                <w:rFonts w:hint="eastAsia"/>
              </w:rPr>
            </w:pPr>
          </w:p>
        </w:tc>
        <w:tc>
          <w:tcPr>
            <w:tcW w:w="1229" w:type="dxa"/>
          </w:tcPr>
          <w:p w:rsidR="00E85AE1" w:rsidRDefault="00E85AE1" w:rsidP="00940BD5">
            <w:pPr>
              <w:spacing w:line="360" w:lineRule="auto"/>
              <w:jc w:val="center"/>
              <w:rPr>
                <w:rFonts w:hint="eastAsia"/>
              </w:rPr>
            </w:pPr>
          </w:p>
        </w:tc>
        <w:tc>
          <w:tcPr>
            <w:tcW w:w="1270" w:type="dxa"/>
            <w:vAlign w:val="center"/>
          </w:tcPr>
          <w:p w:rsidR="00E85AE1" w:rsidRDefault="00E85AE1" w:rsidP="00940BD5">
            <w:pPr>
              <w:spacing w:line="360" w:lineRule="auto"/>
              <w:jc w:val="center"/>
              <w:rPr>
                <w:rFonts w:hint="eastAsia"/>
              </w:rPr>
            </w:pPr>
          </w:p>
        </w:tc>
        <w:tc>
          <w:tcPr>
            <w:tcW w:w="1291" w:type="dxa"/>
            <w:vAlign w:val="center"/>
          </w:tcPr>
          <w:p w:rsidR="00E85AE1" w:rsidRDefault="00E85AE1" w:rsidP="00940BD5">
            <w:pPr>
              <w:spacing w:line="360" w:lineRule="auto"/>
              <w:jc w:val="center"/>
              <w:rPr>
                <w:rFonts w:hint="eastAsia"/>
              </w:rPr>
            </w:pPr>
          </w:p>
        </w:tc>
      </w:tr>
      <w:tr w:rsidR="00E85AE1" w:rsidTr="00E85AE1">
        <w:trPr>
          <w:trHeight w:val="619"/>
        </w:trPr>
        <w:tc>
          <w:tcPr>
            <w:tcW w:w="764" w:type="dxa"/>
            <w:vAlign w:val="center"/>
          </w:tcPr>
          <w:p w:rsidR="00E85AE1" w:rsidRDefault="00E85AE1" w:rsidP="00940BD5">
            <w:pPr>
              <w:numPr>
                <w:ilvl w:val="0"/>
                <w:numId w:val="1"/>
              </w:numPr>
              <w:spacing w:line="360" w:lineRule="auto"/>
              <w:jc w:val="center"/>
              <w:rPr>
                <w:rFonts w:hint="eastAsia"/>
              </w:rPr>
            </w:pPr>
          </w:p>
        </w:tc>
        <w:tc>
          <w:tcPr>
            <w:tcW w:w="972" w:type="dxa"/>
            <w:vAlign w:val="center"/>
          </w:tcPr>
          <w:p w:rsidR="00E85AE1" w:rsidRDefault="00E85AE1" w:rsidP="00940BD5">
            <w:pPr>
              <w:spacing w:line="360" w:lineRule="auto"/>
              <w:jc w:val="center"/>
              <w:rPr>
                <w:rFonts w:hint="eastAsia"/>
              </w:rPr>
            </w:pPr>
          </w:p>
        </w:tc>
        <w:tc>
          <w:tcPr>
            <w:tcW w:w="3057" w:type="dxa"/>
            <w:vAlign w:val="center"/>
          </w:tcPr>
          <w:p w:rsidR="00E85AE1" w:rsidRDefault="00E85AE1" w:rsidP="00940BD5">
            <w:pPr>
              <w:spacing w:line="360" w:lineRule="auto"/>
              <w:rPr>
                <w:rFonts w:hint="eastAsia"/>
              </w:rPr>
            </w:pPr>
          </w:p>
        </w:tc>
        <w:tc>
          <w:tcPr>
            <w:tcW w:w="1270" w:type="dxa"/>
          </w:tcPr>
          <w:p w:rsidR="00E85AE1" w:rsidRDefault="00E85AE1" w:rsidP="00940BD5">
            <w:pPr>
              <w:spacing w:line="360" w:lineRule="auto"/>
              <w:jc w:val="center"/>
              <w:rPr>
                <w:rFonts w:hint="eastAsia"/>
              </w:rPr>
            </w:pPr>
          </w:p>
        </w:tc>
        <w:tc>
          <w:tcPr>
            <w:tcW w:w="1229" w:type="dxa"/>
          </w:tcPr>
          <w:p w:rsidR="00E85AE1" w:rsidRDefault="00E85AE1" w:rsidP="00940BD5">
            <w:pPr>
              <w:spacing w:line="360" w:lineRule="auto"/>
              <w:jc w:val="center"/>
              <w:rPr>
                <w:rFonts w:hint="eastAsia"/>
              </w:rPr>
            </w:pPr>
          </w:p>
        </w:tc>
        <w:tc>
          <w:tcPr>
            <w:tcW w:w="1270" w:type="dxa"/>
            <w:vAlign w:val="center"/>
          </w:tcPr>
          <w:p w:rsidR="00E85AE1" w:rsidRDefault="00E85AE1" w:rsidP="00940BD5">
            <w:pPr>
              <w:spacing w:line="360" w:lineRule="auto"/>
              <w:jc w:val="center"/>
              <w:rPr>
                <w:rFonts w:hint="eastAsia"/>
              </w:rPr>
            </w:pPr>
          </w:p>
        </w:tc>
        <w:tc>
          <w:tcPr>
            <w:tcW w:w="1291" w:type="dxa"/>
            <w:vAlign w:val="center"/>
          </w:tcPr>
          <w:p w:rsidR="00E85AE1" w:rsidRDefault="00E85AE1" w:rsidP="00940BD5">
            <w:pPr>
              <w:spacing w:line="360" w:lineRule="auto"/>
              <w:jc w:val="center"/>
              <w:rPr>
                <w:rFonts w:hint="eastAsia"/>
              </w:rPr>
            </w:pPr>
          </w:p>
        </w:tc>
      </w:tr>
      <w:tr w:rsidR="00E85AE1" w:rsidTr="00E85AE1">
        <w:trPr>
          <w:trHeight w:val="619"/>
        </w:trPr>
        <w:tc>
          <w:tcPr>
            <w:tcW w:w="764" w:type="dxa"/>
            <w:vAlign w:val="center"/>
          </w:tcPr>
          <w:p w:rsidR="00E85AE1" w:rsidRDefault="00E85AE1" w:rsidP="00940BD5">
            <w:pPr>
              <w:numPr>
                <w:ilvl w:val="0"/>
                <w:numId w:val="1"/>
              </w:numPr>
              <w:spacing w:line="360" w:lineRule="auto"/>
              <w:jc w:val="center"/>
              <w:rPr>
                <w:rFonts w:hint="eastAsia"/>
              </w:rPr>
            </w:pPr>
          </w:p>
        </w:tc>
        <w:tc>
          <w:tcPr>
            <w:tcW w:w="972" w:type="dxa"/>
            <w:vAlign w:val="center"/>
          </w:tcPr>
          <w:p w:rsidR="00E85AE1" w:rsidRDefault="00E85AE1" w:rsidP="00940BD5">
            <w:pPr>
              <w:spacing w:line="360" w:lineRule="auto"/>
              <w:jc w:val="center"/>
              <w:rPr>
                <w:rFonts w:hint="eastAsia"/>
              </w:rPr>
            </w:pPr>
          </w:p>
        </w:tc>
        <w:tc>
          <w:tcPr>
            <w:tcW w:w="3057" w:type="dxa"/>
            <w:vAlign w:val="center"/>
          </w:tcPr>
          <w:p w:rsidR="00E85AE1" w:rsidRDefault="00E85AE1" w:rsidP="00940BD5">
            <w:pPr>
              <w:spacing w:line="360" w:lineRule="auto"/>
              <w:rPr>
                <w:rFonts w:hint="eastAsia"/>
              </w:rPr>
            </w:pPr>
          </w:p>
        </w:tc>
        <w:tc>
          <w:tcPr>
            <w:tcW w:w="1270" w:type="dxa"/>
          </w:tcPr>
          <w:p w:rsidR="00E85AE1" w:rsidRDefault="00E85AE1" w:rsidP="00940BD5">
            <w:pPr>
              <w:spacing w:line="360" w:lineRule="auto"/>
              <w:jc w:val="center"/>
              <w:rPr>
                <w:rFonts w:hint="eastAsia"/>
              </w:rPr>
            </w:pPr>
          </w:p>
        </w:tc>
        <w:tc>
          <w:tcPr>
            <w:tcW w:w="1229" w:type="dxa"/>
          </w:tcPr>
          <w:p w:rsidR="00E85AE1" w:rsidRDefault="00E85AE1" w:rsidP="00940BD5">
            <w:pPr>
              <w:spacing w:line="360" w:lineRule="auto"/>
              <w:jc w:val="center"/>
              <w:rPr>
                <w:rFonts w:hint="eastAsia"/>
              </w:rPr>
            </w:pPr>
          </w:p>
        </w:tc>
        <w:tc>
          <w:tcPr>
            <w:tcW w:w="1270" w:type="dxa"/>
            <w:vAlign w:val="center"/>
          </w:tcPr>
          <w:p w:rsidR="00E85AE1" w:rsidRDefault="00E85AE1" w:rsidP="00940BD5">
            <w:pPr>
              <w:spacing w:line="360" w:lineRule="auto"/>
              <w:jc w:val="center"/>
              <w:rPr>
                <w:rFonts w:hint="eastAsia"/>
              </w:rPr>
            </w:pPr>
          </w:p>
        </w:tc>
        <w:tc>
          <w:tcPr>
            <w:tcW w:w="1291" w:type="dxa"/>
            <w:vAlign w:val="center"/>
          </w:tcPr>
          <w:p w:rsidR="00E85AE1" w:rsidRDefault="00E85AE1" w:rsidP="00940BD5">
            <w:pPr>
              <w:spacing w:line="360" w:lineRule="auto"/>
              <w:jc w:val="center"/>
              <w:rPr>
                <w:rFonts w:hint="eastAsia"/>
              </w:rPr>
            </w:pPr>
          </w:p>
        </w:tc>
      </w:tr>
      <w:tr w:rsidR="00E85AE1" w:rsidTr="00E85AE1">
        <w:trPr>
          <w:trHeight w:val="619"/>
        </w:trPr>
        <w:tc>
          <w:tcPr>
            <w:tcW w:w="764" w:type="dxa"/>
            <w:vAlign w:val="center"/>
          </w:tcPr>
          <w:p w:rsidR="00E85AE1" w:rsidRDefault="00E85AE1" w:rsidP="00940BD5">
            <w:pPr>
              <w:numPr>
                <w:ilvl w:val="0"/>
                <w:numId w:val="1"/>
              </w:numPr>
              <w:spacing w:line="360" w:lineRule="auto"/>
              <w:jc w:val="center"/>
              <w:rPr>
                <w:rFonts w:hint="eastAsia"/>
              </w:rPr>
            </w:pPr>
          </w:p>
        </w:tc>
        <w:tc>
          <w:tcPr>
            <w:tcW w:w="972" w:type="dxa"/>
            <w:vAlign w:val="center"/>
          </w:tcPr>
          <w:p w:rsidR="00E85AE1" w:rsidRDefault="00E85AE1" w:rsidP="00940BD5">
            <w:pPr>
              <w:spacing w:line="360" w:lineRule="auto"/>
              <w:jc w:val="center"/>
              <w:rPr>
                <w:rFonts w:hint="eastAsia"/>
              </w:rPr>
            </w:pPr>
          </w:p>
        </w:tc>
        <w:tc>
          <w:tcPr>
            <w:tcW w:w="3057" w:type="dxa"/>
            <w:vAlign w:val="center"/>
          </w:tcPr>
          <w:p w:rsidR="00E85AE1" w:rsidRDefault="00E85AE1" w:rsidP="00940BD5">
            <w:pPr>
              <w:spacing w:line="360" w:lineRule="auto"/>
              <w:rPr>
                <w:rFonts w:hint="eastAsia"/>
              </w:rPr>
            </w:pPr>
          </w:p>
        </w:tc>
        <w:tc>
          <w:tcPr>
            <w:tcW w:w="1270" w:type="dxa"/>
          </w:tcPr>
          <w:p w:rsidR="00E85AE1" w:rsidRDefault="00E85AE1" w:rsidP="00940BD5">
            <w:pPr>
              <w:spacing w:line="360" w:lineRule="auto"/>
              <w:jc w:val="center"/>
              <w:rPr>
                <w:rFonts w:hint="eastAsia"/>
              </w:rPr>
            </w:pPr>
          </w:p>
        </w:tc>
        <w:tc>
          <w:tcPr>
            <w:tcW w:w="1229" w:type="dxa"/>
          </w:tcPr>
          <w:p w:rsidR="00E85AE1" w:rsidRDefault="00E85AE1" w:rsidP="00940BD5">
            <w:pPr>
              <w:spacing w:line="360" w:lineRule="auto"/>
              <w:jc w:val="center"/>
              <w:rPr>
                <w:rFonts w:hint="eastAsia"/>
              </w:rPr>
            </w:pPr>
          </w:p>
        </w:tc>
        <w:tc>
          <w:tcPr>
            <w:tcW w:w="1270" w:type="dxa"/>
            <w:vAlign w:val="center"/>
          </w:tcPr>
          <w:p w:rsidR="00E85AE1" w:rsidRDefault="00E85AE1" w:rsidP="00940BD5">
            <w:pPr>
              <w:spacing w:line="360" w:lineRule="auto"/>
              <w:jc w:val="center"/>
              <w:rPr>
                <w:rFonts w:hint="eastAsia"/>
              </w:rPr>
            </w:pPr>
          </w:p>
        </w:tc>
        <w:tc>
          <w:tcPr>
            <w:tcW w:w="1291" w:type="dxa"/>
            <w:vAlign w:val="center"/>
          </w:tcPr>
          <w:p w:rsidR="00E85AE1" w:rsidRDefault="00E85AE1" w:rsidP="00940BD5">
            <w:pPr>
              <w:spacing w:line="360" w:lineRule="auto"/>
              <w:jc w:val="center"/>
              <w:rPr>
                <w:rFonts w:hint="eastAsia"/>
              </w:rPr>
            </w:pPr>
          </w:p>
        </w:tc>
      </w:tr>
      <w:tr w:rsidR="00E85AE1" w:rsidTr="00E85AE1">
        <w:trPr>
          <w:trHeight w:val="619"/>
        </w:trPr>
        <w:tc>
          <w:tcPr>
            <w:tcW w:w="764" w:type="dxa"/>
            <w:vAlign w:val="center"/>
          </w:tcPr>
          <w:p w:rsidR="00E85AE1" w:rsidRDefault="00E85AE1" w:rsidP="00940BD5">
            <w:pPr>
              <w:numPr>
                <w:ilvl w:val="0"/>
                <w:numId w:val="1"/>
              </w:numPr>
              <w:spacing w:line="360" w:lineRule="auto"/>
              <w:jc w:val="center"/>
              <w:rPr>
                <w:rFonts w:hint="eastAsia"/>
              </w:rPr>
            </w:pPr>
          </w:p>
        </w:tc>
        <w:tc>
          <w:tcPr>
            <w:tcW w:w="972" w:type="dxa"/>
            <w:vAlign w:val="center"/>
          </w:tcPr>
          <w:p w:rsidR="00E85AE1" w:rsidRDefault="00E85AE1" w:rsidP="00940BD5">
            <w:pPr>
              <w:spacing w:line="360" w:lineRule="auto"/>
              <w:jc w:val="center"/>
              <w:rPr>
                <w:rFonts w:hint="eastAsia"/>
              </w:rPr>
            </w:pPr>
          </w:p>
        </w:tc>
        <w:tc>
          <w:tcPr>
            <w:tcW w:w="3057" w:type="dxa"/>
            <w:vAlign w:val="center"/>
          </w:tcPr>
          <w:p w:rsidR="00E85AE1" w:rsidRDefault="00E85AE1" w:rsidP="00940BD5">
            <w:pPr>
              <w:spacing w:line="360" w:lineRule="auto"/>
              <w:rPr>
                <w:rFonts w:hint="eastAsia"/>
              </w:rPr>
            </w:pPr>
          </w:p>
        </w:tc>
        <w:tc>
          <w:tcPr>
            <w:tcW w:w="1270" w:type="dxa"/>
          </w:tcPr>
          <w:p w:rsidR="00E85AE1" w:rsidRDefault="00E85AE1" w:rsidP="00940BD5">
            <w:pPr>
              <w:spacing w:line="360" w:lineRule="auto"/>
              <w:jc w:val="center"/>
              <w:rPr>
                <w:rFonts w:hint="eastAsia"/>
              </w:rPr>
            </w:pPr>
          </w:p>
        </w:tc>
        <w:tc>
          <w:tcPr>
            <w:tcW w:w="1229" w:type="dxa"/>
          </w:tcPr>
          <w:p w:rsidR="00E85AE1" w:rsidRDefault="00E85AE1" w:rsidP="00940BD5">
            <w:pPr>
              <w:spacing w:line="360" w:lineRule="auto"/>
              <w:jc w:val="center"/>
              <w:rPr>
                <w:rFonts w:hint="eastAsia"/>
              </w:rPr>
            </w:pPr>
          </w:p>
        </w:tc>
        <w:tc>
          <w:tcPr>
            <w:tcW w:w="1270" w:type="dxa"/>
            <w:vAlign w:val="center"/>
          </w:tcPr>
          <w:p w:rsidR="00E85AE1" w:rsidRDefault="00E85AE1" w:rsidP="00940BD5">
            <w:pPr>
              <w:spacing w:line="360" w:lineRule="auto"/>
              <w:jc w:val="center"/>
              <w:rPr>
                <w:rFonts w:hint="eastAsia"/>
              </w:rPr>
            </w:pPr>
          </w:p>
        </w:tc>
        <w:tc>
          <w:tcPr>
            <w:tcW w:w="1291" w:type="dxa"/>
            <w:vAlign w:val="center"/>
          </w:tcPr>
          <w:p w:rsidR="00E85AE1" w:rsidRDefault="00E85AE1" w:rsidP="00940BD5">
            <w:pPr>
              <w:spacing w:line="360" w:lineRule="auto"/>
              <w:jc w:val="center"/>
              <w:rPr>
                <w:rFonts w:hint="eastAsia"/>
              </w:rPr>
            </w:pPr>
          </w:p>
        </w:tc>
      </w:tr>
      <w:tr w:rsidR="00E85AE1" w:rsidTr="00E85AE1">
        <w:trPr>
          <w:trHeight w:val="619"/>
        </w:trPr>
        <w:tc>
          <w:tcPr>
            <w:tcW w:w="764" w:type="dxa"/>
            <w:vAlign w:val="center"/>
          </w:tcPr>
          <w:p w:rsidR="00E85AE1" w:rsidRDefault="00E85AE1" w:rsidP="00940BD5">
            <w:pPr>
              <w:numPr>
                <w:ilvl w:val="0"/>
                <w:numId w:val="1"/>
              </w:numPr>
              <w:spacing w:line="360" w:lineRule="auto"/>
              <w:jc w:val="center"/>
              <w:rPr>
                <w:rFonts w:hint="eastAsia"/>
              </w:rPr>
            </w:pPr>
          </w:p>
        </w:tc>
        <w:tc>
          <w:tcPr>
            <w:tcW w:w="972" w:type="dxa"/>
            <w:vAlign w:val="center"/>
          </w:tcPr>
          <w:p w:rsidR="00E85AE1" w:rsidRDefault="00E85AE1" w:rsidP="00940BD5">
            <w:pPr>
              <w:spacing w:line="360" w:lineRule="auto"/>
              <w:jc w:val="center"/>
              <w:rPr>
                <w:rFonts w:hint="eastAsia"/>
              </w:rPr>
            </w:pPr>
          </w:p>
        </w:tc>
        <w:tc>
          <w:tcPr>
            <w:tcW w:w="3057" w:type="dxa"/>
            <w:vAlign w:val="center"/>
          </w:tcPr>
          <w:p w:rsidR="00E85AE1" w:rsidRDefault="00E85AE1" w:rsidP="00940BD5">
            <w:pPr>
              <w:spacing w:line="360" w:lineRule="auto"/>
              <w:rPr>
                <w:rFonts w:hint="eastAsia"/>
              </w:rPr>
            </w:pPr>
          </w:p>
        </w:tc>
        <w:tc>
          <w:tcPr>
            <w:tcW w:w="1270" w:type="dxa"/>
          </w:tcPr>
          <w:p w:rsidR="00E85AE1" w:rsidRDefault="00E85AE1" w:rsidP="00940BD5">
            <w:pPr>
              <w:spacing w:line="360" w:lineRule="auto"/>
              <w:jc w:val="center"/>
              <w:rPr>
                <w:rFonts w:hint="eastAsia"/>
              </w:rPr>
            </w:pPr>
          </w:p>
        </w:tc>
        <w:tc>
          <w:tcPr>
            <w:tcW w:w="1229" w:type="dxa"/>
          </w:tcPr>
          <w:p w:rsidR="00E85AE1" w:rsidRDefault="00E85AE1" w:rsidP="00940BD5">
            <w:pPr>
              <w:spacing w:line="360" w:lineRule="auto"/>
              <w:jc w:val="center"/>
              <w:rPr>
                <w:rFonts w:hint="eastAsia"/>
              </w:rPr>
            </w:pPr>
          </w:p>
        </w:tc>
        <w:tc>
          <w:tcPr>
            <w:tcW w:w="1270" w:type="dxa"/>
            <w:vAlign w:val="center"/>
          </w:tcPr>
          <w:p w:rsidR="00E85AE1" w:rsidRDefault="00E85AE1" w:rsidP="00940BD5">
            <w:pPr>
              <w:spacing w:line="360" w:lineRule="auto"/>
              <w:jc w:val="center"/>
              <w:rPr>
                <w:rFonts w:hint="eastAsia"/>
              </w:rPr>
            </w:pPr>
          </w:p>
        </w:tc>
        <w:tc>
          <w:tcPr>
            <w:tcW w:w="1291" w:type="dxa"/>
            <w:vAlign w:val="center"/>
          </w:tcPr>
          <w:p w:rsidR="00E85AE1" w:rsidRDefault="00E85AE1" w:rsidP="00940BD5">
            <w:pPr>
              <w:spacing w:line="360" w:lineRule="auto"/>
              <w:jc w:val="center"/>
              <w:rPr>
                <w:rFonts w:hint="eastAsia"/>
              </w:rPr>
            </w:pPr>
          </w:p>
        </w:tc>
      </w:tr>
      <w:tr w:rsidR="00E85AE1" w:rsidTr="00E85AE1">
        <w:trPr>
          <w:trHeight w:val="619"/>
        </w:trPr>
        <w:tc>
          <w:tcPr>
            <w:tcW w:w="764" w:type="dxa"/>
            <w:vAlign w:val="center"/>
          </w:tcPr>
          <w:p w:rsidR="00E85AE1" w:rsidRDefault="00E85AE1" w:rsidP="00940BD5">
            <w:pPr>
              <w:numPr>
                <w:ilvl w:val="0"/>
                <w:numId w:val="1"/>
              </w:numPr>
              <w:spacing w:line="360" w:lineRule="auto"/>
              <w:jc w:val="center"/>
              <w:rPr>
                <w:rFonts w:hint="eastAsia"/>
              </w:rPr>
            </w:pPr>
          </w:p>
        </w:tc>
        <w:tc>
          <w:tcPr>
            <w:tcW w:w="972" w:type="dxa"/>
            <w:vAlign w:val="center"/>
          </w:tcPr>
          <w:p w:rsidR="00E85AE1" w:rsidRDefault="00E85AE1" w:rsidP="00940BD5">
            <w:pPr>
              <w:spacing w:line="360" w:lineRule="auto"/>
              <w:jc w:val="center"/>
              <w:rPr>
                <w:rFonts w:hint="eastAsia"/>
              </w:rPr>
            </w:pPr>
          </w:p>
        </w:tc>
        <w:tc>
          <w:tcPr>
            <w:tcW w:w="3057" w:type="dxa"/>
            <w:vAlign w:val="center"/>
          </w:tcPr>
          <w:p w:rsidR="00E85AE1" w:rsidRDefault="00E85AE1" w:rsidP="00940BD5">
            <w:pPr>
              <w:spacing w:line="360" w:lineRule="auto"/>
              <w:rPr>
                <w:rFonts w:hint="eastAsia"/>
              </w:rPr>
            </w:pPr>
          </w:p>
        </w:tc>
        <w:tc>
          <w:tcPr>
            <w:tcW w:w="1270" w:type="dxa"/>
          </w:tcPr>
          <w:p w:rsidR="00E85AE1" w:rsidRDefault="00E85AE1" w:rsidP="00940BD5">
            <w:pPr>
              <w:spacing w:line="360" w:lineRule="auto"/>
              <w:jc w:val="center"/>
              <w:rPr>
                <w:rFonts w:hint="eastAsia"/>
              </w:rPr>
            </w:pPr>
          </w:p>
        </w:tc>
        <w:tc>
          <w:tcPr>
            <w:tcW w:w="1229" w:type="dxa"/>
          </w:tcPr>
          <w:p w:rsidR="00E85AE1" w:rsidRDefault="00E85AE1" w:rsidP="00940BD5">
            <w:pPr>
              <w:spacing w:line="360" w:lineRule="auto"/>
              <w:jc w:val="center"/>
              <w:rPr>
                <w:rFonts w:hint="eastAsia"/>
              </w:rPr>
            </w:pPr>
          </w:p>
        </w:tc>
        <w:tc>
          <w:tcPr>
            <w:tcW w:w="1270" w:type="dxa"/>
            <w:vAlign w:val="center"/>
          </w:tcPr>
          <w:p w:rsidR="00E85AE1" w:rsidRDefault="00E85AE1" w:rsidP="00940BD5">
            <w:pPr>
              <w:spacing w:line="360" w:lineRule="auto"/>
              <w:jc w:val="center"/>
              <w:rPr>
                <w:rFonts w:hint="eastAsia"/>
              </w:rPr>
            </w:pPr>
          </w:p>
        </w:tc>
        <w:tc>
          <w:tcPr>
            <w:tcW w:w="1291" w:type="dxa"/>
            <w:vAlign w:val="center"/>
          </w:tcPr>
          <w:p w:rsidR="00E85AE1" w:rsidRDefault="00E85AE1" w:rsidP="00940BD5">
            <w:pPr>
              <w:spacing w:line="360" w:lineRule="auto"/>
              <w:jc w:val="center"/>
              <w:rPr>
                <w:rFonts w:hint="eastAsia"/>
              </w:rPr>
            </w:pPr>
          </w:p>
        </w:tc>
      </w:tr>
    </w:tbl>
    <w:p w:rsidR="00B10808" w:rsidRDefault="00B10808" w:rsidP="00940BD5">
      <w:pPr>
        <w:tabs>
          <w:tab w:val="left" w:pos="2985"/>
        </w:tabs>
        <w:spacing w:line="360" w:lineRule="auto"/>
        <w:jc w:val="center"/>
        <w:rPr>
          <w:rFonts w:hint="eastAsia"/>
        </w:rPr>
      </w:pPr>
    </w:p>
    <w:p w:rsidR="00B10808" w:rsidRDefault="00B10808" w:rsidP="00940BD5">
      <w:pPr>
        <w:tabs>
          <w:tab w:val="left" w:pos="2985"/>
        </w:tabs>
        <w:spacing w:line="360" w:lineRule="auto"/>
        <w:jc w:val="center"/>
        <w:rPr>
          <w:rFonts w:hint="eastAsia"/>
        </w:rPr>
      </w:pPr>
    </w:p>
    <w:p w:rsidR="00B10808" w:rsidRDefault="00EC3629" w:rsidP="00940BD5">
      <w:pPr>
        <w:tabs>
          <w:tab w:val="left" w:pos="2985"/>
        </w:tabs>
        <w:spacing w:line="360" w:lineRule="auto"/>
        <w:jc w:val="center"/>
        <w:rPr>
          <w:rFonts w:hint="eastAsia"/>
        </w:rPr>
      </w:pPr>
      <w:r>
        <w:br w:type="page"/>
      </w:r>
    </w:p>
    <w:p w:rsidR="006937AD" w:rsidRDefault="00450AD1" w:rsidP="00940BD5">
      <w:pPr>
        <w:pStyle w:val="TOC"/>
        <w:spacing w:line="360" w:lineRule="auto"/>
        <w:jc w:val="center"/>
        <w:rPr>
          <w:noProof/>
        </w:rPr>
      </w:pPr>
      <w:r>
        <w:rPr>
          <w:lang w:val="zh-CN"/>
        </w:rPr>
        <w:t>目录</w:t>
      </w:r>
      <w:r>
        <w:fldChar w:fldCharType="begin"/>
      </w:r>
      <w:r>
        <w:instrText xml:space="preserve"> TOC \o "1-3" \h \z \u </w:instrText>
      </w:r>
      <w:r>
        <w:fldChar w:fldCharType="separate"/>
      </w:r>
    </w:p>
    <w:p w:rsidR="006937AD" w:rsidRDefault="006937AD">
      <w:pPr>
        <w:pStyle w:val="10"/>
        <w:tabs>
          <w:tab w:val="left" w:pos="630"/>
          <w:tab w:val="right" w:leader="dot" w:pos="9627"/>
        </w:tabs>
        <w:rPr>
          <w:rFonts w:ascii="Calibri" w:hAnsi="Calibri"/>
          <w:b w:val="0"/>
          <w:bCs w:val="0"/>
          <w:caps w:val="0"/>
          <w:noProof/>
          <w:sz w:val="21"/>
          <w:szCs w:val="22"/>
        </w:rPr>
      </w:pPr>
      <w:hyperlink w:anchor="_Toc530495166" w:history="1">
        <w:r w:rsidRPr="007D2BAF">
          <w:rPr>
            <w:rStyle w:val="a7"/>
            <w:rFonts w:hint="eastAsia"/>
            <w:noProof/>
          </w:rPr>
          <w:t>一、</w:t>
        </w:r>
        <w:r>
          <w:rPr>
            <w:rFonts w:ascii="Calibri" w:hAnsi="Calibri"/>
            <w:b w:val="0"/>
            <w:bCs w:val="0"/>
            <w:caps w:val="0"/>
            <w:noProof/>
            <w:sz w:val="21"/>
            <w:szCs w:val="22"/>
          </w:rPr>
          <w:tab/>
        </w:r>
        <w:r w:rsidRPr="007D2BAF">
          <w:rPr>
            <w:rStyle w:val="a7"/>
            <w:rFonts w:hint="eastAsia"/>
            <w:noProof/>
          </w:rPr>
          <w:t>项目研发概述</w:t>
        </w:r>
        <w:r>
          <w:rPr>
            <w:noProof/>
            <w:webHidden/>
          </w:rPr>
          <w:tab/>
        </w:r>
        <w:r>
          <w:rPr>
            <w:noProof/>
            <w:webHidden/>
          </w:rPr>
          <w:fldChar w:fldCharType="begin"/>
        </w:r>
        <w:r>
          <w:rPr>
            <w:noProof/>
            <w:webHidden/>
          </w:rPr>
          <w:instrText xml:space="preserve"> PAGEREF _Toc530495166 \h </w:instrText>
        </w:r>
        <w:r>
          <w:rPr>
            <w:noProof/>
            <w:webHidden/>
          </w:rPr>
        </w:r>
        <w:r>
          <w:rPr>
            <w:noProof/>
            <w:webHidden/>
          </w:rPr>
          <w:fldChar w:fldCharType="separate"/>
        </w:r>
        <w:r>
          <w:rPr>
            <w:noProof/>
            <w:webHidden/>
          </w:rPr>
          <w:t>3</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67" w:history="1">
        <w:r w:rsidRPr="007D2BAF">
          <w:rPr>
            <w:rStyle w:val="a7"/>
            <w:rFonts w:hint="eastAsia"/>
            <w:noProof/>
            <w:kern w:val="0"/>
          </w:rPr>
          <w:t>(</w:t>
        </w:r>
        <w:r w:rsidRPr="007D2BAF">
          <w:rPr>
            <w:rStyle w:val="a7"/>
            <w:rFonts w:hint="eastAsia"/>
            <w:noProof/>
            <w:kern w:val="0"/>
          </w:rPr>
          <w:t>一</w:t>
        </w:r>
        <w:r w:rsidRPr="007D2BAF">
          <w:rPr>
            <w:rStyle w:val="a7"/>
            <w:rFonts w:hint="eastAsia"/>
            <w:noProof/>
            <w:kern w:val="0"/>
          </w:rPr>
          <w:t>)</w:t>
        </w:r>
        <w:r>
          <w:rPr>
            <w:rFonts w:ascii="Calibri" w:hAnsi="Calibri"/>
            <w:smallCaps w:val="0"/>
            <w:noProof/>
            <w:sz w:val="21"/>
            <w:szCs w:val="22"/>
          </w:rPr>
          <w:tab/>
        </w:r>
        <w:r w:rsidRPr="007D2BAF">
          <w:rPr>
            <w:rStyle w:val="a7"/>
            <w:rFonts w:hint="eastAsia"/>
            <w:noProof/>
            <w:kern w:val="0"/>
          </w:rPr>
          <w:t>研发背景</w:t>
        </w:r>
        <w:r>
          <w:rPr>
            <w:noProof/>
            <w:webHidden/>
          </w:rPr>
          <w:tab/>
        </w:r>
        <w:r>
          <w:rPr>
            <w:noProof/>
            <w:webHidden/>
          </w:rPr>
          <w:fldChar w:fldCharType="begin"/>
        </w:r>
        <w:r>
          <w:rPr>
            <w:noProof/>
            <w:webHidden/>
          </w:rPr>
          <w:instrText xml:space="preserve"> PAGEREF _Toc530495167 \h </w:instrText>
        </w:r>
        <w:r>
          <w:rPr>
            <w:noProof/>
            <w:webHidden/>
          </w:rPr>
        </w:r>
        <w:r>
          <w:rPr>
            <w:noProof/>
            <w:webHidden/>
          </w:rPr>
          <w:fldChar w:fldCharType="separate"/>
        </w:r>
        <w:r>
          <w:rPr>
            <w:noProof/>
            <w:webHidden/>
          </w:rPr>
          <w:t>3</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68" w:history="1">
        <w:r w:rsidRPr="007D2BAF">
          <w:rPr>
            <w:rStyle w:val="a7"/>
            <w:rFonts w:hint="eastAsia"/>
            <w:noProof/>
            <w:kern w:val="0"/>
          </w:rPr>
          <w:t>(</w:t>
        </w:r>
        <w:r w:rsidRPr="007D2BAF">
          <w:rPr>
            <w:rStyle w:val="a7"/>
            <w:rFonts w:hint="eastAsia"/>
            <w:noProof/>
            <w:kern w:val="0"/>
          </w:rPr>
          <w:t>二</w:t>
        </w:r>
        <w:r w:rsidRPr="007D2BAF">
          <w:rPr>
            <w:rStyle w:val="a7"/>
            <w:rFonts w:hint="eastAsia"/>
            <w:noProof/>
            <w:kern w:val="0"/>
          </w:rPr>
          <w:t>)</w:t>
        </w:r>
        <w:r>
          <w:rPr>
            <w:rFonts w:ascii="Calibri" w:hAnsi="Calibri"/>
            <w:smallCaps w:val="0"/>
            <w:noProof/>
            <w:sz w:val="21"/>
            <w:szCs w:val="22"/>
          </w:rPr>
          <w:tab/>
        </w:r>
        <w:r w:rsidRPr="007D2BAF">
          <w:rPr>
            <w:rStyle w:val="a7"/>
            <w:rFonts w:hint="eastAsia"/>
            <w:noProof/>
            <w:kern w:val="0"/>
          </w:rPr>
          <w:t>市场竞争分析</w:t>
        </w:r>
        <w:r>
          <w:rPr>
            <w:noProof/>
            <w:webHidden/>
          </w:rPr>
          <w:tab/>
        </w:r>
        <w:r>
          <w:rPr>
            <w:noProof/>
            <w:webHidden/>
          </w:rPr>
          <w:fldChar w:fldCharType="begin"/>
        </w:r>
        <w:r>
          <w:rPr>
            <w:noProof/>
            <w:webHidden/>
          </w:rPr>
          <w:instrText xml:space="preserve"> PAGEREF _Toc530495168 \h </w:instrText>
        </w:r>
        <w:r>
          <w:rPr>
            <w:noProof/>
            <w:webHidden/>
          </w:rPr>
        </w:r>
        <w:r>
          <w:rPr>
            <w:noProof/>
            <w:webHidden/>
          </w:rPr>
          <w:fldChar w:fldCharType="separate"/>
        </w:r>
        <w:r>
          <w:rPr>
            <w:noProof/>
            <w:webHidden/>
          </w:rPr>
          <w:t>4</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69" w:history="1">
        <w:r w:rsidRPr="007D2BAF">
          <w:rPr>
            <w:rStyle w:val="a7"/>
            <w:rFonts w:hint="eastAsia"/>
            <w:noProof/>
            <w:kern w:val="0"/>
          </w:rPr>
          <w:t>(</w:t>
        </w:r>
        <w:r w:rsidRPr="007D2BAF">
          <w:rPr>
            <w:rStyle w:val="a7"/>
            <w:rFonts w:hint="eastAsia"/>
            <w:noProof/>
            <w:kern w:val="0"/>
          </w:rPr>
          <w:t>三</w:t>
        </w:r>
        <w:r w:rsidRPr="007D2BAF">
          <w:rPr>
            <w:rStyle w:val="a7"/>
            <w:rFonts w:hint="eastAsia"/>
            <w:noProof/>
            <w:kern w:val="0"/>
          </w:rPr>
          <w:t>)</w:t>
        </w:r>
        <w:r>
          <w:rPr>
            <w:rFonts w:ascii="Calibri" w:hAnsi="Calibri"/>
            <w:smallCaps w:val="0"/>
            <w:noProof/>
            <w:sz w:val="21"/>
            <w:szCs w:val="22"/>
          </w:rPr>
          <w:tab/>
        </w:r>
        <w:r w:rsidRPr="007D2BAF">
          <w:rPr>
            <w:rStyle w:val="a7"/>
            <w:rFonts w:hint="eastAsia"/>
            <w:noProof/>
            <w:kern w:val="0"/>
          </w:rPr>
          <w:t>研发目标</w:t>
        </w:r>
        <w:r>
          <w:rPr>
            <w:noProof/>
            <w:webHidden/>
          </w:rPr>
          <w:tab/>
        </w:r>
        <w:r>
          <w:rPr>
            <w:noProof/>
            <w:webHidden/>
          </w:rPr>
          <w:fldChar w:fldCharType="begin"/>
        </w:r>
        <w:r>
          <w:rPr>
            <w:noProof/>
            <w:webHidden/>
          </w:rPr>
          <w:instrText xml:space="preserve"> PAGEREF _Toc530495169 \h </w:instrText>
        </w:r>
        <w:r>
          <w:rPr>
            <w:noProof/>
            <w:webHidden/>
          </w:rPr>
        </w:r>
        <w:r>
          <w:rPr>
            <w:noProof/>
            <w:webHidden/>
          </w:rPr>
          <w:fldChar w:fldCharType="separate"/>
        </w:r>
        <w:r>
          <w:rPr>
            <w:noProof/>
            <w:webHidden/>
          </w:rPr>
          <w:t>4</w:t>
        </w:r>
        <w:r>
          <w:rPr>
            <w:noProof/>
            <w:webHidden/>
          </w:rPr>
          <w:fldChar w:fldCharType="end"/>
        </w:r>
      </w:hyperlink>
    </w:p>
    <w:p w:rsidR="006937AD" w:rsidRDefault="006937AD">
      <w:pPr>
        <w:pStyle w:val="10"/>
        <w:tabs>
          <w:tab w:val="left" w:pos="630"/>
          <w:tab w:val="right" w:leader="dot" w:pos="9627"/>
        </w:tabs>
        <w:rPr>
          <w:rFonts w:ascii="Calibri" w:hAnsi="Calibri"/>
          <w:b w:val="0"/>
          <w:bCs w:val="0"/>
          <w:caps w:val="0"/>
          <w:noProof/>
          <w:sz w:val="21"/>
          <w:szCs w:val="22"/>
        </w:rPr>
      </w:pPr>
      <w:hyperlink w:anchor="_Toc530495170" w:history="1">
        <w:r w:rsidRPr="007D2BAF">
          <w:rPr>
            <w:rStyle w:val="a7"/>
            <w:rFonts w:hint="eastAsia"/>
            <w:noProof/>
          </w:rPr>
          <w:t>二、</w:t>
        </w:r>
        <w:r>
          <w:rPr>
            <w:rFonts w:ascii="Calibri" w:hAnsi="Calibri"/>
            <w:b w:val="0"/>
            <w:bCs w:val="0"/>
            <w:caps w:val="0"/>
            <w:noProof/>
            <w:sz w:val="21"/>
            <w:szCs w:val="22"/>
          </w:rPr>
          <w:tab/>
        </w:r>
        <w:r w:rsidRPr="007D2BAF">
          <w:rPr>
            <w:rStyle w:val="a7"/>
            <w:rFonts w:hint="eastAsia"/>
            <w:noProof/>
          </w:rPr>
          <w:t>项目主要内容</w:t>
        </w:r>
        <w:r>
          <w:rPr>
            <w:noProof/>
            <w:webHidden/>
          </w:rPr>
          <w:tab/>
        </w:r>
        <w:r>
          <w:rPr>
            <w:noProof/>
            <w:webHidden/>
          </w:rPr>
          <w:fldChar w:fldCharType="begin"/>
        </w:r>
        <w:r>
          <w:rPr>
            <w:noProof/>
            <w:webHidden/>
          </w:rPr>
          <w:instrText xml:space="preserve"> PAGEREF _Toc530495170 \h </w:instrText>
        </w:r>
        <w:r>
          <w:rPr>
            <w:noProof/>
            <w:webHidden/>
          </w:rPr>
        </w:r>
        <w:r>
          <w:rPr>
            <w:noProof/>
            <w:webHidden/>
          </w:rPr>
          <w:fldChar w:fldCharType="separate"/>
        </w:r>
        <w:r>
          <w:rPr>
            <w:noProof/>
            <w:webHidden/>
          </w:rPr>
          <w:t>4</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71" w:history="1">
        <w:r w:rsidRPr="007D2BAF">
          <w:rPr>
            <w:rStyle w:val="a7"/>
            <w:rFonts w:hint="eastAsia"/>
            <w:noProof/>
          </w:rPr>
          <w:t>(</w:t>
        </w:r>
        <w:r w:rsidRPr="007D2BAF">
          <w:rPr>
            <w:rStyle w:val="a7"/>
            <w:rFonts w:hint="eastAsia"/>
            <w:noProof/>
          </w:rPr>
          <w:t>一</w:t>
        </w:r>
        <w:r w:rsidRPr="007D2BAF">
          <w:rPr>
            <w:rStyle w:val="a7"/>
            <w:rFonts w:hint="eastAsia"/>
            <w:noProof/>
          </w:rPr>
          <w:t>)</w:t>
        </w:r>
        <w:r>
          <w:rPr>
            <w:rFonts w:ascii="Calibri" w:hAnsi="Calibri"/>
            <w:smallCaps w:val="0"/>
            <w:noProof/>
            <w:sz w:val="21"/>
            <w:szCs w:val="22"/>
          </w:rPr>
          <w:tab/>
        </w:r>
        <w:r w:rsidRPr="007D2BAF">
          <w:rPr>
            <w:rStyle w:val="a7"/>
            <w:rFonts w:hint="eastAsia"/>
            <w:noProof/>
            <w:kern w:val="0"/>
          </w:rPr>
          <w:t>总体</w:t>
        </w:r>
        <w:r w:rsidRPr="007D2BAF">
          <w:rPr>
            <w:rStyle w:val="a7"/>
            <w:rFonts w:hint="eastAsia"/>
            <w:noProof/>
          </w:rPr>
          <w:t>架构</w:t>
        </w:r>
        <w:r>
          <w:rPr>
            <w:noProof/>
            <w:webHidden/>
          </w:rPr>
          <w:tab/>
        </w:r>
        <w:r>
          <w:rPr>
            <w:noProof/>
            <w:webHidden/>
          </w:rPr>
          <w:fldChar w:fldCharType="begin"/>
        </w:r>
        <w:r>
          <w:rPr>
            <w:noProof/>
            <w:webHidden/>
          </w:rPr>
          <w:instrText xml:space="preserve"> PAGEREF _Toc530495171 \h </w:instrText>
        </w:r>
        <w:r>
          <w:rPr>
            <w:noProof/>
            <w:webHidden/>
          </w:rPr>
        </w:r>
        <w:r>
          <w:rPr>
            <w:noProof/>
            <w:webHidden/>
          </w:rPr>
          <w:fldChar w:fldCharType="separate"/>
        </w:r>
        <w:r>
          <w:rPr>
            <w:noProof/>
            <w:webHidden/>
          </w:rPr>
          <w:t>5</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72" w:history="1">
        <w:r w:rsidRPr="007D2BAF">
          <w:rPr>
            <w:rStyle w:val="a7"/>
            <w:rFonts w:hint="eastAsia"/>
            <w:noProof/>
          </w:rPr>
          <w:t>(</w:t>
        </w:r>
        <w:r w:rsidRPr="007D2BAF">
          <w:rPr>
            <w:rStyle w:val="a7"/>
            <w:rFonts w:hint="eastAsia"/>
            <w:noProof/>
          </w:rPr>
          <w:t>二</w:t>
        </w:r>
        <w:r w:rsidRPr="007D2BAF">
          <w:rPr>
            <w:rStyle w:val="a7"/>
            <w:rFonts w:hint="eastAsia"/>
            <w:noProof/>
          </w:rPr>
          <w:t>)</w:t>
        </w:r>
        <w:r>
          <w:rPr>
            <w:rFonts w:ascii="Calibri" w:hAnsi="Calibri"/>
            <w:smallCaps w:val="0"/>
            <w:noProof/>
            <w:sz w:val="21"/>
            <w:szCs w:val="22"/>
          </w:rPr>
          <w:tab/>
        </w:r>
        <w:r w:rsidRPr="007D2BAF">
          <w:rPr>
            <w:rStyle w:val="a7"/>
            <w:rFonts w:hint="eastAsia"/>
            <w:noProof/>
          </w:rPr>
          <w:t>工作原理</w:t>
        </w:r>
        <w:r>
          <w:rPr>
            <w:noProof/>
            <w:webHidden/>
          </w:rPr>
          <w:tab/>
        </w:r>
        <w:r>
          <w:rPr>
            <w:noProof/>
            <w:webHidden/>
          </w:rPr>
          <w:fldChar w:fldCharType="begin"/>
        </w:r>
        <w:r>
          <w:rPr>
            <w:noProof/>
            <w:webHidden/>
          </w:rPr>
          <w:instrText xml:space="preserve"> PAGEREF _Toc530495172 \h </w:instrText>
        </w:r>
        <w:r>
          <w:rPr>
            <w:noProof/>
            <w:webHidden/>
          </w:rPr>
        </w:r>
        <w:r>
          <w:rPr>
            <w:noProof/>
            <w:webHidden/>
          </w:rPr>
          <w:fldChar w:fldCharType="separate"/>
        </w:r>
        <w:r>
          <w:rPr>
            <w:noProof/>
            <w:webHidden/>
          </w:rPr>
          <w:t>6</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73" w:history="1">
        <w:r w:rsidRPr="007D2BAF">
          <w:rPr>
            <w:rStyle w:val="a7"/>
            <w:rFonts w:hint="eastAsia"/>
            <w:noProof/>
          </w:rPr>
          <w:t>(</w:t>
        </w:r>
        <w:r w:rsidRPr="007D2BAF">
          <w:rPr>
            <w:rStyle w:val="a7"/>
            <w:rFonts w:hint="eastAsia"/>
            <w:noProof/>
          </w:rPr>
          <w:t>三</w:t>
        </w:r>
        <w:r w:rsidRPr="007D2BAF">
          <w:rPr>
            <w:rStyle w:val="a7"/>
            <w:rFonts w:hint="eastAsia"/>
            <w:noProof/>
          </w:rPr>
          <w:t>)</w:t>
        </w:r>
        <w:r>
          <w:rPr>
            <w:rFonts w:ascii="Calibri" w:hAnsi="Calibri"/>
            <w:smallCaps w:val="0"/>
            <w:noProof/>
            <w:sz w:val="21"/>
            <w:szCs w:val="22"/>
          </w:rPr>
          <w:tab/>
        </w:r>
        <w:r w:rsidRPr="007D2BAF">
          <w:rPr>
            <w:rStyle w:val="a7"/>
            <w:rFonts w:hint="eastAsia"/>
            <w:noProof/>
            <w:kern w:val="0"/>
          </w:rPr>
          <w:t>系统组成及安装</w:t>
        </w:r>
        <w:r w:rsidRPr="007D2BAF">
          <w:rPr>
            <w:rStyle w:val="a7"/>
            <w:rFonts w:hint="eastAsia"/>
            <w:noProof/>
          </w:rPr>
          <w:t>说明</w:t>
        </w:r>
        <w:r>
          <w:rPr>
            <w:noProof/>
            <w:webHidden/>
          </w:rPr>
          <w:tab/>
        </w:r>
        <w:r>
          <w:rPr>
            <w:noProof/>
            <w:webHidden/>
          </w:rPr>
          <w:fldChar w:fldCharType="begin"/>
        </w:r>
        <w:r>
          <w:rPr>
            <w:noProof/>
            <w:webHidden/>
          </w:rPr>
          <w:instrText xml:space="preserve"> PAGEREF _Toc530495173 \h </w:instrText>
        </w:r>
        <w:r>
          <w:rPr>
            <w:noProof/>
            <w:webHidden/>
          </w:rPr>
        </w:r>
        <w:r>
          <w:rPr>
            <w:noProof/>
            <w:webHidden/>
          </w:rPr>
          <w:fldChar w:fldCharType="separate"/>
        </w:r>
        <w:r>
          <w:rPr>
            <w:noProof/>
            <w:webHidden/>
          </w:rPr>
          <w:t>8</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74" w:history="1">
        <w:r w:rsidRPr="007D2BAF">
          <w:rPr>
            <w:rStyle w:val="a7"/>
            <w:rFonts w:ascii="宋体" w:hAnsi="宋体" w:hint="eastAsia"/>
            <w:noProof/>
          </w:rPr>
          <w:t>1、</w:t>
        </w:r>
        <w:r>
          <w:rPr>
            <w:rFonts w:ascii="Calibri" w:hAnsi="Calibri"/>
            <w:i w:val="0"/>
            <w:iCs w:val="0"/>
            <w:noProof/>
            <w:sz w:val="21"/>
            <w:szCs w:val="22"/>
          </w:rPr>
          <w:tab/>
        </w:r>
        <w:r w:rsidRPr="007D2BAF">
          <w:rPr>
            <w:rStyle w:val="a7"/>
            <w:rFonts w:ascii="宋体" w:hAnsi="宋体"/>
            <w:noProof/>
          </w:rPr>
          <w:t>GNSS</w:t>
        </w:r>
        <w:r w:rsidRPr="007D2BAF">
          <w:rPr>
            <w:rStyle w:val="a7"/>
            <w:rFonts w:ascii="宋体" w:hAnsi="宋体" w:hint="eastAsia"/>
            <w:noProof/>
          </w:rPr>
          <w:t>基准站系统</w:t>
        </w:r>
        <w:r>
          <w:rPr>
            <w:noProof/>
            <w:webHidden/>
          </w:rPr>
          <w:tab/>
        </w:r>
        <w:r>
          <w:rPr>
            <w:noProof/>
            <w:webHidden/>
          </w:rPr>
          <w:fldChar w:fldCharType="begin"/>
        </w:r>
        <w:r>
          <w:rPr>
            <w:noProof/>
            <w:webHidden/>
          </w:rPr>
          <w:instrText xml:space="preserve"> PAGEREF _Toc530495174 \h </w:instrText>
        </w:r>
        <w:r>
          <w:rPr>
            <w:noProof/>
            <w:webHidden/>
          </w:rPr>
        </w:r>
        <w:r>
          <w:rPr>
            <w:noProof/>
            <w:webHidden/>
          </w:rPr>
          <w:fldChar w:fldCharType="separate"/>
        </w:r>
        <w:r>
          <w:rPr>
            <w:noProof/>
            <w:webHidden/>
          </w:rPr>
          <w:t>8</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75" w:history="1">
        <w:r w:rsidRPr="007D2BAF">
          <w:rPr>
            <w:rStyle w:val="a7"/>
            <w:rFonts w:ascii="宋体" w:hAnsi="宋体" w:hint="eastAsia"/>
            <w:noProof/>
          </w:rPr>
          <w:t>2、</w:t>
        </w:r>
        <w:r>
          <w:rPr>
            <w:rFonts w:ascii="Calibri" w:hAnsi="Calibri"/>
            <w:i w:val="0"/>
            <w:iCs w:val="0"/>
            <w:noProof/>
            <w:sz w:val="21"/>
            <w:szCs w:val="22"/>
          </w:rPr>
          <w:tab/>
        </w:r>
        <w:r w:rsidRPr="007D2BAF">
          <w:rPr>
            <w:rStyle w:val="a7"/>
            <w:rFonts w:ascii="宋体" w:hAnsi="宋体"/>
            <w:noProof/>
          </w:rPr>
          <w:t>GNSS</w:t>
        </w:r>
        <w:r w:rsidRPr="007D2BAF">
          <w:rPr>
            <w:rStyle w:val="a7"/>
            <w:rFonts w:ascii="宋体" w:hAnsi="宋体" w:hint="eastAsia"/>
            <w:noProof/>
          </w:rPr>
          <w:t>车载移动站系统</w:t>
        </w:r>
        <w:r>
          <w:rPr>
            <w:noProof/>
            <w:webHidden/>
          </w:rPr>
          <w:tab/>
        </w:r>
        <w:r>
          <w:rPr>
            <w:noProof/>
            <w:webHidden/>
          </w:rPr>
          <w:fldChar w:fldCharType="begin"/>
        </w:r>
        <w:r>
          <w:rPr>
            <w:noProof/>
            <w:webHidden/>
          </w:rPr>
          <w:instrText xml:space="preserve"> PAGEREF _Toc530495175 \h </w:instrText>
        </w:r>
        <w:r>
          <w:rPr>
            <w:noProof/>
            <w:webHidden/>
          </w:rPr>
        </w:r>
        <w:r>
          <w:rPr>
            <w:noProof/>
            <w:webHidden/>
          </w:rPr>
          <w:fldChar w:fldCharType="separate"/>
        </w:r>
        <w:r>
          <w:rPr>
            <w:noProof/>
            <w:webHidden/>
          </w:rPr>
          <w:t>9</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76" w:history="1">
        <w:r w:rsidRPr="007D2BAF">
          <w:rPr>
            <w:rStyle w:val="a7"/>
            <w:rFonts w:ascii="宋体" w:hAnsi="宋体" w:hint="eastAsia"/>
            <w:noProof/>
          </w:rPr>
          <w:t>3、</w:t>
        </w:r>
        <w:r>
          <w:rPr>
            <w:rFonts w:ascii="Calibri" w:hAnsi="Calibri"/>
            <w:i w:val="0"/>
            <w:iCs w:val="0"/>
            <w:noProof/>
            <w:sz w:val="21"/>
            <w:szCs w:val="22"/>
          </w:rPr>
          <w:tab/>
        </w:r>
        <w:r w:rsidRPr="007D2BAF">
          <w:rPr>
            <w:rStyle w:val="a7"/>
            <w:rFonts w:ascii="宋体" w:hAnsi="宋体" w:hint="eastAsia"/>
            <w:noProof/>
          </w:rPr>
          <w:t>移动站安装说明</w:t>
        </w:r>
        <w:r>
          <w:rPr>
            <w:noProof/>
            <w:webHidden/>
          </w:rPr>
          <w:tab/>
        </w:r>
        <w:r>
          <w:rPr>
            <w:noProof/>
            <w:webHidden/>
          </w:rPr>
          <w:fldChar w:fldCharType="begin"/>
        </w:r>
        <w:r>
          <w:rPr>
            <w:noProof/>
            <w:webHidden/>
          </w:rPr>
          <w:instrText xml:space="preserve"> PAGEREF _Toc530495176 \h </w:instrText>
        </w:r>
        <w:r>
          <w:rPr>
            <w:noProof/>
            <w:webHidden/>
          </w:rPr>
        </w:r>
        <w:r>
          <w:rPr>
            <w:noProof/>
            <w:webHidden/>
          </w:rPr>
          <w:fldChar w:fldCharType="separate"/>
        </w:r>
        <w:r>
          <w:rPr>
            <w:noProof/>
            <w:webHidden/>
          </w:rPr>
          <w:t>10</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77" w:history="1">
        <w:r w:rsidRPr="007D2BAF">
          <w:rPr>
            <w:rStyle w:val="a7"/>
            <w:rFonts w:hint="eastAsia"/>
            <w:noProof/>
          </w:rPr>
          <w:t>(</w:t>
        </w:r>
        <w:r w:rsidRPr="007D2BAF">
          <w:rPr>
            <w:rStyle w:val="a7"/>
            <w:rFonts w:hint="eastAsia"/>
            <w:noProof/>
          </w:rPr>
          <w:t>四</w:t>
        </w:r>
        <w:r w:rsidRPr="007D2BAF">
          <w:rPr>
            <w:rStyle w:val="a7"/>
            <w:rFonts w:hint="eastAsia"/>
            <w:noProof/>
          </w:rPr>
          <w:t>)</w:t>
        </w:r>
        <w:r>
          <w:rPr>
            <w:rFonts w:ascii="Calibri" w:hAnsi="Calibri"/>
            <w:smallCaps w:val="0"/>
            <w:noProof/>
            <w:sz w:val="21"/>
            <w:szCs w:val="22"/>
          </w:rPr>
          <w:tab/>
        </w:r>
        <w:r w:rsidRPr="007D2BAF">
          <w:rPr>
            <w:rStyle w:val="a7"/>
            <w:rFonts w:hint="eastAsia"/>
            <w:noProof/>
          </w:rPr>
          <w:t>数据格式及评判方式</w:t>
        </w:r>
        <w:r>
          <w:rPr>
            <w:noProof/>
            <w:webHidden/>
          </w:rPr>
          <w:tab/>
        </w:r>
        <w:r>
          <w:rPr>
            <w:noProof/>
            <w:webHidden/>
          </w:rPr>
          <w:fldChar w:fldCharType="begin"/>
        </w:r>
        <w:r>
          <w:rPr>
            <w:noProof/>
            <w:webHidden/>
          </w:rPr>
          <w:instrText xml:space="preserve"> PAGEREF _Toc530495177 \h </w:instrText>
        </w:r>
        <w:r>
          <w:rPr>
            <w:noProof/>
            <w:webHidden/>
          </w:rPr>
        </w:r>
        <w:r>
          <w:rPr>
            <w:noProof/>
            <w:webHidden/>
          </w:rPr>
          <w:fldChar w:fldCharType="separate"/>
        </w:r>
        <w:r>
          <w:rPr>
            <w:noProof/>
            <w:webHidden/>
          </w:rPr>
          <w:t>11</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78" w:history="1">
        <w:r w:rsidRPr="007D2BAF">
          <w:rPr>
            <w:rStyle w:val="a7"/>
            <w:rFonts w:hint="eastAsia"/>
            <w:noProof/>
            <w:lang w:val="en-US"/>
          </w:rPr>
          <w:t>1</w:t>
        </w:r>
        <w:r w:rsidRPr="007D2BAF">
          <w:rPr>
            <w:rStyle w:val="a7"/>
            <w:rFonts w:hint="eastAsia"/>
            <w:noProof/>
            <w:lang w:val="en-US"/>
          </w:rPr>
          <w:t>、</w:t>
        </w:r>
        <w:r>
          <w:rPr>
            <w:rFonts w:ascii="Calibri" w:hAnsi="Calibri"/>
            <w:i w:val="0"/>
            <w:iCs w:val="0"/>
            <w:noProof/>
            <w:sz w:val="21"/>
            <w:szCs w:val="22"/>
          </w:rPr>
          <w:tab/>
        </w:r>
        <w:r w:rsidRPr="007D2BAF">
          <w:rPr>
            <w:rStyle w:val="a7"/>
            <w:rFonts w:ascii="宋体" w:hAnsi="宋体" w:hint="eastAsia"/>
            <w:noProof/>
          </w:rPr>
          <w:t>移动站数据输出格式</w:t>
        </w:r>
        <w:r>
          <w:rPr>
            <w:noProof/>
            <w:webHidden/>
          </w:rPr>
          <w:tab/>
        </w:r>
        <w:r>
          <w:rPr>
            <w:noProof/>
            <w:webHidden/>
          </w:rPr>
          <w:fldChar w:fldCharType="begin"/>
        </w:r>
        <w:r>
          <w:rPr>
            <w:noProof/>
            <w:webHidden/>
          </w:rPr>
          <w:instrText xml:space="preserve"> PAGEREF _Toc530495178 \h </w:instrText>
        </w:r>
        <w:r>
          <w:rPr>
            <w:noProof/>
            <w:webHidden/>
          </w:rPr>
        </w:r>
        <w:r>
          <w:rPr>
            <w:noProof/>
            <w:webHidden/>
          </w:rPr>
          <w:fldChar w:fldCharType="separate"/>
        </w:r>
        <w:r>
          <w:rPr>
            <w:noProof/>
            <w:webHidden/>
          </w:rPr>
          <w:t>11</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79" w:history="1">
        <w:r w:rsidRPr="007D2BAF">
          <w:rPr>
            <w:rStyle w:val="a7"/>
            <w:rFonts w:hint="eastAsia"/>
            <w:noProof/>
            <w:lang w:val="en-US"/>
          </w:rPr>
          <w:t>2</w:t>
        </w:r>
        <w:r w:rsidRPr="007D2BAF">
          <w:rPr>
            <w:rStyle w:val="a7"/>
            <w:rFonts w:hint="eastAsia"/>
            <w:noProof/>
            <w:lang w:val="en-US"/>
          </w:rPr>
          <w:t>、</w:t>
        </w:r>
        <w:r>
          <w:rPr>
            <w:rFonts w:ascii="Calibri" w:hAnsi="Calibri"/>
            <w:i w:val="0"/>
            <w:iCs w:val="0"/>
            <w:noProof/>
            <w:sz w:val="21"/>
            <w:szCs w:val="22"/>
          </w:rPr>
          <w:tab/>
        </w:r>
        <w:r w:rsidRPr="007D2BAF">
          <w:rPr>
            <w:rStyle w:val="a7"/>
            <w:rFonts w:ascii="宋体" w:hAnsi="宋体" w:hint="eastAsia"/>
            <w:noProof/>
          </w:rPr>
          <w:t>评判方式</w:t>
        </w:r>
        <w:r>
          <w:rPr>
            <w:noProof/>
            <w:webHidden/>
          </w:rPr>
          <w:tab/>
        </w:r>
        <w:r>
          <w:rPr>
            <w:noProof/>
            <w:webHidden/>
          </w:rPr>
          <w:fldChar w:fldCharType="begin"/>
        </w:r>
        <w:r>
          <w:rPr>
            <w:noProof/>
            <w:webHidden/>
          </w:rPr>
          <w:instrText xml:space="preserve"> PAGEREF _Toc530495179 \h </w:instrText>
        </w:r>
        <w:r>
          <w:rPr>
            <w:noProof/>
            <w:webHidden/>
          </w:rPr>
        </w:r>
        <w:r>
          <w:rPr>
            <w:noProof/>
            <w:webHidden/>
          </w:rPr>
          <w:fldChar w:fldCharType="separate"/>
        </w:r>
        <w:r>
          <w:rPr>
            <w:noProof/>
            <w:webHidden/>
          </w:rPr>
          <w:t>11</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80" w:history="1">
        <w:r w:rsidRPr="007D2BAF">
          <w:rPr>
            <w:rStyle w:val="a7"/>
            <w:rFonts w:hint="eastAsia"/>
            <w:noProof/>
          </w:rPr>
          <w:t>(</w:t>
        </w:r>
        <w:r w:rsidRPr="007D2BAF">
          <w:rPr>
            <w:rStyle w:val="a7"/>
            <w:rFonts w:hint="eastAsia"/>
            <w:noProof/>
          </w:rPr>
          <w:t>五</w:t>
        </w:r>
        <w:r w:rsidRPr="007D2BAF">
          <w:rPr>
            <w:rStyle w:val="a7"/>
            <w:rFonts w:hint="eastAsia"/>
            <w:noProof/>
          </w:rPr>
          <w:t>)</w:t>
        </w:r>
        <w:r>
          <w:rPr>
            <w:rFonts w:ascii="Calibri" w:hAnsi="Calibri"/>
            <w:smallCaps w:val="0"/>
            <w:noProof/>
            <w:sz w:val="21"/>
            <w:szCs w:val="22"/>
          </w:rPr>
          <w:tab/>
        </w:r>
        <w:r w:rsidRPr="007D2BAF">
          <w:rPr>
            <w:rStyle w:val="a7"/>
            <w:rFonts w:hint="eastAsia"/>
            <w:noProof/>
          </w:rPr>
          <w:t>场地测绘</w:t>
        </w:r>
        <w:r>
          <w:rPr>
            <w:noProof/>
            <w:webHidden/>
          </w:rPr>
          <w:tab/>
        </w:r>
        <w:r>
          <w:rPr>
            <w:noProof/>
            <w:webHidden/>
          </w:rPr>
          <w:fldChar w:fldCharType="begin"/>
        </w:r>
        <w:r>
          <w:rPr>
            <w:noProof/>
            <w:webHidden/>
          </w:rPr>
          <w:instrText xml:space="preserve"> PAGEREF _Toc530495180 \h </w:instrText>
        </w:r>
        <w:r>
          <w:rPr>
            <w:noProof/>
            <w:webHidden/>
          </w:rPr>
        </w:r>
        <w:r>
          <w:rPr>
            <w:noProof/>
            <w:webHidden/>
          </w:rPr>
          <w:fldChar w:fldCharType="separate"/>
        </w:r>
        <w:r>
          <w:rPr>
            <w:noProof/>
            <w:webHidden/>
          </w:rPr>
          <w:t>12</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81" w:history="1">
        <w:r w:rsidRPr="007D2BAF">
          <w:rPr>
            <w:rStyle w:val="a7"/>
            <w:rFonts w:hint="eastAsia"/>
            <w:noProof/>
          </w:rPr>
          <w:t>1</w:t>
        </w:r>
        <w:r w:rsidRPr="007D2BAF">
          <w:rPr>
            <w:rStyle w:val="a7"/>
            <w:rFonts w:hint="eastAsia"/>
            <w:noProof/>
          </w:rPr>
          <w:t>、</w:t>
        </w:r>
        <w:r>
          <w:rPr>
            <w:rFonts w:ascii="Calibri" w:hAnsi="Calibri"/>
            <w:i w:val="0"/>
            <w:iCs w:val="0"/>
            <w:noProof/>
            <w:sz w:val="21"/>
            <w:szCs w:val="22"/>
          </w:rPr>
          <w:tab/>
        </w:r>
        <w:r w:rsidRPr="007D2BAF">
          <w:rPr>
            <w:rStyle w:val="a7"/>
            <w:rFonts w:ascii="宋体" w:hAnsi="宋体" w:hint="eastAsia"/>
            <w:noProof/>
          </w:rPr>
          <w:t>倒车入库</w:t>
        </w:r>
        <w:r>
          <w:rPr>
            <w:noProof/>
            <w:webHidden/>
          </w:rPr>
          <w:tab/>
        </w:r>
        <w:r>
          <w:rPr>
            <w:noProof/>
            <w:webHidden/>
          </w:rPr>
          <w:fldChar w:fldCharType="begin"/>
        </w:r>
        <w:r>
          <w:rPr>
            <w:noProof/>
            <w:webHidden/>
          </w:rPr>
          <w:instrText xml:space="preserve"> PAGEREF _Toc530495181 \h </w:instrText>
        </w:r>
        <w:r>
          <w:rPr>
            <w:noProof/>
            <w:webHidden/>
          </w:rPr>
        </w:r>
        <w:r>
          <w:rPr>
            <w:noProof/>
            <w:webHidden/>
          </w:rPr>
          <w:fldChar w:fldCharType="separate"/>
        </w:r>
        <w:r>
          <w:rPr>
            <w:noProof/>
            <w:webHidden/>
          </w:rPr>
          <w:t>12</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82" w:history="1">
        <w:r w:rsidRPr="007D2BAF">
          <w:rPr>
            <w:rStyle w:val="a7"/>
            <w:rFonts w:hint="eastAsia"/>
            <w:noProof/>
          </w:rPr>
          <w:t>2</w:t>
        </w:r>
        <w:r w:rsidRPr="007D2BAF">
          <w:rPr>
            <w:rStyle w:val="a7"/>
            <w:rFonts w:hint="eastAsia"/>
            <w:noProof/>
          </w:rPr>
          <w:t>、</w:t>
        </w:r>
        <w:r>
          <w:rPr>
            <w:rFonts w:ascii="Calibri" w:hAnsi="Calibri"/>
            <w:i w:val="0"/>
            <w:iCs w:val="0"/>
            <w:noProof/>
            <w:sz w:val="21"/>
            <w:szCs w:val="22"/>
          </w:rPr>
          <w:tab/>
        </w:r>
        <w:r w:rsidRPr="007D2BAF">
          <w:rPr>
            <w:rStyle w:val="a7"/>
            <w:rFonts w:ascii="宋体" w:hAnsi="宋体" w:hint="eastAsia"/>
            <w:noProof/>
          </w:rPr>
          <w:t>侧方停车</w:t>
        </w:r>
        <w:r>
          <w:rPr>
            <w:noProof/>
            <w:webHidden/>
          </w:rPr>
          <w:tab/>
        </w:r>
        <w:r>
          <w:rPr>
            <w:noProof/>
            <w:webHidden/>
          </w:rPr>
          <w:fldChar w:fldCharType="begin"/>
        </w:r>
        <w:r>
          <w:rPr>
            <w:noProof/>
            <w:webHidden/>
          </w:rPr>
          <w:instrText xml:space="preserve"> PAGEREF _Toc530495182 \h </w:instrText>
        </w:r>
        <w:r>
          <w:rPr>
            <w:noProof/>
            <w:webHidden/>
          </w:rPr>
        </w:r>
        <w:r>
          <w:rPr>
            <w:noProof/>
            <w:webHidden/>
          </w:rPr>
          <w:fldChar w:fldCharType="separate"/>
        </w:r>
        <w:r>
          <w:rPr>
            <w:noProof/>
            <w:webHidden/>
          </w:rPr>
          <w:t>13</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83" w:history="1">
        <w:r w:rsidRPr="007D2BAF">
          <w:rPr>
            <w:rStyle w:val="a7"/>
            <w:rFonts w:hint="eastAsia"/>
            <w:noProof/>
          </w:rPr>
          <w:t>3</w:t>
        </w:r>
        <w:r w:rsidRPr="007D2BAF">
          <w:rPr>
            <w:rStyle w:val="a7"/>
            <w:rFonts w:hint="eastAsia"/>
            <w:noProof/>
          </w:rPr>
          <w:t>、</w:t>
        </w:r>
        <w:r>
          <w:rPr>
            <w:rFonts w:ascii="Calibri" w:hAnsi="Calibri"/>
            <w:i w:val="0"/>
            <w:iCs w:val="0"/>
            <w:noProof/>
            <w:sz w:val="21"/>
            <w:szCs w:val="22"/>
          </w:rPr>
          <w:tab/>
        </w:r>
        <w:r w:rsidRPr="007D2BAF">
          <w:rPr>
            <w:rStyle w:val="a7"/>
            <w:rFonts w:ascii="宋体" w:hAnsi="宋体" w:hint="eastAsia"/>
            <w:noProof/>
          </w:rPr>
          <w:t>坡道定点停车和起步</w:t>
        </w:r>
        <w:r>
          <w:rPr>
            <w:noProof/>
            <w:webHidden/>
          </w:rPr>
          <w:tab/>
        </w:r>
        <w:r>
          <w:rPr>
            <w:noProof/>
            <w:webHidden/>
          </w:rPr>
          <w:fldChar w:fldCharType="begin"/>
        </w:r>
        <w:r>
          <w:rPr>
            <w:noProof/>
            <w:webHidden/>
          </w:rPr>
          <w:instrText xml:space="preserve"> PAGEREF _Toc530495183 \h </w:instrText>
        </w:r>
        <w:r>
          <w:rPr>
            <w:noProof/>
            <w:webHidden/>
          </w:rPr>
        </w:r>
        <w:r>
          <w:rPr>
            <w:noProof/>
            <w:webHidden/>
          </w:rPr>
          <w:fldChar w:fldCharType="separate"/>
        </w:r>
        <w:r>
          <w:rPr>
            <w:noProof/>
            <w:webHidden/>
          </w:rPr>
          <w:t>13</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84" w:history="1">
        <w:r w:rsidRPr="007D2BAF">
          <w:rPr>
            <w:rStyle w:val="a7"/>
            <w:rFonts w:hint="eastAsia"/>
            <w:noProof/>
          </w:rPr>
          <w:t>4</w:t>
        </w:r>
        <w:r w:rsidRPr="007D2BAF">
          <w:rPr>
            <w:rStyle w:val="a7"/>
            <w:rFonts w:hint="eastAsia"/>
            <w:noProof/>
          </w:rPr>
          <w:t>、</w:t>
        </w:r>
        <w:r>
          <w:rPr>
            <w:rFonts w:ascii="Calibri" w:hAnsi="Calibri"/>
            <w:i w:val="0"/>
            <w:iCs w:val="0"/>
            <w:noProof/>
            <w:sz w:val="21"/>
            <w:szCs w:val="22"/>
          </w:rPr>
          <w:tab/>
        </w:r>
        <w:r w:rsidRPr="007D2BAF">
          <w:rPr>
            <w:rStyle w:val="a7"/>
            <w:rFonts w:ascii="宋体" w:hAnsi="宋体" w:hint="eastAsia"/>
            <w:noProof/>
          </w:rPr>
          <w:t>曲线行驶</w:t>
        </w:r>
        <w:r>
          <w:rPr>
            <w:noProof/>
            <w:webHidden/>
          </w:rPr>
          <w:tab/>
        </w:r>
        <w:r>
          <w:rPr>
            <w:noProof/>
            <w:webHidden/>
          </w:rPr>
          <w:fldChar w:fldCharType="begin"/>
        </w:r>
        <w:r>
          <w:rPr>
            <w:noProof/>
            <w:webHidden/>
          </w:rPr>
          <w:instrText xml:space="preserve"> PAGEREF _Toc530495184 \h </w:instrText>
        </w:r>
        <w:r>
          <w:rPr>
            <w:noProof/>
            <w:webHidden/>
          </w:rPr>
        </w:r>
        <w:r>
          <w:rPr>
            <w:noProof/>
            <w:webHidden/>
          </w:rPr>
          <w:fldChar w:fldCharType="separate"/>
        </w:r>
        <w:r>
          <w:rPr>
            <w:noProof/>
            <w:webHidden/>
          </w:rPr>
          <w:t>13</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85" w:history="1">
        <w:r w:rsidRPr="007D2BAF">
          <w:rPr>
            <w:rStyle w:val="a7"/>
            <w:rFonts w:hint="eastAsia"/>
            <w:noProof/>
          </w:rPr>
          <w:t>5</w:t>
        </w:r>
        <w:r w:rsidRPr="007D2BAF">
          <w:rPr>
            <w:rStyle w:val="a7"/>
            <w:rFonts w:hint="eastAsia"/>
            <w:noProof/>
          </w:rPr>
          <w:t>、</w:t>
        </w:r>
        <w:r>
          <w:rPr>
            <w:rFonts w:ascii="Calibri" w:hAnsi="Calibri"/>
            <w:i w:val="0"/>
            <w:iCs w:val="0"/>
            <w:noProof/>
            <w:sz w:val="21"/>
            <w:szCs w:val="22"/>
          </w:rPr>
          <w:tab/>
        </w:r>
        <w:r w:rsidRPr="007D2BAF">
          <w:rPr>
            <w:rStyle w:val="a7"/>
            <w:rFonts w:ascii="宋体" w:hAnsi="宋体" w:hint="eastAsia"/>
            <w:noProof/>
          </w:rPr>
          <w:t>直角转弯</w:t>
        </w:r>
        <w:r>
          <w:rPr>
            <w:noProof/>
            <w:webHidden/>
          </w:rPr>
          <w:tab/>
        </w:r>
        <w:r>
          <w:rPr>
            <w:noProof/>
            <w:webHidden/>
          </w:rPr>
          <w:fldChar w:fldCharType="begin"/>
        </w:r>
        <w:r>
          <w:rPr>
            <w:noProof/>
            <w:webHidden/>
          </w:rPr>
          <w:instrText xml:space="preserve"> PAGEREF _Toc530495185 \h </w:instrText>
        </w:r>
        <w:r>
          <w:rPr>
            <w:noProof/>
            <w:webHidden/>
          </w:rPr>
        </w:r>
        <w:r>
          <w:rPr>
            <w:noProof/>
            <w:webHidden/>
          </w:rPr>
          <w:fldChar w:fldCharType="separate"/>
        </w:r>
        <w:r>
          <w:rPr>
            <w:noProof/>
            <w:webHidden/>
          </w:rPr>
          <w:t>14</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86" w:history="1">
        <w:r w:rsidRPr="007D2BAF">
          <w:rPr>
            <w:rStyle w:val="a7"/>
            <w:rFonts w:hint="eastAsia"/>
            <w:noProof/>
          </w:rPr>
          <w:t>(</w:t>
        </w:r>
        <w:r w:rsidRPr="007D2BAF">
          <w:rPr>
            <w:rStyle w:val="a7"/>
            <w:rFonts w:hint="eastAsia"/>
            <w:noProof/>
          </w:rPr>
          <w:t>六</w:t>
        </w:r>
        <w:r w:rsidRPr="007D2BAF">
          <w:rPr>
            <w:rStyle w:val="a7"/>
            <w:rFonts w:hint="eastAsia"/>
            <w:noProof/>
          </w:rPr>
          <w:t>)</w:t>
        </w:r>
        <w:r>
          <w:rPr>
            <w:rFonts w:ascii="Calibri" w:hAnsi="Calibri"/>
            <w:smallCaps w:val="0"/>
            <w:noProof/>
            <w:sz w:val="21"/>
            <w:szCs w:val="22"/>
          </w:rPr>
          <w:tab/>
        </w:r>
        <w:r w:rsidRPr="007D2BAF">
          <w:rPr>
            <w:rStyle w:val="a7"/>
            <w:rFonts w:hint="eastAsia"/>
            <w:noProof/>
          </w:rPr>
          <w:t>车模型标定</w:t>
        </w:r>
        <w:r>
          <w:rPr>
            <w:noProof/>
            <w:webHidden/>
          </w:rPr>
          <w:tab/>
        </w:r>
        <w:r>
          <w:rPr>
            <w:noProof/>
            <w:webHidden/>
          </w:rPr>
          <w:fldChar w:fldCharType="begin"/>
        </w:r>
        <w:r>
          <w:rPr>
            <w:noProof/>
            <w:webHidden/>
          </w:rPr>
          <w:instrText xml:space="preserve"> PAGEREF _Toc530495186 \h </w:instrText>
        </w:r>
        <w:r>
          <w:rPr>
            <w:noProof/>
            <w:webHidden/>
          </w:rPr>
        </w:r>
        <w:r>
          <w:rPr>
            <w:noProof/>
            <w:webHidden/>
          </w:rPr>
          <w:fldChar w:fldCharType="separate"/>
        </w:r>
        <w:r>
          <w:rPr>
            <w:noProof/>
            <w:webHidden/>
          </w:rPr>
          <w:t>14</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87" w:history="1">
        <w:r w:rsidRPr="007D2BAF">
          <w:rPr>
            <w:rStyle w:val="a7"/>
            <w:rFonts w:hint="eastAsia"/>
            <w:noProof/>
          </w:rPr>
          <w:t>(</w:t>
        </w:r>
        <w:r w:rsidRPr="007D2BAF">
          <w:rPr>
            <w:rStyle w:val="a7"/>
            <w:rFonts w:hint="eastAsia"/>
            <w:noProof/>
          </w:rPr>
          <w:t>七</w:t>
        </w:r>
        <w:r w:rsidRPr="007D2BAF">
          <w:rPr>
            <w:rStyle w:val="a7"/>
            <w:rFonts w:hint="eastAsia"/>
            <w:noProof/>
          </w:rPr>
          <w:t>)</w:t>
        </w:r>
        <w:r>
          <w:rPr>
            <w:rFonts w:ascii="Calibri" w:hAnsi="Calibri"/>
            <w:smallCaps w:val="0"/>
            <w:noProof/>
            <w:sz w:val="21"/>
            <w:szCs w:val="22"/>
          </w:rPr>
          <w:tab/>
        </w:r>
        <w:r w:rsidRPr="007D2BAF">
          <w:rPr>
            <w:rStyle w:val="a7"/>
            <w:rFonts w:hint="eastAsia"/>
            <w:noProof/>
          </w:rPr>
          <w:t>车辆信号</w:t>
        </w:r>
        <w:r>
          <w:rPr>
            <w:noProof/>
            <w:webHidden/>
          </w:rPr>
          <w:tab/>
        </w:r>
        <w:r>
          <w:rPr>
            <w:noProof/>
            <w:webHidden/>
          </w:rPr>
          <w:fldChar w:fldCharType="begin"/>
        </w:r>
        <w:r>
          <w:rPr>
            <w:noProof/>
            <w:webHidden/>
          </w:rPr>
          <w:instrText xml:space="preserve"> PAGEREF _Toc530495187 \h </w:instrText>
        </w:r>
        <w:r>
          <w:rPr>
            <w:noProof/>
            <w:webHidden/>
          </w:rPr>
        </w:r>
        <w:r>
          <w:rPr>
            <w:noProof/>
            <w:webHidden/>
          </w:rPr>
          <w:fldChar w:fldCharType="separate"/>
        </w:r>
        <w:r>
          <w:rPr>
            <w:noProof/>
            <w:webHidden/>
          </w:rPr>
          <w:t>15</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88" w:history="1">
        <w:r w:rsidRPr="007D2BAF">
          <w:rPr>
            <w:rStyle w:val="a7"/>
            <w:rFonts w:hint="eastAsia"/>
            <w:noProof/>
          </w:rPr>
          <w:t>1</w:t>
        </w:r>
        <w:r w:rsidRPr="007D2BAF">
          <w:rPr>
            <w:rStyle w:val="a7"/>
            <w:rFonts w:hint="eastAsia"/>
            <w:noProof/>
          </w:rPr>
          <w:t>、</w:t>
        </w:r>
        <w:r>
          <w:rPr>
            <w:rFonts w:ascii="Calibri" w:hAnsi="Calibri"/>
            <w:i w:val="0"/>
            <w:iCs w:val="0"/>
            <w:noProof/>
            <w:sz w:val="21"/>
            <w:szCs w:val="22"/>
          </w:rPr>
          <w:tab/>
        </w:r>
        <w:r w:rsidRPr="007D2BAF">
          <w:rPr>
            <w:rStyle w:val="a7"/>
            <w:rFonts w:ascii="宋体" w:hAnsi="宋体" w:hint="eastAsia"/>
            <w:noProof/>
          </w:rPr>
          <w:t>车辆信号列表</w:t>
        </w:r>
        <w:r>
          <w:rPr>
            <w:noProof/>
            <w:webHidden/>
          </w:rPr>
          <w:tab/>
        </w:r>
        <w:r>
          <w:rPr>
            <w:noProof/>
            <w:webHidden/>
          </w:rPr>
          <w:fldChar w:fldCharType="begin"/>
        </w:r>
        <w:r>
          <w:rPr>
            <w:noProof/>
            <w:webHidden/>
          </w:rPr>
          <w:instrText xml:space="preserve"> PAGEREF _Toc530495188 \h </w:instrText>
        </w:r>
        <w:r>
          <w:rPr>
            <w:noProof/>
            <w:webHidden/>
          </w:rPr>
        </w:r>
        <w:r>
          <w:rPr>
            <w:noProof/>
            <w:webHidden/>
          </w:rPr>
          <w:fldChar w:fldCharType="separate"/>
        </w:r>
        <w:r>
          <w:rPr>
            <w:noProof/>
            <w:webHidden/>
          </w:rPr>
          <w:t>15</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89" w:history="1">
        <w:r w:rsidRPr="007D2BAF">
          <w:rPr>
            <w:rStyle w:val="a7"/>
            <w:rFonts w:hint="eastAsia"/>
            <w:noProof/>
          </w:rPr>
          <w:t>2</w:t>
        </w:r>
        <w:r w:rsidRPr="007D2BAF">
          <w:rPr>
            <w:rStyle w:val="a7"/>
            <w:rFonts w:hint="eastAsia"/>
            <w:noProof/>
          </w:rPr>
          <w:t>、</w:t>
        </w:r>
        <w:r>
          <w:rPr>
            <w:rFonts w:ascii="Calibri" w:hAnsi="Calibri"/>
            <w:i w:val="0"/>
            <w:iCs w:val="0"/>
            <w:noProof/>
            <w:sz w:val="21"/>
            <w:szCs w:val="22"/>
          </w:rPr>
          <w:tab/>
        </w:r>
        <w:r w:rsidRPr="007D2BAF">
          <w:rPr>
            <w:rStyle w:val="a7"/>
            <w:rFonts w:ascii="宋体" w:hAnsi="宋体" w:hint="eastAsia"/>
            <w:noProof/>
          </w:rPr>
          <w:t>信号采集原理</w:t>
        </w:r>
        <w:r>
          <w:rPr>
            <w:noProof/>
            <w:webHidden/>
          </w:rPr>
          <w:tab/>
        </w:r>
        <w:r>
          <w:rPr>
            <w:noProof/>
            <w:webHidden/>
          </w:rPr>
          <w:fldChar w:fldCharType="begin"/>
        </w:r>
        <w:r>
          <w:rPr>
            <w:noProof/>
            <w:webHidden/>
          </w:rPr>
          <w:instrText xml:space="preserve"> PAGEREF _Toc530495189 \h </w:instrText>
        </w:r>
        <w:r>
          <w:rPr>
            <w:noProof/>
            <w:webHidden/>
          </w:rPr>
        </w:r>
        <w:r>
          <w:rPr>
            <w:noProof/>
            <w:webHidden/>
          </w:rPr>
          <w:fldChar w:fldCharType="separate"/>
        </w:r>
        <w:r>
          <w:rPr>
            <w:noProof/>
            <w:webHidden/>
          </w:rPr>
          <w:t>15</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90" w:history="1">
        <w:r w:rsidRPr="007D2BAF">
          <w:rPr>
            <w:rStyle w:val="a7"/>
            <w:rFonts w:hint="eastAsia"/>
            <w:noProof/>
          </w:rPr>
          <w:t>(</w:t>
        </w:r>
        <w:r w:rsidRPr="007D2BAF">
          <w:rPr>
            <w:rStyle w:val="a7"/>
            <w:rFonts w:hint="eastAsia"/>
            <w:noProof/>
          </w:rPr>
          <w:t>八</w:t>
        </w:r>
        <w:r w:rsidRPr="007D2BAF">
          <w:rPr>
            <w:rStyle w:val="a7"/>
            <w:rFonts w:hint="eastAsia"/>
            <w:noProof/>
          </w:rPr>
          <w:t>)</w:t>
        </w:r>
        <w:r>
          <w:rPr>
            <w:rFonts w:ascii="Calibri" w:hAnsi="Calibri"/>
            <w:smallCaps w:val="0"/>
            <w:noProof/>
            <w:sz w:val="21"/>
            <w:szCs w:val="22"/>
          </w:rPr>
          <w:tab/>
        </w:r>
        <w:r w:rsidRPr="007D2BAF">
          <w:rPr>
            <w:rStyle w:val="a7"/>
            <w:rFonts w:hint="eastAsia"/>
            <w:noProof/>
          </w:rPr>
          <w:t>评判</w:t>
        </w:r>
        <w:r>
          <w:rPr>
            <w:noProof/>
            <w:webHidden/>
          </w:rPr>
          <w:tab/>
        </w:r>
        <w:r>
          <w:rPr>
            <w:noProof/>
            <w:webHidden/>
          </w:rPr>
          <w:fldChar w:fldCharType="begin"/>
        </w:r>
        <w:r>
          <w:rPr>
            <w:noProof/>
            <w:webHidden/>
          </w:rPr>
          <w:instrText xml:space="preserve"> PAGEREF _Toc530495190 \h </w:instrText>
        </w:r>
        <w:r>
          <w:rPr>
            <w:noProof/>
            <w:webHidden/>
          </w:rPr>
        </w:r>
        <w:r>
          <w:rPr>
            <w:noProof/>
            <w:webHidden/>
          </w:rPr>
          <w:fldChar w:fldCharType="separate"/>
        </w:r>
        <w:r>
          <w:rPr>
            <w:noProof/>
            <w:webHidden/>
          </w:rPr>
          <w:t>15</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91" w:history="1">
        <w:r w:rsidRPr="007D2BAF">
          <w:rPr>
            <w:rStyle w:val="a7"/>
            <w:rFonts w:hint="eastAsia"/>
            <w:noProof/>
          </w:rPr>
          <w:t>1</w:t>
        </w:r>
        <w:r w:rsidRPr="007D2BAF">
          <w:rPr>
            <w:rStyle w:val="a7"/>
            <w:rFonts w:hint="eastAsia"/>
            <w:noProof/>
          </w:rPr>
          <w:t>、</w:t>
        </w:r>
        <w:r>
          <w:rPr>
            <w:rFonts w:ascii="Calibri" w:hAnsi="Calibri"/>
            <w:i w:val="0"/>
            <w:iCs w:val="0"/>
            <w:noProof/>
            <w:sz w:val="21"/>
            <w:szCs w:val="22"/>
          </w:rPr>
          <w:tab/>
        </w:r>
        <w:r w:rsidRPr="007D2BAF">
          <w:rPr>
            <w:rStyle w:val="a7"/>
            <w:rFonts w:ascii="宋体" w:hAnsi="宋体" w:hint="eastAsia"/>
            <w:noProof/>
          </w:rPr>
          <w:t>科目二</w:t>
        </w:r>
        <w:r>
          <w:rPr>
            <w:noProof/>
            <w:webHidden/>
          </w:rPr>
          <w:tab/>
        </w:r>
        <w:r>
          <w:rPr>
            <w:noProof/>
            <w:webHidden/>
          </w:rPr>
          <w:fldChar w:fldCharType="begin"/>
        </w:r>
        <w:r>
          <w:rPr>
            <w:noProof/>
            <w:webHidden/>
          </w:rPr>
          <w:instrText xml:space="preserve"> PAGEREF _Toc530495191 \h </w:instrText>
        </w:r>
        <w:r>
          <w:rPr>
            <w:noProof/>
            <w:webHidden/>
          </w:rPr>
        </w:r>
        <w:r>
          <w:rPr>
            <w:noProof/>
            <w:webHidden/>
          </w:rPr>
          <w:fldChar w:fldCharType="separate"/>
        </w:r>
        <w:r>
          <w:rPr>
            <w:noProof/>
            <w:webHidden/>
          </w:rPr>
          <w:t>16</w:t>
        </w:r>
        <w:r>
          <w:rPr>
            <w:noProof/>
            <w:webHidden/>
          </w:rPr>
          <w:fldChar w:fldCharType="end"/>
        </w:r>
      </w:hyperlink>
    </w:p>
    <w:p w:rsidR="006937AD" w:rsidRDefault="006937AD">
      <w:pPr>
        <w:pStyle w:val="30"/>
        <w:tabs>
          <w:tab w:val="left" w:pos="1050"/>
          <w:tab w:val="right" w:leader="dot" w:pos="9627"/>
        </w:tabs>
        <w:rPr>
          <w:rFonts w:ascii="Calibri" w:hAnsi="Calibri"/>
          <w:i w:val="0"/>
          <w:iCs w:val="0"/>
          <w:noProof/>
          <w:sz w:val="21"/>
          <w:szCs w:val="22"/>
        </w:rPr>
      </w:pPr>
      <w:hyperlink w:anchor="_Toc530495192" w:history="1">
        <w:r w:rsidRPr="007D2BAF">
          <w:rPr>
            <w:rStyle w:val="a7"/>
            <w:rFonts w:hint="eastAsia"/>
            <w:noProof/>
          </w:rPr>
          <w:t>2</w:t>
        </w:r>
        <w:r w:rsidRPr="007D2BAF">
          <w:rPr>
            <w:rStyle w:val="a7"/>
            <w:rFonts w:hint="eastAsia"/>
            <w:noProof/>
          </w:rPr>
          <w:t>、</w:t>
        </w:r>
        <w:r>
          <w:rPr>
            <w:rFonts w:ascii="Calibri" w:hAnsi="Calibri"/>
            <w:i w:val="0"/>
            <w:iCs w:val="0"/>
            <w:noProof/>
            <w:sz w:val="21"/>
            <w:szCs w:val="22"/>
          </w:rPr>
          <w:tab/>
        </w:r>
        <w:r w:rsidRPr="007D2BAF">
          <w:rPr>
            <w:rStyle w:val="a7"/>
            <w:rFonts w:ascii="宋体" w:hAnsi="宋体" w:hint="eastAsia"/>
            <w:noProof/>
          </w:rPr>
          <w:t>科目三</w:t>
        </w:r>
        <w:r>
          <w:rPr>
            <w:noProof/>
            <w:webHidden/>
          </w:rPr>
          <w:tab/>
        </w:r>
        <w:r>
          <w:rPr>
            <w:noProof/>
            <w:webHidden/>
          </w:rPr>
          <w:fldChar w:fldCharType="begin"/>
        </w:r>
        <w:r>
          <w:rPr>
            <w:noProof/>
            <w:webHidden/>
          </w:rPr>
          <w:instrText xml:space="preserve"> PAGEREF _Toc530495192 \h </w:instrText>
        </w:r>
        <w:r>
          <w:rPr>
            <w:noProof/>
            <w:webHidden/>
          </w:rPr>
        </w:r>
        <w:r>
          <w:rPr>
            <w:noProof/>
            <w:webHidden/>
          </w:rPr>
          <w:fldChar w:fldCharType="separate"/>
        </w:r>
        <w:r>
          <w:rPr>
            <w:noProof/>
            <w:webHidden/>
          </w:rPr>
          <w:t>20</w:t>
        </w:r>
        <w:r>
          <w:rPr>
            <w:noProof/>
            <w:webHidden/>
          </w:rPr>
          <w:fldChar w:fldCharType="end"/>
        </w:r>
      </w:hyperlink>
    </w:p>
    <w:p w:rsidR="006937AD" w:rsidRDefault="006937AD">
      <w:pPr>
        <w:pStyle w:val="10"/>
        <w:tabs>
          <w:tab w:val="left" w:pos="630"/>
          <w:tab w:val="right" w:leader="dot" w:pos="9627"/>
        </w:tabs>
        <w:rPr>
          <w:rFonts w:ascii="Calibri" w:hAnsi="Calibri"/>
          <w:b w:val="0"/>
          <w:bCs w:val="0"/>
          <w:caps w:val="0"/>
          <w:noProof/>
          <w:sz w:val="21"/>
          <w:szCs w:val="22"/>
        </w:rPr>
      </w:pPr>
      <w:hyperlink w:anchor="_Toc530495193" w:history="1">
        <w:r w:rsidRPr="007D2BAF">
          <w:rPr>
            <w:rStyle w:val="a7"/>
            <w:rFonts w:hint="eastAsia"/>
            <w:noProof/>
          </w:rPr>
          <w:t>三、</w:t>
        </w:r>
        <w:r>
          <w:rPr>
            <w:rFonts w:ascii="Calibri" w:hAnsi="Calibri"/>
            <w:b w:val="0"/>
            <w:bCs w:val="0"/>
            <w:caps w:val="0"/>
            <w:noProof/>
            <w:sz w:val="21"/>
            <w:szCs w:val="22"/>
          </w:rPr>
          <w:tab/>
        </w:r>
        <w:r w:rsidRPr="007D2BAF">
          <w:rPr>
            <w:rStyle w:val="a7"/>
            <w:rFonts w:hint="eastAsia"/>
            <w:noProof/>
          </w:rPr>
          <w:t>技术创新点</w:t>
        </w:r>
        <w:r>
          <w:rPr>
            <w:noProof/>
            <w:webHidden/>
          </w:rPr>
          <w:tab/>
        </w:r>
        <w:r>
          <w:rPr>
            <w:noProof/>
            <w:webHidden/>
          </w:rPr>
          <w:fldChar w:fldCharType="begin"/>
        </w:r>
        <w:r>
          <w:rPr>
            <w:noProof/>
            <w:webHidden/>
          </w:rPr>
          <w:instrText xml:space="preserve"> PAGEREF _Toc530495193 \h </w:instrText>
        </w:r>
        <w:r>
          <w:rPr>
            <w:noProof/>
            <w:webHidden/>
          </w:rPr>
        </w:r>
        <w:r>
          <w:rPr>
            <w:noProof/>
            <w:webHidden/>
          </w:rPr>
          <w:fldChar w:fldCharType="separate"/>
        </w:r>
        <w:r>
          <w:rPr>
            <w:noProof/>
            <w:webHidden/>
          </w:rPr>
          <w:t>26</w:t>
        </w:r>
        <w:r>
          <w:rPr>
            <w:noProof/>
            <w:webHidden/>
          </w:rPr>
          <w:fldChar w:fldCharType="end"/>
        </w:r>
      </w:hyperlink>
    </w:p>
    <w:p w:rsidR="006937AD" w:rsidRDefault="006937AD">
      <w:pPr>
        <w:pStyle w:val="10"/>
        <w:tabs>
          <w:tab w:val="left" w:pos="630"/>
          <w:tab w:val="right" w:leader="dot" w:pos="9627"/>
        </w:tabs>
        <w:rPr>
          <w:rFonts w:ascii="Calibri" w:hAnsi="Calibri"/>
          <w:b w:val="0"/>
          <w:bCs w:val="0"/>
          <w:caps w:val="0"/>
          <w:noProof/>
          <w:sz w:val="21"/>
          <w:szCs w:val="22"/>
        </w:rPr>
      </w:pPr>
      <w:hyperlink w:anchor="_Toc530495194" w:history="1">
        <w:r w:rsidRPr="007D2BAF">
          <w:rPr>
            <w:rStyle w:val="a7"/>
            <w:rFonts w:hint="eastAsia"/>
            <w:noProof/>
          </w:rPr>
          <w:t>四、</w:t>
        </w:r>
        <w:r>
          <w:rPr>
            <w:rFonts w:ascii="Calibri" w:hAnsi="Calibri"/>
            <w:b w:val="0"/>
            <w:bCs w:val="0"/>
            <w:caps w:val="0"/>
            <w:noProof/>
            <w:sz w:val="21"/>
            <w:szCs w:val="22"/>
          </w:rPr>
          <w:tab/>
        </w:r>
        <w:r w:rsidRPr="007D2BAF">
          <w:rPr>
            <w:rStyle w:val="a7"/>
            <w:rFonts w:hint="eastAsia"/>
            <w:noProof/>
          </w:rPr>
          <w:t>主要技术指标</w:t>
        </w:r>
        <w:r>
          <w:rPr>
            <w:noProof/>
            <w:webHidden/>
          </w:rPr>
          <w:tab/>
        </w:r>
        <w:r>
          <w:rPr>
            <w:noProof/>
            <w:webHidden/>
          </w:rPr>
          <w:fldChar w:fldCharType="begin"/>
        </w:r>
        <w:r>
          <w:rPr>
            <w:noProof/>
            <w:webHidden/>
          </w:rPr>
          <w:instrText xml:space="preserve"> PAGEREF _Toc530495194 \h </w:instrText>
        </w:r>
        <w:r>
          <w:rPr>
            <w:noProof/>
            <w:webHidden/>
          </w:rPr>
        </w:r>
        <w:r>
          <w:rPr>
            <w:noProof/>
            <w:webHidden/>
          </w:rPr>
          <w:fldChar w:fldCharType="separate"/>
        </w:r>
        <w:r>
          <w:rPr>
            <w:noProof/>
            <w:webHidden/>
          </w:rPr>
          <w:t>27</w:t>
        </w:r>
        <w:r>
          <w:rPr>
            <w:noProof/>
            <w:webHidden/>
          </w:rPr>
          <w:fldChar w:fldCharType="end"/>
        </w:r>
      </w:hyperlink>
    </w:p>
    <w:p w:rsidR="006937AD" w:rsidRDefault="006937AD">
      <w:pPr>
        <w:pStyle w:val="10"/>
        <w:tabs>
          <w:tab w:val="left" w:pos="630"/>
          <w:tab w:val="right" w:leader="dot" w:pos="9627"/>
        </w:tabs>
        <w:rPr>
          <w:rFonts w:ascii="Calibri" w:hAnsi="Calibri"/>
          <w:b w:val="0"/>
          <w:bCs w:val="0"/>
          <w:caps w:val="0"/>
          <w:noProof/>
          <w:sz w:val="21"/>
          <w:szCs w:val="22"/>
        </w:rPr>
      </w:pPr>
      <w:hyperlink w:anchor="_Toc530495195" w:history="1">
        <w:r w:rsidRPr="007D2BAF">
          <w:rPr>
            <w:rStyle w:val="a7"/>
            <w:rFonts w:hint="eastAsia"/>
            <w:noProof/>
          </w:rPr>
          <w:t>五、</w:t>
        </w:r>
        <w:r>
          <w:rPr>
            <w:rFonts w:ascii="Calibri" w:hAnsi="Calibri"/>
            <w:b w:val="0"/>
            <w:bCs w:val="0"/>
            <w:caps w:val="0"/>
            <w:noProof/>
            <w:sz w:val="21"/>
            <w:szCs w:val="22"/>
          </w:rPr>
          <w:tab/>
        </w:r>
        <w:r w:rsidRPr="007D2BAF">
          <w:rPr>
            <w:rStyle w:val="a7"/>
            <w:rFonts w:hint="eastAsia"/>
            <w:noProof/>
          </w:rPr>
          <w:t>研究开发方法及技术路线</w:t>
        </w:r>
        <w:r>
          <w:rPr>
            <w:noProof/>
            <w:webHidden/>
          </w:rPr>
          <w:tab/>
        </w:r>
        <w:r>
          <w:rPr>
            <w:noProof/>
            <w:webHidden/>
          </w:rPr>
          <w:fldChar w:fldCharType="begin"/>
        </w:r>
        <w:r>
          <w:rPr>
            <w:noProof/>
            <w:webHidden/>
          </w:rPr>
          <w:instrText xml:space="preserve"> PAGEREF _Toc530495195 \h </w:instrText>
        </w:r>
        <w:r>
          <w:rPr>
            <w:noProof/>
            <w:webHidden/>
          </w:rPr>
        </w:r>
        <w:r>
          <w:rPr>
            <w:noProof/>
            <w:webHidden/>
          </w:rPr>
          <w:fldChar w:fldCharType="separate"/>
        </w:r>
        <w:r>
          <w:rPr>
            <w:noProof/>
            <w:webHidden/>
          </w:rPr>
          <w:t>28</w:t>
        </w:r>
        <w:r>
          <w:rPr>
            <w:noProof/>
            <w:webHidden/>
          </w:rPr>
          <w:fldChar w:fldCharType="end"/>
        </w:r>
      </w:hyperlink>
    </w:p>
    <w:p w:rsidR="006937AD" w:rsidRDefault="006937AD">
      <w:pPr>
        <w:pStyle w:val="10"/>
        <w:tabs>
          <w:tab w:val="left" w:pos="630"/>
          <w:tab w:val="right" w:leader="dot" w:pos="9627"/>
        </w:tabs>
        <w:rPr>
          <w:rFonts w:ascii="Calibri" w:hAnsi="Calibri"/>
          <w:b w:val="0"/>
          <w:bCs w:val="0"/>
          <w:caps w:val="0"/>
          <w:noProof/>
          <w:sz w:val="21"/>
          <w:szCs w:val="22"/>
        </w:rPr>
      </w:pPr>
      <w:hyperlink w:anchor="_Toc530495196" w:history="1">
        <w:r w:rsidRPr="007D2BAF">
          <w:rPr>
            <w:rStyle w:val="a7"/>
            <w:rFonts w:hint="eastAsia"/>
            <w:noProof/>
          </w:rPr>
          <w:t>六、</w:t>
        </w:r>
        <w:r>
          <w:rPr>
            <w:rFonts w:ascii="Calibri" w:hAnsi="Calibri"/>
            <w:b w:val="0"/>
            <w:bCs w:val="0"/>
            <w:caps w:val="0"/>
            <w:noProof/>
            <w:sz w:val="21"/>
            <w:szCs w:val="22"/>
          </w:rPr>
          <w:tab/>
        </w:r>
        <w:r w:rsidRPr="007D2BAF">
          <w:rPr>
            <w:rStyle w:val="a7"/>
            <w:rFonts w:hint="eastAsia"/>
            <w:noProof/>
          </w:rPr>
          <w:t>现有研究开发基础</w:t>
        </w:r>
        <w:r>
          <w:rPr>
            <w:noProof/>
            <w:webHidden/>
          </w:rPr>
          <w:tab/>
        </w:r>
        <w:r>
          <w:rPr>
            <w:noProof/>
            <w:webHidden/>
          </w:rPr>
          <w:fldChar w:fldCharType="begin"/>
        </w:r>
        <w:r>
          <w:rPr>
            <w:noProof/>
            <w:webHidden/>
          </w:rPr>
          <w:instrText xml:space="preserve"> PAGEREF _Toc530495196 \h </w:instrText>
        </w:r>
        <w:r>
          <w:rPr>
            <w:noProof/>
            <w:webHidden/>
          </w:rPr>
        </w:r>
        <w:r>
          <w:rPr>
            <w:noProof/>
            <w:webHidden/>
          </w:rPr>
          <w:fldChar w:fldCharType="separate"/>
        </w:r>
        <w:r>
          <w:rPr>
            <w:noProof/>
            <w:webHidden/>
          </w:rPr>
          <w:t>30</w:t>
        </w:r>
        <w:r>
          <w:rPr>
            <w:noProof/>
            <w:webHidden/>
          </w:rPr>
          <w:fldChar w:fldCharType="end"/>
        </w:r>
      </w:hyperlink>
    </w:p>
    <w:p w:rsidR="006937AD" w:rsidRDefault="006937AD">
      <w:pPr>
        <w:pStyle w:val="10"/>
        <w:tabs>
          <w:tab w:val="left" w:pos="630"/>
          <w:tab w:val="right" w:leader="dot" w:pos="9627"/>
        </w:tabs>
        <w:rPr>
          <w:rFonts w:ascii="Calibri" w:hAnsi="Calibri"/>
          <w:b w:val="0"/>
          <w:bCs w:val="0"/>
          <w:caps w:val="0"/>
          <w:noProof/>
          <w:sz w:val="21"/>
          <w:szCs w:val="22"/>
        </w:rPr>
      </w:pPr>
      <w:hyperlink w:anchor="_Toc530495197" w:history="1">
        <w:r w:rsidRPr="007D2BAF">
          <w:rPr>
            <w:rStyle w:val="a7"/>
            <w:rFonts w:hint="eastAsia"/>
            <w:noProof/>
          </w:rPr>
          <w:t>七、</w:t>
        </w:r>
        <w:r>
          <w:rPr>
            <w:rFonts w:ascii="Calibri" w:hAnsi="Calibri"/>
            <w:b w:val="0"/>
            <w:bCs w:val="0"/>
            <w:caps w:val="0"/>
            <w:noProof/>
            <w:sz w:val="21"/>
            <w:szCs w:val="22"/>
          </w:rPr>
          <w:tab/>
        </w:r>
        <w:r w:rsidRPr="007D2BAF">
          <w:rPr>
            <w:rStyle w:val="a7"/>
            <w:rFonts w:hint="eastAsia"/>
            <w:noProof/>
          </w:rPr>
          <w:t>项目研发费用预算</w:t>
        </w:r>
        <w:r>
          <w:rPr>
            <w:noProof/>
            <w:webHidden/>
          </w:rPr>
          <w:tab/>
        </w:r>
        <w:r>
          <w:rPr>
            <w:noProof/>
            <w:webHidden/>
          </w:rPr>
          <w:fldChar w:fldCharType="begin"/>
        </w:r>
        <w:r>
          <w:rPr>
            <w:noProof/>
            <w:webHidden/>
          </w:rPr>
          <w:instrText xml:space="preserve"> PAGEREF _Toc530495197 \h </w:instrText>
        </w:r>
        <w:r>
          <w:rPr>
            <w:noProof/>
            <w:webHidden/>
          </w:rPr>
        </w:r>
        <w:r>
          <w:rPr>
            <w:noProof/>
            <w:webHidden/>
          </w:rPr>
          <w:fldChar w:fldCharType="separate"/>
        </w:r>
        <w:r>
          <w:rPr>
            <w:noProof/>
            <w:webHidden/>
          </w:rPr>
          <w:t>31</w:t>
        </w:r>
        <w:r>
          <w:rPr>
            <w:noProof/>
            <w:webHidden/>
          </w:rPr>
          <w:fldChar w:fldCharType="end"/>
        </w:r>
      </w:hyperlink>
    </w:p>
    <w:p w:rsidR="006937AD" w:rsidRDefault="006937AD">
      <w:pPr>
        <w:pStyle w:val="10"/>
        <w:tabs>
          <w:tab w:val="left" w:pos="630"/>
          <w:tab w:val="right" w:leader="dot" w:pos="9627"/>
        </w:tabs>
        <w:rPr>
          <w:rFonts w:ascii="Calibri" w:hAnsi="Calibri"/>
          <w:b w:val="0"/>
          <w:bCs w:val="0"/>
          <w:caps w:val="0"/>
          <w:noProof/>
          <w:sz w:val="21"/>
          <w:szCs w:val="22"/>
        </w:rPr>
      </w:pPr>
      <w:hyperlink w:anchor="_Toc530495198" w:history="1">
        <w:r w:rsidRPr="007D2BAF">
          <w:rPr>
            <w:rStyle w:val="a7"/>
            <w:rFonts w:hint="eastAsia"/>
            <w:noProof/>
          </w:rPr>
          <w:t>八、</w:t>
        </w:r>
        <w:r>
          <w:rPr>
            <w:rFonts w:ascii="Calibri" w:hAnsi="Calibri"/>
            <w:b w:val="0"/>
            <w:bCs w:val="0"/>
            <w:caps w:val="0"/>
            <w:noProof/>
            <w:sz w:val="21"/>
            <w:szCs w:val="22"/>
          </w:rPr>
          <w:tab/>
        </w:r>
        <w:r w:rsidRPr="007D2BAF">
          <w:rPr>
            <w:rStyle w:val="a7"/>
            <w:rFonts w:hint="eastAsia"/>
            <w:noProof/>
          </w:rPr>
          <w:t>研发团队及计划</w:t>
        </w:r>
        <w:r>
          <w:rPr>
            <w:noProof/>
            <w:webHidden/>
          </w:rPr>
          <w:tab/>
        </w:r>
        <w:r>
          <w:rPr>
            <w:noProof/>
            <w:webHidden/>
          </w:rPr>
          <w:fldChar w:fldCharType="begin"/>
        </w:r>
        <w:r>
          <w:rPr>
            <w:noProof/>
            <w:webHidden/>
          </w:rPr>
          <w:instrText xml:space="preserve"> PAGEREF _Toc530495198 \h </w:instrText>
        </w:r>
        <w:r>
          <w:rPr>
            <w:noProof/>
            <w:webHidden/>
          </w:rPr>
        </w:r>
        <w:r>
          <w:rPr>
            <w:noProof/>
            <w:webHidden/>
          </w:rPr>
          <w:fldChar w:fldCharType="separate"/>
        </w:r>
        <w:r>
          <w:rPr>
            <w:noProof/>
            <w:webHidden/>
          </w:rPr>
          <w:t>31</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199" w:history="1">
        <w:r w:rsidRPr="007D2BAF">
          <w:rPr>
            <w:rStyle w:val="a7"/>
            <w:rFonts w:ascii="Calibri Light" w:hAnsi="Calibri Light" w:hint="eastAsia"/>
            <w:noProof/>
          </w:rPr>
          <w:t>(</w:t>
        </w:r>
        <w:r w:rsidRPr="007D2BAF">
          <w:rPr>
            <w:rStyle w:val="a7"/>
            <w:rFonts w:ascii="Calibri Light" w:hAnsi="Calibri Light" w:hint="eastAsia"/>
            <w:noProof/>
          </w:rPr>
          <w:t>一</w:t>
        </w:r>
        <w:r w:rsidRPr="007D2BAF">
          <w:rPr>
            <w:rStyle w:val="a7"/>
            <w:rFonts w:ascii="Calibri Light" w:hAnsi="Calibri Light" w:hint="eastAsia"/>
            <w:noProof/>
          </w:rPr>
          <w:t>)</w:t>
        </w:r>
        <w:r>
          <w:rPr>
            <w:rFonts w:ascii="Calibri" w:hAnsi="Calibri"/>
            <w:smallCaps w:val="0"/>
            <w:noProof/>
            <w:sz w:val="21"/>
            <w:szCs w:val="22"/>
          </w:rPr>
          <w:tab/>
        </w:r>
        <w:r w:rsidRPr="007D2BAF">
          <w:rPr>
            <w:rStyle w:val="a7"/>
            <w:rFonts w:ascii="Calibri Light" w:hAnsi="Calibri Light" w:hint="eastAsia"/>
            <w:noProof/>
          </w:rPr>
          <w:t>研究开发项目组人员名单</w:t>
        </w:r>
        <w:r>
          <w:rPr>
            <w:noProof/>
            <w:webHidden/>
          </w:rPr>
          <w:tab/>
        </w:r>
        <w:r>
          <w:rPr>
            <w:noProof/>
            <w:webHidden/>
          </w:rPr>
          <w:fldChar w:fldCharType="begin"/>
        </w:r>
        <w:r>
          <w:rPr>
            <w:noProof/>
            <w:webHidden/>
          </w:rPr>
          <w:instrText xml:space="preserve"> PAGEREF _Toc530495199 \h </w:instrText>
        </w:r>
        <w:r>
          <w:rPr>
            <w:noProof/>
            <w:webHidden/>
          </w:rPr>
        </w:r>
        <w:r>
          <w:rPr>
            <w:noProof/>
            <w:webHidden/>
          </w:rPr>
          <w:fldChar w:fldCharType="separate"/>
        </w:r>
        <w:r>
          <w:rPr>
            <w:noProof/>
            <w:webHidden/>
          </w:rPr>
          <w:t>31</w:t>
        </w:r>
        <w:r>
          <w:rPr>
            <w:noProof/>
            <w:webHidden/>
          </w:rPr>
          <w:fldChar w:fldCharType="end"/>
        </w:r>
      </w:hyperlink>
    </w:p>
    <w:p w:rsidR="006937AD" w:rsidRDefault="006937AD">
      <w:pPr>
        <w:pStyle w:val="20"/>
        <w:tabs>
          <w:tab w:val="left" w:pos="840"/>
          <w:tab w:val="right" w:leader="dot" w:pos="9627"/>
        </w:tabs>
        <w:rPr>
          <w:rFonts w:ascii="Calibri" w:hAnsi="Calibri"/>
          <w:smallCaps w:val="0"/>
          <w:noProof/>
          <w:sz w:val="21"/>
          <w:szCs w:val="22"/>
        </w:rPr>
      </w:pPr>
      <w:hyperlink w:anchor="_Toc530495200" w:history="1">
        <w:r w:rsidRPr="007D2BAF">
          <w:rPr>
            <w:rStyle w:val="a7"/>
            <w:rFonts w:ascii="Calibri Light" w:hAnsi="Calibri Light" w:hint="eastAsia"/>
            <w:noProof/>
          </w:rPr>
          <w:t>(</w:t>
        </w:r>
        <w:r w:rsidRPr="007D2BAF">
          <w:rPr>
            <w:rStyle w:val="a7"/>
            <w:rFonts w:ascii="Calibri Light" w:hAnsi="Calibri Light" w:hint="eastAsia"/>
            <w:noProof/>
          </w:rPr>
          <w:t>二</w:t>
        </w:r>
        <w:r w:rsidRPr="007D2BAF">
          <w:rPr>
            <w:rStyle w:val="a7"/>
            <w:rFonts w:ascii="Calibri Light" w:hAnsi="Calibri Light" w:hint="eastAsia"/>
            <w:noProof/>
          </w:rPr>
          <w:t>)</w:t>
        </w:r>
        <w:r>
          <w:rPr>
            <w:rFonts w:ascii="Calibri" w:hAnsi="Calibri"/>
            <w:smallCaps w:val="0"/>
            <w:noProof/>
            <w:sz w:val="21"/>
            <w:szCs w:val="22"/>
          </w:rPr>
          <w:tab/>
        </w:r>
        <w:r w:rsidRPr="007D2BAF">
          <w:rPr>
            <w:rStyle w:val="a7"/>
            <w:rFonts w:ascii="Calibri Light" w:hAnsi="Calibri Light" w:hint="eastAsia"/>
            <w:noProof/>
          </w:rPr>
          <w:t>计划工作进度</w:t>
        </w:r>
        <w:r>
          <w:rPr>
            <w:noProof/>
            <w:webHidden/>
          </w:rPr>
          <w:tab/>
        </w:r>
        <w:r>
          <w:rPr>
            <w:noProof/>
            <w:webHidden/>
          </w:rPr>
          <w:fldChar w:fldCharType="begin"/>
        </w:r>
        <w:r>
          <w:rPr>
            <w:noProof/>
            <w:webHidden/>
          </w:rPr>
          <w:instrText xml:space="preserve"> PAGEREF _Toc530495200 \h </w:instrText>
        </w:r>
        <w:r>
          <w:rPr>
            <w:noProof/>
            <w:webHidden/>
          </w:rPr>
        </w:r>
        <w:r>
          <w:rPr>
            <w:noProof/>
            <w:webHidden/>
          </w:rPr>
          <w:fldChar w:fldCharType="separate"/>
        </w:r>
        <w:r>
          <w:rPr>
            <w:noProof/>
            <w:webHidden/>
          </w:rPr>
          <w:t>32</w:t>
        </w:r>
        <w:r>
          <w:rPr>
            <w:noProof/>
            <w:webHidden/>
          </w:rPr>
          <w:fldChar w:fldCharType="end"/>
        </w:r>
      </w:hyperlink>
    </w:p>
    <w:p w:rsidR="008B52AB" w:rsidRDefault="00450AD1" w:rsidP="00F84EB5">
      <w:pPr>
        <w:tabs>
          <w:tab w:val="left" w:pos="2985"/>
        </w:tabs>
        <w:spacing w:line="360" w:lineRule="auto"/>
        <w:jc w:val="center"/>
        <w:rPr>
          <w:rFonts w:hint="eastAsia"/>
        </w:rPr>
      </w:pPr>
      <w:r>
        <w:rPr>
          <w:b/>
          <w:bCs/>
          <w:lang w:val="zh-CN"/>
        </w:rPr>
        <w:fldChar w:fldCharType="end"/>
      </w:r>
    </w:p>
    <w:p w:rsidR="00450AD1" w:rsidRDefault="00450AD1" w:rsidP="00940BD5">
      <w:pPr>
        <w:pStyle w:val="1"/>
        <w:keepLines/>
        <w:numPr>
          <w:ilvl w:val="0"/>
          <w:numId w:val="2"/>
        </w:numPr>
        <w:spacing w:beforeLines="0" w:afterLines="0" w:line="360" w:lineRule="auto"/>
        <w:jc w:val="both"/>
      </w:pPr>
      <w:bookmarkStart w:id="0" w:name="_Toc530495166"/>
      <w:r w:rsidRPr="004A5735">
        <w:rPr>
          <w:rFonts w:hint="eastAsia"/>
        </w:rPr>
        <w:lastRenderedPageBreak/>
        <w:t>项目研发</w:t>
      </w:r>
      <w:r w:rsidR="00C46552">
        <w:rPr>
          <w:rFonts w:hint="eastAsia"/>
        </w:rPr>
        <w:t>概述</w:t>
      </w:r>
      <w:bookmarkEnd w:id="0"/>
    </w:p>
    <w:p w:rsidR="00FF0D13" w:rsidRPr="00FF0D13" w:rsidRDefault="00FF0D13" w:rsidP="00835617">
      <w:pPr>
        <w:pStyle w:val="2"/>
        <w:numPr>
          <w:ilvl w:val="0"/>
          <w:numId w:val="32"/>
        </w:numPr>
        <w:spacing w:before="260" w:beforeAutospacing="0" w:after="260" w:afterAutospacing="0" w:line="360" w:lineRule="auto"/>
        <w:ind w:left="993" w:hanging="573"/>
        <w:jc w:val="both"/>
        <w:rPr>
          <w:rFonts w:hint="eastAsia"/>
          <w:kern w:val="0"/>
        </w:rPr>
      </w:pPr>
      <w:bookmarkStart w:id="1" w:name="_Toc530495167"/>
      <w:r w:rsidRPr="00FF0D13">
        <w:rPr>
          <w:rFonts w:hint="eastAsia"/>
          <w:kern w:val="0"/>
        </w:rPr>
        <w:t>研发背景</w:t>
      </w:r>
      <w:bookmarkEnd w:id="1"/>
    </w:p>
    <w:p w:rsidR="00904884" w:rsidRPr="00105424" w:rsidRDefault="00904884" w:rsidP="008B03B8">
      <w:pPr>
        <w:spacing w:line="360" w:lineRule="auto"/>
        <w:ind w:firstLine="420"/>
        <w:rPr>
          <w:rFonts w:ascii="宋体" w:hAnsi="宋体"/>
          <w:kern w:val="0"/>
          <w:sz w:val="24"/>
        </w:rPr>
      </w:pPr>
      <w:r w:rsidRPr="00105424">
        <w:rPr>
          <w:rFonts w:ascii="宋体" w:hAnsi="宋体" w:hint="eastAsia"/>
          <w:kern w:val="0"/>
          <w:sz w:val="24"/>
        </w:rPr>
        <w:t>2012年以来，</w:t>
      </w:r>
      <w:r w:rsidRPr="00105424">
        <w:rPr>
          <w:rFonts w:ascii="宋体" w:hAnsi="宋体"/>
          <w:kern w:val="0"/>
          <w:sz w:val="24"/>
        </w:rPr>
        <w:t>为</w:t>
      </w:r>
      <w:r w:rsidRPr="00105424">
        <w:rPr>
          <w:rFonts w:ascii="宋体" w:hAnsi="宋体" w:hint="eastAsia"/>
          <w:kern w:val="0"/>
          <w:sz w:val="24"/>
        </w:rPr>
        <w:t>提高驾照</w:t>
      </w:r>
      <w:r w:rsidRPr="00105424">
        <w:rPr>
          <w:rFonts w:ascii="宋体" w:hAnsi="宋体"/>
          <w:kern w:val="0"/>
          <w:sz w:val="24"/>
        </w:rPr>
        <w:t>考试</w:t>
      </w:r>
      <w:r w:rsidRPr="00105424">
        <w:rPr>
          <w:rFonts w:ascii="宋体" w:hAnsi="宋体" w:hint="eastAsia"/>
          <w:kern w:val="0"/>
          <w:sz w:val="24"/>
        </w:rPr>
        <w:t>质量，确保</w:t>
      </w:r>
      <w:r w:rsidRPr="00105424">
        <w:rPr>
          <w:rFonts w:ascii="宋体" w:hAnsi="宋体"/>
          <w:kern w:val="0"/>
          <w:sz w:val="24"/>
        </w:rPr>
        <w:t>公平、公正，</w:t>
      </w:r>
      <w:r w:rsidRPr="00105424">
        <w:rPr>
          <w:rFonts w:ascii="宋体" w:hAnsi="宋体" w:hint="eastAsia"/>
          <w:kern w:val="0"/>
          <w:sz w:val="24"/>
        </w:rPr>
        <w:t>国家</w:t>
      </w:r>
      <w:r w:rsidRPr="00105424">
        <w:rPr>
          <w:rFonts w:ascii="宋体" w:hAnsi="宋体"/>
          <w:kern w:val="0"/>
          <w:sz w:val="24"/>
        </w:rPr>
        <w:t>公安部</w:t>
      </w:r>
      <w:r w:rsidRPr="00105424">
        <w:rPr>
          <w:rFonts w:ascii="宋体" w:hAnsi="宋体" w:hint="eastAsia"/>
          <w:kern w:val="0"/>
          <w:sz w:val="24"/>
        </w:rPr>
        <w:t>陆续发布了</w:t>
      </w:r>
      <w:r w:rsidRPr="00105424">
        <w:rPr>
          <w:rFonts w:ascii="宋体" w:hAnsi="宋体"/>
          <w:kern w:val="0"/>
          <w:sz w:val="24"/>
        </w:rPr>
        <w:t>第91号令</w:t>
      </w:r>
      <w:r w:rsidRPr="00105424">
        <w:rPr>
          <w:rFonts w:ascii="宋体" w:hAnsi="宋体" w:hint="eastAsia"/>
          <w:kern w:val="0"/>
          <w:sz w:val="24"/>
        </w:rPr>
        <w:t>、</w:t>
      </w:r>
      <w:r w:rsidRPr="00105424">
        <w:rPr>
          <w:rFonts w:ascii="宋体" w:hAnsi="宋体"/>
          <w:kern w:val="0"/>
          <w:sz w:val="24"/>
        </w:rPr>
        <w:t>第111号令</w:t>
      </w:r>
      <w:r w:rsidRPr="00105424">
        <w:rPr>
          <w:rFonts w:ascii="宋体" w:hAnsi="宋体" w:hint="eastAsia"/>
          <w:kern w:val="0"/>
          <w:sz w:val="24"/>
        </w:rPr>
        <w:t>、第123号令</w:t>
      </w:r>
      <w:r w:rsidR="005C44F7">
        <w:rPr>
          <w:rFonts w:ascii="宋体" w:hAnsi="宋体" w:hint="eastAsia"/>
          <w:kern w:val="0"/>
          <w:sz w:val="24"/>
        </w:rPr>
        <w:t>、《机动车驾驶人考试系统通用技术条件》（驾驶人考试系统的行业标准）</w:t>
      </w:r>
      <w:r w:rsidRPr="00105424">
        <w:rPr>
          <w:rFonts w:ascii="宋体" w:hAnsi="宋体" w:hint="eastAsia"/>
          <w:kern w:val="0"/>
          <w:sz w:val="24"/>
        </w:rPr>
        <w:t>以及其它相关技术规范</w:t>
      </w:r>
      <w:r w:rsidRPr="00105424">
        <w:rPr>
          <w:rFonts w:ascii="宋体" w:hAnsi="宋体"/>
          <w:kern w:val="0"/>
          <w:sz w:val="24"/>
        </w:rPr>
        <w:t>，</w:t>
      </w:r>
      <w:r w:rsidRPr="00105424">
        <w:rPr>
          <w:rFonts w:ascii="宋体" w:hAnsi="宋体" w:hint="eastAsia"/>
          <w:kern w:val="0"/>
          <w:sz w:val="24"/>
        </w:rPr>
        <w:t>对驾考系统和标准进提出了改进要求。</w:t>
      </w:r>
      <w:r w:rsidRPr="00105424">
        <w:rPr>
          <w:rFonts w:ascii="宋体" w:hAnsi="宋体"/>
          <w:kern w:val="0"/>
          <w:sz w:val="24"/>
        </w:rPr>
        <w:t>按照“简单实用，准确可靠”的原则，</w:t>
      </w:r>
      <w:r w:rsidRPr="00105424">
        <w:rPr>
          <w:rFonts w:ascii="宋体" w:hAnsi="宋体" w:hint="eastAsia"/>
          <w:kern w:val="0"/>
          <w:sz w:val="24"/>
        </w:rPr>
        <w:t>新的</w:t>
      </w:r>
      <w:r w:rsidRPr="00105424">
        <w:rPr>
          <w:rFonts w:ascii="宋体" w:hAnsi="宋体"/>
          <w:kern w:val="0"/>
          <w:sz w:val="24"/>
        </w:rPr>
        <w:t>科目二</w:t>
      </w:r>
      <w:r w:rsidRPr="00105424">
        <w:rPr>
          <w:rFonts w:ascii="宋体" w:hAnsi="宋体" w:hint="eastAsia"/>
          <w:kern w:val="0"/>
          <w:sz w:val="24"/>
        </w:rPr>
        <w:t>、</w:t>
      </w:r>
      <w:r w:rsidRPr="00105424">
        <w:rPr>
          <w:rFonts w:ascii="宋体" w:hAnsi="宋体"/>
          <w:kern w:val="0"/>
          <w:sz w:val="24"/>
        </w:rPr>
        <w:t>科目三</w:t>
      </w:r>
      <w:r w:rsidRPr="00105424">
        <w:rPr>
          <w:rFonts w:ascii="宋体" w:hAnsi="宋体" w:hint="eastAsia"/>
          <w:kern w:val="0"/>
          <w:sz w:val="24"/>
        </w:rPr>
        <w:t>等智能考试系统，</w:t>
      </w:r>
      <w:r w:rsidR="001867E8">
        <w:rPr>
          <w:rFonts w:ascii="宋体" w:hAnsi="宋体" w:hint="eastAsia"/>
          <w:kern w:val="0"/>
          <w:sz w:val="24"/>
        </w:rPr>
        <w:t>是基于精确定位系统（GNSS）的驾考系统</w:t>
      </w:r>
      <w:r w:rsidR="00BE4B54">
        <w:rPr>
          <w:rFonts w:ascii="宋体" w:hAnsi="宋体" w:hint="eastAsia"/>
          <w:kern w:val="0"/>
          <w:sz w:val="24"/>
        </w:rPr>
        <w:t>，</w:t>
      </w:r>
      <w:r w:rsidR="001867E8">
        <w:rPr>
          <w:rFonts w:ascii="宋体" w:hAnsi="宋体" w:hint="eastAsia"/>
          <w:kern w:val="0"/>
          <w:sz w:val="24"/>
        </w:rPr>
        <w:t>其</w:t>
      </w:r>
      <w:r w:rsidRPr="00105424">
        <w:rPr>
          <w:rFonts w:ascii="宋体" w:hAnsi="宋体" w:hint="eastAsia"/>
          <w:kern w:val="0"/>
          <w:sz w:val="24"/>
        </w:rPr>
        <w:t>定位</w:t>
      </w:r>
      <w:r w:rsidRPr="00105424">
        <w:rPr>
          <w:rFonts w:ascii="宋体" w:hAnsi="宋体"/>
          <w:kern w:val="0"/>
          <w:sz w:val="24"/>
        </w:rPr>
        <w:t>精度可达1cm</w:t>
      </w:r>
      <w:r w:rsidR="00BE4B54">
        <w:rPr>
          <w:rFonts w:ascii="宋体" w:hAnsi="宋体" w:hint="eastAsia"/>
          <w:kern w:val="0"/>
          <w:sz w:val="24"/>
        </w:rPr>
        <w:t>。采用这种高精度车辆定位结合车内其他设备的状态信息的采集，</w:t>
      </w:r>
      <w:r w:rsidRPr="00105424">
        <w:rPr>
          <w:rFonts w:ascii="宋体" w:hAnsi="宋体" w:hint="eastAsia"/>
          <w:kern w:val="0"/>
          <w:sz w:val="24"/>
        </w:rPr>
        <w:t>在实现精准评判的同时，也几乎将</w:t>
      </w:r>
      <w:r w:rsidR="00B81516">
        <w:rPr>
          <w:rFonts w:ascii="宋体" w:hAnsi="宋体" w:hint="eastAsia"/>
          <w:kern w:val="0"/>
          <w:sz w:val="24"/>
        </w:rPr>
        <w:t>考试</w:t>
      </w:r>
      <w:r w:rsidRPr="00105424">
        <w:rPr>
          <w:rFonts w:ascii="宋体" w:hAnsi="宋体" w:hint="eastAsia"/>
          <w:kern w:val="0"/>
          <w:sz w:val="24"/>
        </w:rPr>
        <w:t>场地</w:t>
      </w:r>
      <w:r w:rsidR="00FC0338">
        <w:rPr>
          <w:rFonts w:ascii="宋体" w:hAnsi="宋体" w:hint="eastAsia"/>
          <w:kern w:val="0"/>
          <w:sz w:val="24"/>
        </w:rPr>
        <w:t>、</w:t>
      </w:r>
      <w:r w:rsidR="004A763E">
        <w:rPr>
          <w:rFonts w:ascii="宋体" w:hAnsi="宋体" w:hint="eastAsia"/>
          <w:kern w:val="0"/>
          <w:sz w:val="24"/>
        </w:rPr>
        <w:t>道路</w:t>
      </w:r>
      <w:r w:rsidRPr="00105424">
        <w:rPr>
          <w:rFonts w:ascii="宋体" w:hAnsi="宋体" w:hint="eastAsia"/>
          <w:kern w:val="0"/>
          <w:sz w:val="24"/>
        </w:rPr>
        <w:t>的各种地埋传感器完全取代，提高了考试或训练场地的建设效率，同时大大降低了后期的场地维护难度和费用；</w:t>
      </w:r>
      <w:r w:rsidRPr="00105424">
        <w:rPr>
          <w:rFonts w:ascii="宋体" w:hAnsi="宋体"/>
          <w:kern w:val="0"/>
          <w:sz w:val="24"/>
        </w:rPr>
        <w:t>按照“</w:t>
      </w:r>
      <w:r w:rsidRPr="00105424">
        <w:rPr>
          <w:rFonts w:ascii="宋体" w:hAnsi="宋体" w:hint="eastAsia"/>
          <w:kern w:val="0"/>
          <w:sz w:val="24"/>
        </w:rPr>
        <w:t>公平，公正</w:t>
      </w:r>
      <w:r w:rsidRPr="00105424">
        <w:rPr>
          <w:rFonts w:ascii="宋体" w:hAnsi="宋体"/>
          <w:kern w:val="0"/>
          <w:sz w:val="24"/>
        </w:rPr>
        <w:t>”的原则，</w:t>
      </w:r>
      <w:r w:rsidRPr="00105424">
        <w:rPr>
          <w:rFonts w:ascii="宋体" w:hAnsi="宋体" w:hint="eastAsia"/>
          <w:kern w:val="0"/>
          <w:sz w:val="24"/>
        </w:rPr>
        <w:t>新的智能考试系统将实现机动车驾驶人考试工作由人工评判向计算机自动化评判的转变，提高了考试工作的透明度，极大地压缩了不法分子利用考试评判权贪腐牟利的空间。</w:t>
      </w:r>
    </w:p>
    <w:p w:rsidR="00FF0D13" w:rsidRPr="00105424" w:rsidRDefault="00FF0D13" w:rsidP="00FF0D13">
      <w:pPr>
        <w:spacing w:line="360" w:lineRule="auto"/>
        <w:ind w:firstLineChars="200" w:firstLine="480"/>
        <w:rPr>
          <w:rFonts w:ascii="宋体" w:hAnsi="宋体"/>
          <w:kern w:val="0"/>
          <w:sz w:val="24"/>
        </w:rPr>
      </w:pPr>
      <w:r w:rsidRPr="00105424">
        <w:rPr>
          <w:rFonts w:ascii="宋体" w:hAnsi="宋体" w:hint="eastAsia"/>
          <w:kern w:val="0"/>
          <w:sz w:val="24"/>
        </w:rPr>
        <w:t>GNSS全球卫星定位系统可以实现高精度定位、定向和测速，采用基于GNSS的载波相位差分技术（RTK），实时定位精度可达±1cm，是目前大范围高精度实时定位的理想选择。GNSS差分定位系统由GNSS基准站、GNSS移动站、无线数传模块组成，系统具有如下几个优点：</w:t>
      </w:r>
    </w:p>
    <w:p w:rsidR="00FF0D13" w:rsidRPr="00105424" w:rsidRDefault="00FF0D13" w:rsidP="00835617">
      <w:pPr>
        <w:numPr>
          <w:ilvl w:val="0"/>
          <w:numId w:val="11"/>
        </w:numPr>
        <w:spacing w:line="360" w:lineRule="auto"/>
        <w:rPr>
          <w:rFonts w:ascii="宋体" w:hAnsi="宋体"/>
          <w:kern w:val="0"/>
          <w:sz w:val="24"/>
        </w:rPr>
      </w:pPr>
      <w:r w:rsidRPr="00D04915">
        <w:rPr>
          <w:rFonts w:hint="eastAsia"/>
          <w:sz w:val="24"/>
        </w:rPr>
        <w:t>全天候作业：不受雨雪、大雾天气及光照条件等因素的影响，可实现全天</w:t>
      </w:r>
      <w:r w:rsidRPr="00D04915">
        <w:rPr>
          <w:rFonts w:hint="eastAsia"/>
          <w:sz w:val="24"/>
        </w:rPr>
        <w:t>24</w:t>
      </w:r>
      <w:r w:rsidRPr="00D04915">
        <w:rPr>
          <w:rFonts w:hint="eastAsia"/>
          <w:sz w:val="24"/>
        </w:rPr>
        <w:t>小时作业；</w:t>
      </w:r>
    </w:p>
    <w:p w:rsidR="00FF0D13" w:rsidRPr="00D04915" w:rsidRDefault="00FF0D13" w:rsidP="00835617">
      <w:pPr>
        <w:numPr>
          <w:ilvl w:val="0"/>
          <w:numId w:val="11"/>
        </w:numPr>
        <w:spacing w:line="360" w:lineRule="auto"/>
        <w:rPr>
          <w:sz w:val="24"/>
        </w:rPr>
      </w:pPr>
      <w:r w:rsidRPr="00D04915">
        <w:rPr>
          <w:rFonts w:hint="eastAsia"/>
          <w:sz w:val="24"/>
        </w:rPr>
        <w:t>车载移动站和基准站之间无须通视，大大增加了系统应用的灵活性；</w:t>
      </w:r>
    </w:p>
    <w:p w:rsidR="00FF0D13" w:rsidRPr="00D04915" w:rsidRDefault="00FF0D13" w:rsidP="00835617">
      <w:pPr>
        <w:numPr>
          <w:ilvl w:val="0"/>
          <w:numId w:val="11"/>
        </w:numPr>
        <w:spacing w:line="360" w:lineRule="auto"/>
        <w:rPr>
          <w:sz w:val="24"/>
        </w:rPr>
      </w:pPr>
      <w:r w:rsidRPr="00D04915">
        <w:rPr>
          <w:rFonts w:hint="eastAsia"/>
          <w:sz w:val="24"/>
        </w:rPr>
        <w:t>车载</w:t>
      </w:r>
      <w:r w:rsidRPr="00D04915">
        <w:rPr>
          <w:rFonts w:hint="eastAsia"/>
          <w:sz w:val="24"/>
        </w:rPr>
        <w:t>GNSS</w:t>
      </w:r>
      <w:r w:rsidRPr="00D04915">
        <w:rPr>
          <w:rFonts w:hint="eastAsia"/>
          <w:sz w:val="24"/>
        </w:rPr>
        <w:t>设备和基准站使用无线数传电台通讯，覆盖范围可达半径</w:t>
      </w:r>
      <w:r w:rsidRPr="00D04915">
        <w:rPr>
          <w:rFonts w:hint="eastAsia"/>
          <w:sz w:val="24"/>
        </w:rPr>
        <w:t>10</w:t>
      </w:r>
      <w:r w:rsidRPr="00D04915">
        <w:rPr>
          <w:rFonts w:hint="eastAsia"/>
          <w:sz w:val="24"/>
        </w:rPr>
        <w:t>公里以上，数据传输稳定可靠且保密性好；亦可使用无线网络通讯，覆盖范围将扩展至几十公里甚至更大。</w:t>
      </w:r>
    </w:p>
    <w:p w:rsidR="00FF0D13" w:rsidRDefault="00FF0D13" w:rsidP="00835617">
      <w:pPr>
        <w:numPr>
          <w:ilvl w:val="0"/>
          <w:numId w:val="11"/>
        </w:numPr>
        <w:spacing w:line="360" w:lineRule="auto"/>
        <w:rPr>
          <w:rFonts w:hint="eastAsia"/>
          <w:sz w:val="24"/>
        </w:rPr>
      </w:pPr>
      <w:r w:rsidRPr="00D04915">
        <w:rPr>
          <w:rFonts w:hint="eastAsia"/>
          <w:sz w:val="24"/>
        </w:rPr>
        <w:t>定位精度及实时性高，定位精度±</w:t>
      </w:r>
      <w:r w:rsidRPr="00D04915">
        <w:rPr>
          <w:rFonts w:hint="eastAsia"/>
          <w:sz w:val="24"/>
        </w:rPr>
        <w:t>1cm</w:t>
      </w:r>
      <w:r w:rsidRPr="00D04915">
        <w:rPr>
          <w:rFonts w:hint="eastAsia"/>
          <w:sz w:val="24"/>
        </w:rPr>
        <w:t>，定向精度</w:t>
      </w:r>
      <w:r w:rsidRPr="00D04915">
        <w:rPr>
          <w:rFonts w:hint="eastAsia"/>
          <w:sz w:val="24"/>
        </w:rPr>
        <w:t>0.1</w:t>
      </w:r>
      <w:r w:rsidRPr="00D04915">
        <w:rPr>
          <w:rFonts w:hint="eastAsia"/>
          <w:sz w:val="24"/>
        </w:rPr>
        <w:t>°，测速精度</w:t>
      </w:r>
      <w:r w:rsidRPr="00D04915">
        <w:rPr>
          <w:rFonts w:hint="eastAsia"/>
          <w:sz w:val="24"/>
        </w:rPr>
        <w:t>0.03m/s</w:t>
      </w:r>
      <w:r w:rsidRPr="00D04915">
        <w:rPr>
          <w:rFonts w:hint="eastAsia"/>
          <w:sz w:val="24"/>
        </w:rPr>
        <w:t>，</w:t>
      </w:r>
      <w:r w:rsidRPr="00D04915">
        <w:rPr>
          <w:rFonts w:hint="eastAsia"/>
          <w:sz w:val="24"/>
        </w:rPr>
        <w:t>RTK</w:t>
      </w:r>
      <w:r w:rsidRPr="00D04915">
        <w:rPr>
          <w:rFonts w:hint="eastAsia"/>
          <w:sz w:val="24"/>
        </w:rPr>
        <w:t>定位输出频率可达</w:t>
      </w:r>
      <w:r w:rsidRPr="00D04915">
        <w:rPr>
          <w:rFonts w:hint="eastAsia"/>
          <w:sz w:val="24"/>
        </w:rPr>
        <w:t>10Hz</w:t>
      </w:r>
      <w:r w:rsidRPr="00D04915">
        <w:rPr>
          <w:rFonts w:hint="eastAsia"/>
          <w:sz w:val="24"/>
        </w:rPr>
        <w:t>，原始数据可以达到</w:t>
      </w:r>
      <w:r w:rsidRPr="00D04915">
        <w:rPr>
          <w:rFonts w:hint="eastAsia"/>
          <w:sz w:val="24"/>
        </w:rPr>
        <w:t>20Hz</w:t>
      </w:r>
      <w:r w:rsidRPr="00D04915">
        <w:rPr>
          <w:rFonts w:hint="eastAsia"/>
          <w:sz w:val="24"/>
        </w:rPr>
        <w:t>；</w:t>
      </w:r>
    </w:p>
    <w:p w:rsidR="002B653C" w:rsidRDefault="00EE15D0" w:rsidP="006A6367">
      <w:pPr>
        <w:spacing w:line="360" w:lineRule="auto"/>
        <w:ind w:firstLineChars="200" w:firstLine="480"/>
        <w:rPr>
          <w:rFonts w:ascii="宋体" w:hAnsi="宋体" w:hint="eastAsia"/>
          <w:kern w:val="0"/>
          <w:sz w:val="24"/>
        </w:rPr>
      </w:pPr>
      <w:r w:rsidRPr="00105424">
        <w:rPr>
          <w:rFonts w:ascii="宋体" w:hAnsi="宋体" w:hint="eastAsia"/>
          <w:kern w:val="0"/>
          <w:sz w:val="24"/>
        </w:rPr>
        <w:t>随着GNSS驾考系统的推广应用，</w:t>
      </w:r>
      <w:r>
        <w:rPr>
          <w:rFonts w:ascii="宋体" w:hAnsi="宋体" w:hint="eastAsia"/>
          <w:kern w:val="0"/>
          <w:sz w:val="24"/>
        </w:rPr>
        <w:t>与驾考系统功能类似的驾考模拟系统逐渐进入市场，一些有条件的，管理规范的驾校也根据自身情况，先期进行了局部试用。</w:t>
      </w:r>
      <w:r w:rsidR="006A6367">
        <w:rPr>
          <w:rFonts w:ascii="宋体" w:hAnsi="宋体" w:hint="eastAsia"/>
          <w:sz w:val="24"/>
        </w:rPr>
        <w:t>驾培市场</w:t>
      </w:r>
      <w:r>
        <w:rPr>
          <w:rFonts w:ascii="宋体" w:hAnsi="宋体" w:hint="eastAsia"/>
          <w:sz w:val="24"/>
        </w:rPr>
        <w:t>已经走入精细化管理时代，驾考模拟系统可以提供每次培训的结果，反应学员培训的达标情况，非常适合驾校的精细化管理。在培训过程中，驾校需要知道教练的教学水平，学员也需要知道自身的技能水平，因此对驾考模拟系统的需求还是非常强烈的</w:t>
      </w:r>
      <w:r w:rsidR="006A6367">
        <w:rPr>
          <w:rFonts w:ascii="宋体" w:hAnsi="宋体" w:hint="eastAsia"/>
          <w:sz w:val="24"/>
        </w:rPr>
        <w:t>。</w:t>
      </w:r>
    </w:p>
    <w:p w:rsidR="003F10B2" w:rsidRDefault="00943791" w:rsidP="00835617">
      <w:pPr>
        <w:pStyle w:val="2"/>
        <w:numPr>
          <w:ilvl w:val="0"/>
          <w:numId w:val="32"/>
        </w:numPr>
        <w:spacing w:before="260" w:beforeAutospacing="0" w:after="260" w:afterAutospacing="0" w:line="360" w:lineRule="auto"/>
        <w:ind w:left="993" w:hanging="573"/>
        <w:jc w:val="both"/>
        <w:rPr>
          <w:kern w:val="0"/>
        </w:rPr>
      </w:pPr>
      <w:bookmarkStart w:id="2" w:name="_Toc530495168"/>
      <w:r>
        <w:rPr>
          <w:kern w:val="0"/>
        </w:rPr>
        <w:lastRenderedPageBreak/>
        <w:t>市场竞争</w:t>
      </w:r>
      <w:r w:rsidR="004015E0">
        <w:rPr>
          <w:rFonts w:hint="eastAsia"/>
          <w:kern w:val="0"/>
        </w:rPr>
        <w:t>分析</w:t>
      </w:r>
      <w:bookmarkEnd w:id="2"/>
    </w:p>
    <w:p w:rsidR="00A01DA1" w:rsidRDefault="009F41BC" w:rsidP="009F41BC">
      <w:pPr>
        <w:spacing w:line="360" w:lineRule="auto"/>
        <w:ind w:firstLineChars="200" w:firstLine="480"/>
        <w:rPr>
          <w:rFonts w:ascii="宋体" w:hAnsi="宋体" w:hint="eastAsia"/>
          <w:sz w:val="24"/>
        </w:rPr>
      </w:pPr>
      <w:r w:rsidRPr="00937209">
        <w:rPr>
          <w:rFonts w:ascii="宋体" w:hAnsi="宋体" w:hint="eastAsia"/>
          <w:sz w:val="24"/>
        </w:rPr>
        <w:t>目前</w:t>
      </w:r>
      <w:r w:rsidR="00A01DA1">
        <w:rPr>
          <w:rFonts w:ascii="宋体" w:hAnsi="宋体" w:hint="eastAsia"/>
          <w:sz w:val="24"/>
        </w:rPr>
        <w:t>国内能够提供GNSS驾考</w:t>
      </w:r>
      <w:r w:rsidR="00D86E44">
        <w:rPr>
          <w:rFonts w:ascii="宋体" w:hAnsi="宋体" w:hint="eastAsia"/>
          <w:sz w:val="24"/>
        </w:rPr>
        <w:t>模拟</w:t>
      </w:r>
      <w:r w:rsidR="00A01DA1">
        <w:rPr>
          <w:rFonts w:ascii="宋体" w:hAnsi="宋体" w:hint="eastAsia"/>
          <w:sz w:val="24"/>
        </w:rPr>
        <w:t>系统的厂家</w:t>
      </w:r>
      <w:r w:rsidR="0018121F">
        <w:rPr>
          <w:rFonts w:ascii="宋体" w:hAnsi="宋体" w:hint="eastAsia"/>
          <w:sz w:val="24"/>
        </w:rPr>
        <w:t>分为</w:t>
      </w:r>
      <w:r w:rsidR="00D034AB">
        <w:rPr>
          <w:rFonts w:ascii="宋体" w:hAnsi="宋体" w:hint="eastAsia"/>
          <w:sz w:val="24"/>
        </w:rPr>
        <w:t>三</w:t>
      </w:r>
      <w:r w:rsidR="0018121F">
        <w:rPr>
          <w:rFonts w:ascii="宋体" w:hAnsi="宋体" w:hint="eastAsia"/>
          <w:sz w:val="24"/>
        </w:rPr>
        <w:t>类，</w:t>
      </w:r>
      <w:r w:rsidR="004619B9">
        <w:rPr>
          <w:rFonts w:ascii="宋体" w:hAnsi="宋体" w:hint="eastAsia"/>
          <w:sz w:val="24"/>
        </w:rPr>
        <w:t>第</w:t>
      </w:r>
      <w:r w:rsidR="0018121F">
        <w:rPr>
          <w:rFonts w:ascii="宋体" w:hAnsi="宋体" w:hint="eastAsia"/>
          <w:sz w:val="24"/>
        </w:rPr>
        <w:t>一类是</w:t>
      </w:r>
      <w:r w:rsidR="00A46026">
        <w:rPr>
          <w:rFonts w:ascii="宋体" w:hAnsi="宋体" w:hint="eastAsia"/>
          <w:sz w:val="24"/>
        </w:rPr>
        <w:t>本来做GNSS驾考系统的厂家，</w:t>
      </w:r>
      <w:r w:rsidR="00A01DA1">
        <w:rPr>
          <w:rFonts w:ascii="宋体" w:hAnsi="宋体" w:hint="eastAsia"/>
          <w:sz w:val="24"/>
        </w:rPr>
        <w:t>主要有南京多伦，安徽三联，</w:t>
      </w:r>
      <w:r w:rsidR="00A01DA1" w:rsidRPr="00937209">
        <w:rPr>
          <w:rFonts w:ascii="宋体" w:hAnsi="宋体" w:hint="eastAsia"/>
          <w:sz w:val="24"/>
        </w:rPr>
        <w:t>河南加滋杰</w:t>
      </w:r>
      <w:r w:rsidR="00A01DA1">
        <w:rPr>
          <w:rFonts w:ascii="宋体" w:hAnsi="宋体" w:hint="eastAsia"/>
          <w:sz w:val="24"/>
        </w:rPr>
        <w:t>等。</w:t>
      </w:r>
      <w:r w:rsidR="00D034AB">
        <w:rPr>
          <w:rFonts w:ascii="宋体" w:hAnsi="宋体" w:hint="eastAsia"/>
          <w:sz w:val="24"/>
        </w:rPr>
        <w:t>第二</w:t>
      </w:r>
      <w:r w:rsidR="00ED6E49">
        <w:rPr>
          <w:rFonts w:ascii="宋体" w:hAnsi="宋体" w:hint="eastAsia"/>
          <w:sz w:val="24"/>
        </w:rPr>
        <w:t>类是做GNSS基础研究并且</w:t>
      </w:r>
      <w:r w:rsidR="004619B9">
        <w:rPr>
          <w:rFonts w:ascii="宋体" w:hAnsi="宋体" w:hint="eastAsia"/>
          <w:sz w:val="24"/>
        </w:rPr>
        <w:t>提供</w:t>
      </w:r>
      <w:r w:rsidR="00ED6E49">
        <w:rPr>
          <w:rFonts w:ascii="宋体" w:hAnsi="宋体" w:hint="eastAsia"/>
          <w:sz w:val="24"/>
        </w:rPr>
        <w:t>地理测绘类产品的厂家，主要有</w:t>
      </w:r>
      <w:r w:rsidR="00A01DA1">
        <w:rPr>
          <w:rFonts w:ascii="宋体" w:hAnsi="宋体" w:hint="eastAsia"/>
          <w:sz w:val="24"/>
        </w:rPr>
        <w:t>上海司南，</w:t>
      </w:r>
      <w:r w:rsidR="00CC1677">
        <w:rPr>
          <w:rFonts w:ascii="宋体" w:hAnsi="宋体" w:hint="eastAsia"/>
          <w:sz w:val="24"/>
        </w:rPr>
        <w:t>西安</w:t>
      </w:r>
      <w:r w:rsidR="00A01DA1">
        <w:rPr>
          <w:rFonts w:ascii="宋体" w:hAnsi="宋体" w:hint="eastAsia"/>
          <w:sz w:val="24"/>
        </w:rPr>
        <w:t>小驾</w:t>
      </w:r>
      <w:r w:rsidR="00E364EC">
        <w:rPr>
          <w:rFonts w:ascii="宋体" w:hAnsi="宋体" w:hint="eastAsia"/>
          <w:sz w:val="24"/>
        </w:rPr>
        <w:t>等</w:t>
      </w:r>
      <w:r w:rsidR="001E72C8">
        <w:rPr>
          <w:rFonts w:ascii="宋体" w:hAnsi="宋体" w:hint="eastAsia"/>
          <w:sz w:val="24"/>
        </w:rPr>
        <w:t>。</w:t>
      </w:r>
      <w:r w:rsidR="00D034AB">
        <w:rPr>
          <w:rFonts w:ascii="宋体" w:hAnsi="宋体" w:hint="eastAsia"/>
          <w:sz w:val="24"/>
        </w:rPr>
        <w:t>第三类是</w:t>
      </w:r>
      <w:r w:rsidR="00E7625B">
        <w:rPr>
          <w:rFonts w:ascii="宋体" w:hAnsi="宋体" w:hint="eastAsia"/>
          <w:sz w:val="24"/>
        </w:rPr>
        <w:t>国内做驾培模拟器或驾培信息化的厂家，主要有安徽嘻哈，浙江维尔。</w:t>
      </w:r>
    </w:p>
    <w:p w:rsidR="00A01DA1" w:rsidRPr="00E7625B" w:rsidRDefault="004619B9" w:rsidP="00613D11">
      <w:pPr>
        <w:spacing w:line="360" w:lineRule="auto"/>
        <w:ind w:firstLineChars="250" w:firstLine="600"/>
        <w:rPr>
          <w:rFonts w:ascii="宋体" w:hAnsi="宋体" w:hint="eastAsia"/>
          <w:sz w:val="24"/>
        </w:rPr>
      </w:pPr>
      <w:r>
        <w:rPr>
          <w:rFonts w:ascii="宋体" w:hAnsi="宋体" w:hint="eastAsia"/>
          <w:sz w:val="24"/>
        </w:rPr>
        <w:t>总体来说，上述这些厂家的驾考</w:t>
      </w:r>
      <w:r w:rsidR="00D86E44">
        <w:rPr>
          <w:rFonts w:ascii="宋体" w:hAnsi="宋体" w:hint="eastAsia"/>
          <w:sz w:val="24"/>
        </w:rPr>
        <w:t>模拟系统</w:t>
      </w:r>
      <w:r>
        <w:rPr>
          <w:rFonts w:ascii="宋体" w:hAnsi="宋体" w:hint="eastAsia"/>
          <w:sz w:val="24"/>
        </w:rPr>
        <w:t>都没有形成大的市场规模</w:t>
      </w:r>
      <w:r w:rsidR="00B47C75">
        <w:rPr>
          <w:rFonts w:ascii="宋体" w:hAnsi="宋体" w:hint="eastAsia"/>
          <w:sz w:val="24"/>
        </w:rPr>
        <w:t>。</w:t>
      </w:r>
      <w:r w:rsidR="006A6367">
        <w:rPr>
          <w:rFonts w:ascii="宋体" w:hAnsi="宋体" w:hint="eastAsia"/>
          <w:kern w:val="0"/>
          <w:sz w:val="24"/>
        </w:rPr>
        <w:t>主要原因是目前市场上的驾考模拟系统价格非常昂贵，少则2,3万，多则4,5万一套，使得整个市场接受度并不高。因此</w:t>
      </w:r>
      <w:r w:rsidR="006A6367">
        <w:rPr>
          <w:rFonts w:ascii="宋体" w:hAnsi="宋体" w:hint="eastAsia"/>
          <w:sz w:val="24"/>
        </w:rPr>
        <w:t>研发出一套既符合GNSS驾考系统技术规范，又有成本价格优势的产品，非常适合当前的驾培市场。</w:t>
      </w:r>
    </w:p>
    <w:p w:rsidR="00EE1009" w:rsidRDefault="00916680" w:rsidP="00835617">
      <w:pPr>
        <w:pStyle w:val="2"/>
        <w:numPr>
          <w:ilvl w:val="0"/>
          <w:numId w:val="32"/>
        </w:numPr>
        <w:spacing w:before="260" w:beforeAutospacing="0" w:after="260" w:afterAutospacing="0" w:line="360" w:lineRule="auto"/>
        <w:ind w:left="993" w:hanging="573"/>
        <w:jc w:val="both"/>
        <w:rPr>
          <w:rFonts w:hint="eastAsia"/>
          <w:kern w:val="0"/>
        </w:rPr>
      </w:pPr>
      <w:bookmarkStart w:id="3" w:name="_Toc530495169"/>
      <w:r>
        <w:rPr>
          <w:rFonts w:hint="eastAsia"/>
          <w:kern w:val="0"/>
        </w:rPr>
        <w:t>研发</w:t>
      </w:r>
      <w:r w:rsidR="003F10B2">
        <w:rPr>
          <w:rFonts w:hint="eastAsia"/>
          <w:kern w:val="0"/>
        </w:rPr>
        <w:t>目标</w:t>
      </w:r>
      <w:bookmarkEnd w:id="3"/>
    </w:p>
    <w:p w:rsidR="00A97709" w:rsidRPr="00A97709" w:rsidRDefault="00A97709" w:rsidP="0046643C">
      <w:pPr>
        <w:ind w:firstLineChars="250" w:firstLine="525"/>
        <w:rPr>
          <w:rFonts w:hint="eastAsia"/>
        </w:rPr>
      </w:pPr>
      <w:r>
        <w:rPr>
          <w:rFonts w:hint="eastAsia"/>
        </w:rPr>
        <w:t>根据</w:t>
      </w:r>
      <w:r>
        <w:rPr>
          <w:rFonts w:ascii="宋体" w:hAnsi="宋体" w:hint="eastAsia"/>
          <w:sz w:val="24"/>
        </w:rPr>
        <w:t>GNSS驾考模拟系统的产品要求，拟研发达成如下目标。</w:t>
      </w:r>
    </w:p>
    <w:p w:rsidR="00F879CF" w:rsidRDefault="00EB4146" w:rsidP="00EE1009">
      <w:pPr>
        <w:spacing w:line="360" w:lineRule="auto"/>
        <w:ind w:firstLineChars="200" w:firstLine="480"/>
        <w:rPr>
          <w:rFonts w:ascii="宋体" w:hAnsi="宋体" w:hint="eastAsia"/>
          <w:sz w:val="24"/>
        </w:rPr>
      </w:pPr>
      <w:r>
        <w:rPr>
          <w:rFonts w:ascii="宋体" w:hAnsi="宋体" w:hint="eastAsia"/>
          <w:sz w:val="24"/>
        </w:rPr>
        <w:t>（1）</w:t>
      </w:r>
      <w:r w:rsidR="00C62C7E">
        <w:rPr>
          <w:rFonts w:ascii="宋体" w:hAnsi="宋体" w:hint="eastAsia"/>
          <w:sz w:val="24"/>
        </w:rPr>
        <w:t>完成GNSS系统的基站子系统的研发；</w:t>
      </w:r>
    </w:p>
    <w:p w:rsidR="00C62C7E" w:rsidRPr="00C62C7E" w:rsidRDefault="00EB4146" w:rsidP="00EE1009">
      <w:pPr>
        <w:spacing w:line="360" w:lineRule="auto"/>
        <w:ind w:firstLineChars="200" w:firstLine="480"/>
        <w:rPr>
          <w:rFonts w:ascii="宋体" w:hAnsi="宋体" w:hint="eastAsia"/>
          <w:sz w:val="24"/>
        </w:rPr>
      </w:pPr>
      <w:r>
        <w:rPr>
          <w:rFonts w:ascii="宋体" w:hAnsi="宋体" w:hint="eastAsia"/>
          <w:sz w:val="24"/>
        </w:rPr>
        <w:t>（2）</w:t>
      </w:r>
      <w:r w:rsidR="00C62C7E">
        <w:rPr>
          <w:rFonts w:ascii="宋体" w:hAnsi="宋体" w:hint="eastAsia"/>
          <w:sz w:val="24"/>
        </w:rPr>
        <w:t>完成GNSS系统的车载端子系统的研发；</w:t>
      </w:r>
    </w:p>
    <w:p w:rsidR="00EB4146" w:rsidRDefault="00EB4146" w:rsidP="00EB4146">
      <w:pPr>
        <w:spacing w:line="360" w:lineRule="auto"/>
        <w:ind w:firstLineChars="200" w:firstLine="480"/>
        <w:rPr>
          <w:rFonts w:ascii="宋体" w:hAnsi="宋体" w:hint="eastAsia"/>
          <w:sz w:val="24"/>
        </w:rPr>
      </w:pPr>
      <w:r>
        <w:rPr>
          <w:rFonts w:ascii="宋体" w:hAnsi="宋体" w:hint="eastAsia"/>
          <w:sz w:val="24"/>
        </w:rPr>
        <w:t>（3）完成科目二、科目三驾考评判软件的研发；</w:t>
      </w:r>
    </w:p>
    <w:p w:rsidR="00EB4146" w:rsidRDefault="00EB4146" w:rsidP="00EB4146">
      <w:pPr>
        <w:spacing w:line="360" w:lineRule="auto"/>
        <w:ind w:firstLineChars="200" w:firstLine="480"/>
        <w:rPr>
          <w:rFonts w:ascii="宋体" w:hAnsi="宋体" w:hint="eastAsia"/>
          <w:sz w:val="24"/>
        </w:rPr>
      </w:pPr>
      <w:r>
        <w:rPr>
          <w:rFonts w:ascii="宋体" w:hAnsi="宋体" w:hint="eastAsia"/>
          <w:sz w:val="24"/>
        </w:rPr>
        <w:t>（4）兼容4G全网通通信模块实现数据通信；</w:t>
      </w:r>
    </w:p>
    <w:p w:rsidR="00EB4146" w:rsidRDefault="00EB4146" w:rsidP="00EB4146">
      <w:pPr>
        <w:spacing w:line="360" w:lineRule="auto"/>
        <w:ind w:firstLineChars="200" w:firstLine="480"/>
        <w:rPr>
          <w:rFonts w:ascii="宋体" w:hAnsi="宋体" w:hint="eastAsia"/>
          <w:sz w:val="24"/>
        </w:rPr>
      </w:pPr>
      <w:r>
        <w:rPr>
          <w:rFonts w:ascii="宋体" w:hAnsi="宋体" w:hint="eastAsia"/>
          <w:sz w:val="24"/>
        </w:rPr>
        <w:t>（5）所有功能可以实现远程升级，改变国内其他同类产品必须现场升级的模式；</w:t>
      </w:r>
    </w:p>
    <w:p w:rsidR="00764948" w:rsidRDefault="00433324" w:rsidP="00764948">
      <w:pPr>
        <w:spacing w:line="360" w:lineRule="auto"/>
        <w:ind w:firstLineChars="200" w:firstLine="480"/>
        <w:rPr>
          <w:rFonts w:hint="eastAsia"/>
        </w:rPr>
      </w:pPr>
      <w:r>
        <w:rPr>
          <w:rFonts w:ascii="宋体" w:hAnsi="宋体" w:hint="eastAsia"/>
          <w:sz w:val="24"/>
        </w:rPr>
        <w:t>（6）低成本控制，保证公司利润的同时，</w:t>
      </w:r>
      <w:r w:rsidR="007B3EC0">
        <w:rPr>
          <w:rFonts w:hint="eastAsia"/>
        </w:rPr>
        <w:t>使得市场有较大的接受度。</w:t>
      </w:r>
    </w:p>
    <w:p w:rsidR="00A412B3" w:rsidRPr="00B94C9C" w:rsidRDefault="00764948" w:rsidP="00764948">
      <w:pPr>
        <w:spacing w:line="360" w:lineRule="auto"/>
        <w:ind w:firstLineChars="200" w:firstLine="480"/>
        <w:rPr>
          <w:rFonts w:ascii="宋体" w:hAnsi="宋体" w:cs="Arial" w:hint="eastAsia"/>
          <w:sz w:val="28"/>
          <w:szCs w:val="28"/>
        </w:rPr>
      </w:pPr>
      <w:r>
        <w:rPr>
          <w:rFonts w:ascii="宋体" w:hAnsi="宋体" w:hint="eastAsia"/>
          <w:sz w:val="24"/>
        </w:rPr>
        <w:t>（</w:t>
      </w:r>
      <w:r w:rsidR="00A412B3">
        <w:rPr>
          <w:rFonts w:ascii="宋体" w:hAnsi="宋体" w:hint="eastAsia"/>
          <w:sz w:val="24"/>
        </w:rPr>
        <w:t>7</w:t>
      </w:r>
      <w:r>
        <w:rPr>
          <w:rFonts w:ascii="宋体" w:hAnsi="宋体" w:hint="eastAsia"/>
          <w:sz w:val="24"/>
        </w:rPr>
        <w:t>）</w:t>
      </w:r>
      <w:r w:rsidR="00244C8D">
        <w:rPr>
          <w:rFonts w:ascii="宋体" w:hAnsi="宋体" w:hint="eastAsia"/>
          <w:kern w:val="0"/>
          <w:sz w:val="24"/>
        </w:rPr>
        <w:t>产品符合</w:t>
      </w:r>
      <w:r w:rsidR="008D09DA">
        <w:rPr>
          <w:rFonts w:ascii="宋体" w:hAnsi="宋体" w:hint="eastAsia"/>
          <w:kern w:val="0"/>
          <w:sz w:val="24"/>
        </w:rPr>
        <w:t>《机动车驾驶人考试系统通用技术条件》</w:t>
      </w:r>
      <w:r w:rsidR="00244C8D">
        <w:rPr>
          <w:rFonts w:ascii="宋体" w:hAnsi="宋体" w:hint="eastAsia"/>
          <w:kern w:val="0"/>
          <w:sz w:val="24"/>
        </w:rPr>
        <w:t>以及《机动车驾驶人考试内容和方法》相关要求，并且</w:t>
      </w:r>
      <w:r w:rsidR="001F4D64">
        <w:rPr>
          <w:rFonts w:ascii="宋体" w:hAnsi="宋体" w:hint="eastAsia"/>
          <w:kern w:val="0"/>
          <w:sz w:val="24"/>
        </w:rPr>
        <w:t>通过检测。</w:t>
      </w:r>
    </w:p>
    <w:p w:rsidR="00450AD1" w:rsidRDefault="00450AD1" w:rsidP="00C634BB">
      <w:pPr>
        <w:pStyle w:val="1"/>
        <w:keepLines/>
        <w:numPr>
          <w:ilvl w:val="0"/>
          <w:numId w:val="2"/>
        </w:numPr>
        <w:spacing w:beforeLines="0" w:afterLines="0" w:line="360" w:lineRule="auto"/>
        <w:jc w:val="both"/>
        <w:rPr>
          <w:rFonts w:hint="eastAsia"/>
        </w:rPr>
      </w:pPr>
      <w:bookmarkStart w:id="4" w:name="_Toc458688094"/>
      <w:bookmarkStart w:id="5" w:name="_Toc458693208"/>
      <w:bookmarkStart w:id="6" w:name="_Toc530495170"/>
      <w:r w:rsidRPr="00B94C9C">
        <w:rPr>
          <w:rFonts w:hint="eastAsia"/>
        </w:rPr>
        <w:t>项目主要内容</w:t>
      </w:r>
      <w:bookmarkEnd w:id="4"/>
      <w:bookmarkEnd w:id="5"/>
      <w:bookmarkEnd w:id="6"/>
    </w:p>
    <w:p w:rsidR="007C4F25" w:rsidRPr="007C4F25" w:rsidRDefault="007C4F25" w:rsidP="007C4F25">
      <w:pPr>
        <w:spacing w:line="360" w:lineRule="auto"/>
        <w:ind w:firstLineChars="200" w:firstLine="480"/>
        <w:rPr>
          <w:rFonts w:ascii="宋体" w:hAnsi="宋体" w:hint="eastAsia"/>
          <w:sz w:val="24"/>
        </w:rPr>
      </w:pPr>
      <w:r w:rsidRPr="007C4F25">
        <w:rPr>
          <w:rFonts w:ascii="宋体" w:hAnsi="宋体" w:hint="eastAsia"/>
          <w:sz w:val="24"/>
        </w:rPr>
        <w:t>整个驾考</w:t>
      </w:r>
      <w:r w:rsidR="00A029D7">
        <w:rPr>
          <w:rFonts w:ascii="宋体" w:hAnsi="宋体" w:hint="eastAsia"/>
          <w:sz w:val="24"/>
        </w:rPr>
        <w:t>模拟</w:t>
      </w:r>
      <w:r w:rsidRPr="007C4F25">
        <w:rPr>
          <w:rFonts w:ascii="宋体" w:hAnsi="宋体" w:hint="eastAsia"/>
          <w:sz w:val="24"/>
        </w:rPr>
        <w:t>系统大体上包括两大部分：硬件部分和软件部分，硬件部分包括GNSS设备、无线网桥等各种车载传感器和信号传输设备，负责收集各种数据并传输，软件部分负责处理包括GNSS数据在内的各种传感信息，并分析计算，最终报出评判结果</w:t>
      </w:r>
      <w:r w:rsidR="00FD4AD5">
        <w:rPr>
          <w:rFonts w:ascii="宋体" w:hAnsi="宋体" w:hint="eastAsia"/>
          <w:sz w:val="24"/>
        </w:rPr>
        <w:t>。</w:t>
      </w:r>
    </w:p>
    <w:p w:rsidR="007C4F25" w:rsidRPr="007C4F25" w:rsidRDefault="007C4F25" w:rsidP="007C4F25">
      <w:pPr>
        <w:spacing w:line="360" w:lineRule="auto"/>
        <w:ind w:firstLineChars="200" w:firstLine="480"/>
        <w:rPr>
          <w:rFonts w:ascii="宋体" w:hAnsi="宋体" w:hint="eastAsia"/>
          <w:sz w:val="24"/>
        </w:rPr>
      </w:pPr>
      <w:r w:rsidRPr="007C4F25">
        <w:rPr>
          <w:rFonts w:ascii="宋体" w:hAnsi="宋体" w:hint="eastAsia"/>
          <w:sz w:val="24"/>
        </w:rPr>
        <w:t>对于科目二和科目三驾考</w:t>
      </w:r>
      <w:r w:rsidR="00E96F5F">
        <w:rPr>
          <w:rFonts w:ascii="宋体" w:hAnsi="宋体" w:hint="eastAsia"/>
          <w:sz w:val="24"/>
        </w:rPr>
        <w:t>模拟</w:t>
      </w:r>
      <w:r w:rsidRPr="007C4F25">
        <w:rPr>
          <w:rFonts w:ascii="宋体" w:hAnsi="宋体" w:hint="eastAsia"/>
          <w:sz w:val="24"/>
        </w:rPr>
        <w:t>系统，主要区别在于评判软件（考试项目）及后台数据库系统不同，而硬件方面，特别是GNSS系统几乎一致，对于科目二来说，一般采用双天线GNSS设备同时实现精确定位和精确定向，而对于科目三来说，一般采用单天线GNSS设备来实现精确定位，但随着科目三对精度要求的提高，以及目前对一车通考的要求（即一辆考车既可以</w:t>
      </w:r>
      <w:r w:rsidRPr="007C4F25">
        <w:rPr>
          <w:rFonts w:ascii="宋体" w:hAnsi="宋体" w:hint="eastAsia"/>
          <w:sz w:val="24"/>
        </w:rPr>
        <w:lastRenderedPageBreak/>
        <w:t>考科目二也可以考科目三），也</w:t>
      </w:r>
      <w:r w:rsidR="00D61B3A">
        <w:rPr>
          <w:rFonts w:ascii="宋体" w:hAnsi="宋体" w:hint="eastAsia"/>
          <w:sz w:val="24"/>
        </w:rPr>
        <w:t>基本上</w:t>
      </w:r>
      <w:r w:rsidRPr="007C4F25">
        <w:rPr>
          <w:rFonts w:ascii="宋体" w:hAnsi="宋体" w:hint="eastAsia"/>
          <w:sz w:val="24"/>
        </w:rPr>
        <w:t>采用双天线设备。</w:t>
      </w:r>
    </w:p>
    <w:p w:rsidR="007C4F25" w:rsidRPr="007C4F25" w:rsidRDefault="007C4F25" w:rsidP="007C4F25">
      <w:pPr>
        <w:spacing w:line="360" w:lineRule="auto"/>
        <w:ind w:firstLineChars="200" w:firstLine="480"/>
        <w:rPr>
          <w:rFonts w:ascii="宋体" w:hAnsi="宋体" w:hint="eastAsia"/>
          <w:sz w:val="24"/>
        </w:rPr>
      </w:pPr>
      <w:r w:rsidRPr="007C4F25">
        <w:rPr>
          <w:rFonts w:ascii="宋体" w:hAnsi="宋体" w:hint="eastAsia"/>
          <w:sz w:val="24"/>
        </w:rPr>
        <w:t>另外，考虑到驾考场地环境（特别是科目三）的复杂性，可能会存在对GNSS信号的短暂影响，因此为防止上述情况对考试评判的影响，</w:t>
      </w:r>
      <w:r w:rsidR="00C2210D">
        <w:rPr>
          <w:rFonts w:ascii="宋体" w:hAnsi="宋体" w:hint="eastAsia"/>
          <w:sz w:val="24"/>
        </w:rPr>
        <w:t>必须</w:t>
      </w:r>
      <w:r w:rsidRPr="007C4F25">
        <w:rPr>
          <w:rFonts w:ascii="宋体" w:hAnsi="宋体" w:hint="eastAsia"/>
          <w:sz w:val="24"/>
        </w:rPr>
        <w:t>要考虑除GNSS定位以外的辅助定位措施。</w:t>
      </w:r>
    </w:p>
    <w:p w:rsidR="00F94B5A" w:rsidRPr="008C0E57" w:rsidRDefault="00ED6D23" w:rsidP="00FE430E">
      <w:pPr>
        <w:pStyle w:val="2"/>
        <w:numPr>
          <w:ilvl w:val="0"/>
          <w:numId w:val="3"/>
        </w:numPr>
        <w:spacing w:before="260" w:beforeAutospacing="0" w:after="260" w:afterAutospacing="0" w:line="360" w:lineRule="auto"/>
        <w:jc w:val="both"/>
        <w:rPr>
          <w:sz w:val="30"/>
          <w:szCs w:val="30"/>
        </w:rPr>
      </w:pPr>
      <w:bookmarkStart w:id="7" w:name="_Toc26991"/>
      <w:r>
        <w:rPr>
          <w:noProof/>
          <w:kern w:val="0"/>
          <w:sz w:val="30"/>
          <w:szCs w:val="30"/>
        </w:rPr>
        <w:drawing>
          <wp:anchor distT="0" distB="0" distL="114300" distR="114300" simplePos="0" relativeHeight="251657728" behindDoc="0" locked="0" layoutInCell="1" allowOverlap="1">
            <wp:simplePos x="0" y="0"/>
            <wp:positionH relativeFrom="column">
              <wp:posOffset>128905</wp:posOffset>
            </wp:positionH>
            <wp:positionV relativeFrom="paragraph">
              <wp:posOffset>615950</wp:posOffset>
            </wp:positionV>
            <wp:extent cx="5895975" cy="7187565"/>
            <wp:effectExtent l="19050" t="0" r="9525" b="0"/>
            <wp:wrapNone/>
            <wp:docPr id="5" name="图片 2" descr="总架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总架构"/>
                    <pic:cNvPicPr>
                      <a:picLocks noChangeAspect="1" noChangeArrowheads="1"/>
                    </pic:cNvPicPr>
                  </pic:nvPicPr>
                  <pic:blipFill>
                    <a:blip r:embed="rId8"/>
                    <a:srcRect/>
                    <a:stretch>
                      <a:fillRect/>
                    </a:stretch>
                  </pic:blipFill>
                  <pic:spPr bwMode="auto">
                    <a:xfrm>
                      <a:off x="0" y="0"/>
                      <a:ext cx="5895975" cy="7187565"/>
                    </a:xfrm>
                    <a:prstGeom prst="rect">
                      <a:avLst/>
                    </a:prstGeom>
                    <a:noFill/>
                    <a:ln w="9525">
                      <a:noFill/>
                      <a:miter lim="800000"/>
                      <a:headEnd/>
                      <a:tailEnd/>
                    </a:ln>
                  </pic:spPr>
                </pic:pic>
              </a:graphicData>
            </a:graphic>
          </wp:anchor>
        </w:drawing>
      </w:r>
      <w:bookmarkStart w:id="8" w:name="_Toc530495171"/>
      <w:r w:rsidR="00F94B5A" w:rsidRPr="008C0E57">
        <w:rPr>
          <w:rFonts w:hint="eastAsia"/>
          <w:kern w:val="0"/>
          <w:sz w:val="30"/>
          <w:szCs w:val="30"/>
        </w:rPr>
        <w:t>总体</w:t>
      </w:r>
      <w:bookmarkEnd w:id="7"/>
      <w:r w:rsidR="00F0022E" w:rsidRPr="008C0E57">
        <w:rPr>
          <w:rFonts w:hint="eastAsia"/>
          <w:sz w:val="30"/>
          <w:szCs w:val="30"/>
        </w:rPr>
        <w:t>架构</w:t>
      </w:r>
      <w:bookmarkEnd w:id="8"/>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0022E" w:rsidRDefault="00F0022E" w:rsidP="00F94B5A">
      <w:pPr>
        <w:ind w:firstLine="480"/>
        <w:jc w:val="center"/>
        <w:rPr>
          <w:rFonts w:hint="eastAsia"/>
        </w:rPr>
      </w:pPr>
    </w:p>
    <w:p w:rsidR="00F94B5A" w:rsidRDefault="00F94B5A" w:rsidP="00F94B5A">
      <w:pPr>
        <w:ind w:firstLine="480"/>
        <w:jc w:val="center"/>
        <w:rPr>
          <w:rFonts w:hint="eastAsia"/>
        </w:rPr>
      </w:pPr>
      <w:r>
        <w:rPr>
          <w:rFonts w:hint="eastAsia"/>
        </w:rPr>
        <w:t>图</w:t>
      </w:r>
      <w:r>
        <w:rPr>
          <w:rFonts w:hint="eastAsia"/>
        </w:rPr>
        <w:t xml:space="preserve">1 </w:t>
      </w:r>
      <w:r>
        <w:rPr>
          <w:rFonts w:hint="eastAsia"/>
        </w:rPr>
        <w:t>系统</w:t>
      </w:r>
      <w:r w:rsidR="00A2249C">
        <w:rPr>
          <w:rFonts w:hint="eastAsia"/>
        </w:rPr>
        <w:t>总体架构</w:t>
      </w:r>
      <w:r>
        <w:rPr>
          <w:rFonts w:hint="eastAsia"/>
        </w:rPr>
        <w:t>图</w:t>
      </w:r>
    </w:p>
    <w:p w:rsidR="00892448" w:rsidRDefault="005E5BEB" w:rsidP="00892448">
      <w:pPr>
        <w:spacing w:line="360" w:lineRule="auto"/>
        <w:ind w:firstLineChars="200" w:firstLine="480"/>
        <w:rPr>
          <w:rFonts w:ascii="宋体" w:hAnsi="宋体" w:hint="eastAsia"/>
          <w:sz w:val="24"/>
        </w:rPr>
      </w:pPr>
      <w:r>
        <w:rPr>
          <w:rFonts w:ascii="宋体" w:hAnsi="宋体" w:hint="eastAsia"/>
          <w:sz w:val="24"/>
        </w:rPr>
        <w:lastRenderedPageBreak/>
        <w:t>如图1所示，</w:t>
      </w:r>
      <w:r w:rsidR="00A2249C" w:rsidRPr="004E24CE">
        <w:rPr>
          <w:rFonts w:ascii="宋体" w:hAnsi="宋体" w:hint="eastAsia"/>
          <w:sz w:val="24"/>
        </w:rPr>
        <w:t>科目二、</w:t>
      </w:r>
      <w:r w:rsidR="00F94B5A" w:rsidRPr="004E24CE">
        <w:rPr>
          <w:rFonts w:ascii="宋体" w:hAnsi="宋体" w:hint="eastAsia"/>
          <w:sz w:val="24"/>
        </w:rPr>
        <w:t>科目三GNSS应用方案中，都包括基准站系统、车载移动站系统以及考试中心系统三大部分。</w:t>
      </w:r>
      <w:r w:rsidRPr="004E24CE">
        <w:rPr>
          <w:rFonts w:ascii="宋体" w:hAnsi="宋体" w:hint="eastAsia"/>
          <w:sz w:val="24"/>
        </w:rPr>
        <w:t>基准站</w:t>
      </w:r>
      <w:r>
        <w:rPr>
          <w:rFonts w:ascii="宋体" w:hAnsi="宋体" w:hint="eastAsia"/>
          <w:sz w:val="24"/>
        </w:rPr>
        <w:t>固定在一个已知的位置，实时接收卫星数据，然后通过无线数传电台或者3G/4G模块，把差分数据传送到车载移动系统。车载移动系统收到基准站的差分数据已经实施的卫星数据，进行综合计算，输出精确的车辆位置信息，然后根据培训的科目，匹配移动系统内置的精确电子地图，计算出车辆的运行轨迹是否达到考试的标准要求。并且将计算的结果通过3G/4G模块再上传到考试中心的服务器系统中进行综合分析。</w:t>
      </w:r>
    </w:p>
    <w:p w:rsidR="00D1372B" w:rsidRPr="00892448" w:rsidRDefault="00892448" w:rsidP="00FE430E">
      <w:pPr>
        <w:pStyle w:val="2"/>
        <w:numPr>
          <w:ilvl w:val="0"/>
          <w:numId w:val="3"/>
        </w:numPr>
        <w:spacing w:before="260" w:beforeAutospacing="0" w:after="260" w:afterAutospacing="0" w:line="360" w:lineRule="auto"/>
        <w:jc w:val="both"/>
        <w:rPr>
          <w:rFonts w:hint="eastAsia"/>
          <w:noProof/>
        </w:rPr>
      </w:pPr>
      <w:bookmarkStart w:id="9" w:name="_Toc13626"/>
      <w:bookmarkStart w:id="10" w:name="_Toc530495172"/>
      <w:r w:rsidRPr="008C0E57">
        <w:rPr>
          <w:rFonts w:hint="eastAsia"/>
          <w:sz w:val="30"/>
          <w:szCs w:val="30"/>
        </w:rPr>
        <w:t>工作</w:t>
      </w:r>
      <w:r w:rsidRPr="00892448">
        <w:rPr>
          <w:rFonts w:hint="eastAsia"/>
          <w:noProof/>
        </w:rPr>
        <w:t>原理</w:t>
      </w:r>
      <w:bookmarkEnd w:id="9"/>
      <w:bookmarkEnd w:id="10"/>
    </w:p>
    <w:p w:rsidR="00D1372B" w:rsidRDefault="00ED6D23" w:rsidP="00764948">
      <w:pPr>
        <w:spacing w:line="360" w:lineRule="auto"/>
        <w:ind w:firstLineChars="200" w:firstLine="420"/>
        <w:jc w:val="center"/>
        <w:rPr>
          <w:rFonts w:ascii="宋体" w:hAnsi="宋体" w:hint="eastAsia"/>
          <w:sz w:val="24"/>
        </w:rPr>
      </w:pPr>
      <w:r>
        <w:rPr>
          <w:noProof/>
        </w:rPr>
        <w:drawing>
          <wp:inline distT="0" distB="0" distL="0" distR="0">
            <wp:extent cx="5086350" cy="3143250"/>
            <wp:effectExtent l="19050" t="0" r="0" b="0"/>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9"/>
                    <a:srcRect/>
                    <a:stretch>
                      <a:fillRect/>
                    </a:stretch>
                  </pic:blipFill>
                  <pic:spPr bwMode="auto">
                    <a:xfrm>
                      <a:off x="0" y="0"/>
                      <a:ext cx="5086350" cy="3143250"/>
                    </a:xfrm>
                    <a:prstGeom prst="rect">
                      <a:avLst/>
                    </a:prstGeom>
                    <a:noFill/>
                    <a:ln w="9525">
                      <a:noFill/>
                      <a:miter lim="800000"/>
                      <a:headEnd/>
                      <a:tailEnd/>
                    </a:ln>
                  </pic:spPr>
                </pic:pic>
              </a:graphicData>
            </a:graphic>
          </wp:inline>
        </w:drawing>
      </w:r>
    </w:p>
    <w:p w:rsidR="00F94B5A" w:rsidRDefault="00F94B5A" w:rsidP="00F94B5A">
      <w:pPr>
        <w:ind w:firstLine="480"/>
        <w:jc w:val="center"/>
        <w:rPr>
          <w:lang w:val="en-US" w:eastAsia="zh-CN"/>
        </w:rPr>
      </w:pPr>
    </w:p>
    <w:p w:rsidR="00F94B5A" w:rsidRDefault="00F94B5A" w:rsidP="00F94B5A">
      <w:pPr>
        <w:ind w:firstLine="480"/>
        <w:jc w:val="center"/>
        <w:rPr>
          <w:rFonts w:hint="eastAsia"/>
        </w:rPr>
      </w:pPr>
      <w:r>
        <w:rPr>
          <w:rFonts w:hint="eastAsia"/>
        </w:rPr>
        <w:t>图</w:t>
      </w:r>
      <w:r>
        <w:rPr>
          <w:rFonts w:hint="eastAsia"/>
        </w:rPr>
        <w:t xml:space="preserve">2 </w:t>
      </w:r>
      <w:r>
        <w:rPr>
          <w:rFonts w:hint="eastAsia"/>
        </w:rPr>
        <w:t>驾考</w:t>
      </w:r>
      <w:r w:rsidR="007812BD">
        <w:rPr>
          <w:rFonts w:hint="eastAsia"/>
        </w:rPr>
        <w:t>模拟</w:t>
      </w:r>
      <w:r>
        <w:rPr>
          <w:rFonts w:hint="eastAsia"/>
        </w:rPr>
        <w:t>系统示意图</w:t>
      </w:r>
    </w:p>
    <w:p w:rsidR="00F94B5A" w:rsidRPr="004E24CE" w:rsidRDefault="00F94B5A" w:rsidP="00CB30B9">
      <w:pPr>
        <w:spacing w:line="360" w:lineRule="auto"/>
        <w:ind w:firstLineChars="200" w:firstLine="420"/>
        <w:rPr>
          <w:rFonts w:ascii="宋体" w:hAnsi="宋体"/>
          <w:sz w:val="24"/>
        </w:rPr>
      </w:pPr>
      <w:r>
        <w:rPr>
          <w:rFonts w:hint="eastAsia"/>
        </w:rPr>
        <w:t xml:space="preserve"> </w:t>
      </w:r>
      <w:r w:rsidR="00CB30B9">
        <w:rPr>
          <w:rFonts w:ascii="宋体" w:hAnsi="宋体" w:hint="eastAsia"/>
          <w:sz w:val="24"/>
        </w:rPr>
        <w:t>移动站接收机采用双定位模块设计，</w:t>
      </w:r>
      <w:r w:rsidRPr="004E24CE">
        <w:rPr>
          <w:rFonts w:ascii="宋体" w:hAnsi="宋体" w:hint="eastAsia"/>
          <w:sz w:val="24"/>
        </w:rPr>
        <w:t>其中一</w:t>
      </w:r>
      <w:r w:rsidR="00CB30B9">
        <w:rPr>
          <w:rFonts w:ascii="宋体" w:hAnsi="宋体" w:hint="eastAsia"/>
          <w:sz w:val="24"/>
        </w:rPr>
        <w:t>模块</w:t>
      </w:r>
      <w:r w:rsidRPr="004E24CE">
        <w:rPr>
          <w:rFonts w:ascii="宋体" w:hAnsi="宋体" w:hint="eastAsia"/>
          <w:sz w:val="24"/>
        </w:rPr>
        <w:t>根据基准站发过来的差分数据进行RTK定位并输出定位坐标，此</w:t>
      </w:r>
      <w:r w:rsidR="00CB30B9">
        <w:rPr>
          <w:rFonts w:ascii="宋体" w:hAnsi="宋体" w:hint="eastAsia"/>
          <w:sz w:val="24"/>
        </w:rPr>
        <w:t>模块</w:t>
      </w:r>
      <w:r w:rsidRPr="004E24CE">
        <w:rPr>
          <w:rFonts w:ascii="宋体" w:hAnsi="宋体" w:hint="eastAsia"/>
          <w:sz w:val="24"/>
        </w:rPr>
        <w:t>同时把原始数据发给另一</w:t>
      </w:r>
      <w:r w:rsidR="00CB30B9">
        <w:rPr>
          <w:rFonts w:ascii="宋体" w:hAnsi="宋体" w:hint="eastAsia"/>
          <w:sz w:val="24"/>
        </w:rPr>
        <w:t>模块</w:t>
      </w:r>
      <w:r w:rsidRPr="004E24CE">
        <w:rPr>
          <w:rFonts w:ascii="宋体" w:hAnsi="宋体" w:hint="eastAsia"/>
          <w:sz w:val="24"/>
        </w:rPr>
        <w:t>，另一</w:t>
      </w:r>
      <w:r w:rsidR="00764948">
        <w:rPr>
          <w:rFonts w:ascii="宋体" w:hAnsi="宋体" w:hint="eastAsia"/>
          <w:sz w:val="24"/>
        </w:rPr>
        <w:t>模块结合自身</w:t>
      </w:r>
      <w:r w:rsidRPr="004E24CE">
        <w:rPr>
          <w:rFonts w:ascii="宋体" w:hAnsi="宋体" w:hint="eastAsia"/>
          <w:sz w:val="24"/>
        </w:rPr>
        <w:t>的原始数据解算出两个天线位置的方位角和俯仰角或者横滚角，从而输出角度信息。</w:t>
      </w:r>
    </w:p>
    <w:p w:rsidR="00F94B5A" w:rsidRPr="004E24CE" w:rsidRDefault="00F94B5A" w:rsidP="004E24CE">
      <w:pPr>
        <w:spacing w:line="360" w:lineRule="auto"/>
        <w:ind w:firstLineChars="200" w:firstLine="480"/>
        <w:rPr>
          <w:rFonts w:ascii="宋体" w:hAnsi="宋体"/>
          <w:sz w:val="24"/>
        </w:rPr>
      </w:pPr>
      <w:r w:rsidRPr="004E24CE">
        <w:rPr>
          <w:rFonts w:ascii="宋体" w:hAnsi="宋体" w:hint="eastAsia"/>
          <w:sz w:val="24"/>
        </w:rPr>
        <w:t>测姿的原理也是通过差分来实现，就是</w:t>
      </w:r>
      <w:r w:rsidR="00764948">
        <w:rPr>
          <w:rFonts w:ascii="宋体" w:hAnsi="宋体" w:hint="eastAsia"/>
          <w:sz w:val="24"/>
        </w:rPr>
        <w:t>采用两个定位模块</w:t>
      </w:r>
      <w:r w:rsidRPr="004E24CE">
        <w:rPr>
          <w:rFonts w:ascii="宋体" w:hAnsi="宋体" w:hint="eastAsia"/>
          <w:sz w:val="24"/>
        </w:rPr>
        <w:t>安置在基线的两端并同步观测相同的卫星，以确定基线两端在地球坐标系中的相对位置或基线向量。它之所以能提高精度，就在于两者的相关性，即通过差分技术来抵消公共误差部分。</w:t>
      </w:r>
    </w:p>
    <w:p w:rsidR="00F94B5A" w:rsidRPr="004E24CE" w:rsidRDefault="00F94B5A" w:rsidP="004E24CE">
      <w:pPr>
        <w:spacing w:line="360" w:lineRule="auto"/>
        <w:ind w:firstLineChars="200" w:firstLine="480"/>
        <w:rPr>
          <w:rFonts w:ascii="宋体" w:hAnsi="宋体"/>
          <w:sz w:val="24"/>
        </w:rPr>
      </w:pPr>
      <w:r w:rsidRPr="004E24CE">
        <w:rPr>
          <w:rFonts w:ascii="宋体" w:hAnsi="宋体" w:hint="eastAsia"/>
          <w:sz w:val="24"/>
        </w:rPr>
        <w:t>差分GNSS的原理如下图原理所示。在已知位置上设置一个参考站，其由一个 GNSS差分接收机和一个差分发射机组成。参考接收机接收卫星信号，监测 GNSS系统的误差，并按规定的时间间隔把修正信息发给另一个接收机，另一个接收机用修正信号校正自己的测量或位置解。</w:t>
      </w:r>
    </w:p>
    <w:p w:rsidR="00F94B5A" w:rsidRDefault="00ED6D23" w:rsidP="00F94B5A">
      <w:pPr>
        <w:spacing w:after="120"/>
        <w:ind w:firstLine="480"/>
        <w:jc w:val="center"/>
        <w:rPr>
          <w:rFonts w:ascii="宋体" w:hAnsi="宋体"/>
        </w:rPr>
      </w:pPr>
      <w:r>
        <w:rPr>
          <w:rFonts w:ascii="宋体" w:hAnsi="宋体"/>
          <w:noProof/>
        </w:rPr>
        <w:lastRenderedPageBreak/>
        <w:drawing>
          <wp:inline distT="0" distB="0" distL="0" distR="0">
            <wp:extent cx="3057525" cy="2076450"/>
            <wp:effectExtent l="19050" t="0" r="9525"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srcRect/>
                    <a:stretch>
                      <a:fillRect/>
                    </a:stretch>
                  </pic:blipFill>
                  <pic:spPr bwMode="auto">
                    <a:xfrm>
                      <a:off x="0" y="0"/>
                      <a:ext cx="3057525" cy="2076450"/>
                    </a:xfrm>
                    <a:prstGeom prst="rect">
                      <a:avLst/>
                    </a:prstGeom>
                    <a:noFill/>
                    <a:ln w="9525">
                      <a:noFill/>
                      <a:miter lim="800000"/>
                      <a:headEnd/>
                      <a:tailEnd/>
                    </a:ln>
                  </pic:spPr>
                </pic:pic>
              </a:graphicData>
            </a:graphic>
          </wp:inline>
        </w:drawing>
      </w:r>
    </w:p>
    <w:p w:rsidR="00F94B5A" w:rsidRDefault="00774778" w:rsidP="00F94B5A">
      <w:pPr>
        <w:spacing w:after="120"/>
        <w:ind w:firstLine="480"/>
        <w:jc w:val="center"/>
        <w:rPr>
          <w:rFonts w:ascii="宋体" w:hAnsi="宋体"/>
        </w:rPr>
      </w:pPr>
      <w:r>
        <w:rPr>
          <w:rFonts w:ascii="宋体" w:hAnsi="宋体" w:hint="eastAsia"/>
        </w:rPr>
        <w:t xml:space="preserve">图3 </w:t>
      </w:r>
      <w:r w:rsidR="00F94B5A">
        <w:rPr>
          <w:rFonts w:ascii="宋体" w:hAnsi="宋体" w:hint="eastAsia"/>
        </w:rPr>
        <w:t>GNSS载波差分原理图</w:t>
      </w:r>
    </w:p>
    <w:p w:rsidR="00F94B5A" w:rsidRPr="004E24CE" w:rsidRDefault="00F94B5A" w:rsidP="004E24CE">
      <w:pPr>
        <w:spacing w:line="360" w:lineRule="auto"/>
        <w:ind w:firstLineChars="200" w:firstLine="480"/>
        <w:rPr>
          <w:rFonts w:ascii="宋体" w:hAnsi="宋体"/>
          <w:sz w:val="24"/>
        </w:rPr>
      </w:pPr>
      <w:r w:rsidRPr="004E24CE">
        <w:rPr>
          <w:rFonts w:ascii="宋体" w:hAnsi="宋体" w:hint="eastAsia"/>
          <w:sz w:val="24"/>
        </w:rPr>
        <w:t>这是参考接收机是固定的情况，而实际应用时更多是都在移动，在这种情况下，参考接收机的位置也是未知的，参考接收机发送给用户的不是差分改正数，而应是全部的伪距或相位，用户接收机得到的也不是改正后的精度更高位置，而是精度较高的相对位置角度。</w:t>
      </w:r>
    </w:p>
    <w:p w:rsidR="00F94B5A" w:rsidRPr="004E24CE" w:rsidRDefault="00F94B5A" w:rsidP="004E24CE">
      <w:pPr>
        <w:spacing w:line="360" w:lineRule="auto"/>
        <w:ind w:firstLineChars="200" w:firstLine="480"/>
        <w:rPr>
          <w:rFonts w:ascii="宋体" w:hAnsi="宋体"/>
          <w:sz w:val="24"/>
        </w:rPr>
      </w:pPr>
      <w:r w:rsidRPr="004E24CE">
        <w:rPr>
          <w:rFonts w:ascii="宋体" w:hAnsi="宋体" w:hint="eastAsia"/>
          <w:sz w:val="24"/>
        </w:rPr>
        <w:t>两个 GPS 天线组成一条基线可以确定载体的两个姿态角，两天线沿载体主轴方向配置，此时可以确定载体的偏航角和俯仰角。一般的，两 GPS 天线在安装好后，相对位置不发生变化，所以天线在载体坐标系中的坐标位置是确定的。</w:t>
      </w:r>
    </w:p>
    <w:p w:rsidR="00F94B5A" w:rsidRDefault="00ED6D23" w:rsidP="00F94B5A">
      <w:pPr>
        <w:spacing w:after="120"/>
        <w:ind w:firstLineChars="150" w:firstLine="315"/>
        <w:jc w:val="center"/>
      </w:pPr>
      <w:r>
        <w:rPr>
          <w:noProof/>
        </w:rPr>
        <w:drawing>
          <wp:inline distT="0" distB="0" distL="0" distR="0">
            <wp:extent cx="2543175" cy="1628775"/>
            <wp:effectExtent l="19050" t="0" r="9525" b="0"/>
            <wp:docPr id="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11"/>
                    <a:srcRect/>
                    <a:stretch>
                      <a:fillRect/>
                    </a:stretch>
                  </pic:blipFill>
                  <pic:spPr bwMode="auto">
                    <a:xfrm>
                      <a:off x="0" y="0"/>
                      <a:ext cx="2543175" cy="1628775"/>
                    </a:xfrm>
                    <a:prstGeom prst="rect">
                      <a:avLst/>
                    </a:prstGeom>
                    <a:noFill/>
                    <a:ln w="9525">
                      <a:noFill/>
                      <a:miter lim="800000"/>
                      <a:headEnd/>
                      <a:tailEnd/>
                    </a:ln>
                  </pic:spPr>
                </pic:pic>
              </a:graphicData>
            </a:graphic>
          </wp:inline>
        </w:drawing>
      </w:r>
    </w:p>
    <w:p w:rsidR="00F94B5A" w:rsidRDefault="00774778" w:rsidP="00F94B5A">
      <w:pPr>
        <w:spacing w:after="120"/>
        <w:ind w:firstLineChars="150" w:firstLine="315"/>
        <w:jc w:val="center"/>
      </w:pPr>
      <w:r>
        <w:rPr>
          <w:rFonts w:hint="eastAsia"/>
        </w:rPr>
        <w:t>图</w:t>
      </w:r>
      <w:r>
        <w:rPr>
          <w:rFonts w:hint="eastAsia"/>
        </w:rPr>
        <w:t xml:space="preserve">4 </w:t>
      </w:r>
      <w:r w:rsidR="00F94B5A">
        <w:rPr>
          <w:rFonts w:hint="eastAsia"/>
        </w:rPr>
        <w:t>单基线天线配置</w:t>
      </w:r>
    </w:p>
    <w:p w:rsidR="00F94B5A" w:rsidRPr="004E24CE" w:rsidRDefault="00F94B5A" w:rsidP="004E24CE">
      <w:pPr>
        <w:spacing w:line="360" w:lineRule="auto"/>
        <w:ind w:firstLineChars="200" w:firstLine="480"/>
        <w:rPr>
          <w:rFonts w:ascii="宋体" w:hAnsi="宋体"/>
          <w:sz w:val="24"/>
        </w:rPr>
      </w:pPr>
      <w:r w:rsidRPr="004E24CE">
        <w:rPr>
          <w:rFonts w:ascii="宋体" w:hAnsi="宋体" w:hint="eastAsia"/>
          <w:sz w:val="24"/>
        </w:rPr>
        <w:t>通过求解载波相位整周模糊度，两天线在地心地固坐标系中的相对位置可以精确的求得，根据地心地固坐标系到当地水平坐标系的转换关系，即可将基线矢量转换到当地水平坐标系下，那么基线的两维姿态角就可以确定了。</w:t>
      </w:r>
    </w:p>
    <w:p w:rsidR="00F94B5A" w:rsidRDefault="00ED6D23" w:rsidP="00F94B5A">
      <w:pPr>
        <w:spacing w:after="120"/>
        <w:ind w:firstLine="480"/>
        <w:jc w:val="center"/>
      </w:pPr>
      <w:r>
        <w:rPr>
          <w:noProof/>
        </w:rPr>
        <w:drawing>
          <wp:inline distT="0" distB="0" distL="0" distR="0">
            <wp:extent cx="2314575" cy="1104900"/>
            <wp:effectExtent l="19050" t="0" r="9525" b="0"/>
            <wp:docPr id="4"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6"/>
                    <pic:cNvPicPr>
                      <a:picLocks noChangeAspect="1" noChangeArrowheads="1"/>
                    </pic:cNvPicPr>
                  </pic:nvPicPr>
                  <pic:blipFill>
                    <a:blip r:embed="rId12"/>
                    <a:srcRect/>
                    <a:stretch>
                      <a:fillRect/>
                    </a:stretch>
                  </pic:blipFill>
                  <pic:spPr bwMode="auto">
                    <a:xfrm>
                      <a:off x="0" y="0"/>
                      <a:ext cx="2314575" cy="1104900"/>
                    </a:xfrm>
                    <a:prstGeom prst="rect">
                      <a:avLst/>
                    </a:prstGeom>
                    <a:noFill/>
                    <a:ln w="9525">
                      <a:noFill/>
                      <a:miter lim="800000"/>
                      <a:headEnd/>
                      <a:tailEnd/>
                    </a:ln>
                  </pic:spPr>
                </pic:pic>
              </a:graphicData>
            </a:graphic>
          </wp:inline>
        </w:drawing>
      </w:r>
    </w:p>
    <w:p w:rsidR="00F94B5A" w:rsidRPr="008C0E57" w:rsidRDefault="00F94B5A" w:rsidP="00FE430E">
      <w:pPr>
        <w:pStyle w:val="2"/>
        <w:numPr>
          <w:ilvl w:val="0"/>
          <w:numId w:val="3"/>
        </w:numPr>
        <w:spacing w:before="260" w:beforeAutospacing="0" w:after="260" w:afterAutospacing="0" w:line="360" w:lineRule="auto"/>
        <w:jc w:val="both"/>
        <w:rPr>
          <w:rFonts w:hint="eastAsia"/>
          <w:sz w:val="30"/>
          <w:szCs w:val="30"/>
        </w:rPr>
      </w:pPr>
      <w:bookmarkStart w:id="11" w:name="_Toc17671"/>
      <w:bookmarkStart w:id="12" w:name="_Toc530495173"/>
      <w:r w:rsidRPr="008C0E57">
        <w:rPr>
          <w:rFonts w:hint="eastAsia"/>
          <w:kern w:val="0"/>
          <w:sz w:val="30"/>
          <w:szCs w:val="30"/>
        </w:rPr>
        <w:lastRenderedPageBreak/>
        <w:t>系统</w:t>
      </w:r>
      <w:r w:rsidR="00FE430E" w:rsidRPr="008C0E57">
        <w:rPr>
          <w:rFonts w:hint="eastAsia"/>
          <w:kern w:val="0"/>
          <w:sz w:val="30"/>
          <w:szCs w:val="30"/>
        </w:rPr>
        <w:t>组成及</w:t>
      </w:r>
      <w:r w:rsidRPr="008C0E57">
        <w:rPr>
          <w:rFonts w:hint="eastAsia"/>
          <w:kern w:val="0"/>
          <w:sz w:val="30"/>
          <w:szCs w:val="30"/>
        </w:rPr>
        <w:t>安装</w:t>
      </w:r>
      <w:r w:rsidRPr="008C0E57">
        <w:rPr>
          <w:rFonts w:hint="eastAsia"/>
          <w:sz w:val="30"/>
          <w:szCs w:val="30"/>
        </w:rPr>
        <w:t>说明</w:t>
      </w:r>
      <w:bookmarkEnd w:id="11"/>
      <w:bookmarkEnd w:id="12"/>
    </w:p>
    <w:p w:rsidR="00F94B5A" w:rsidRPr="008C0E57" w:rsidRDefault="00F94B5A" w:rsidP="00835617">
      <w:pPr>
        <w:pStyle w:val="3"/>
        <w:numPr>
          <w:ilvl w:val="0"/>
          <w:numId w:val="13"/>
        </w:numPr>
        <w:ind w:left="567" w:hanging="567"/>
        <w:rPr>
          <w:rFonts w:ascii="宋体" w:hAnsi="宋体"/>
          <w:sz w:val="28"/>
          <w:szCs w:val="28"/>
        </w:rPr>
      </w:pPr>
      <w:bookmarkStart w:id="13" w:name="_Toc15683"/>
      <w:bookmarkStart w:id="14" w:name="_Toc530495174"/>
      <w:r w:rsidRPr="008C0E57">
        <w:rPr>
          <w:rFonts w:ascii="宋体" w:hAnsi="宋体" w:hint="eastAsia"/>
          <w:sz w:val="28"/>
          <w:szCs w:val="28"/>
        </w:rPr>
        <w:t>GNSS基准站系统</w:t>
      </w:r>
      <w:bookmarkEnd w:id="13"/>
      <w:bookmarkEnd w:id="14"/>
    </w:p>
    <w:p w:rsidR="00F94B5A" w:rsidRPr="009E25F0" w:rsidRDefault="00F94B5A" w:rsidP="009E25F0">
      <w:pPr>
        <w:spacing w:line="360" w:lineRule="auto"/>
        <w:ind w:firstLineChars="200" w:firstLine="480"/>
        <w:rPr>
          <w:sz w:val="24"/>
        </w:rPr>
      </w:pPr>
      <w:r w:rsidRPr="009E25F0">
        <w:rPr>
          <w:rFonts w:hint="eastAsia"/>
          <w:sz w:val="24"/>
        </w:rPr>
        <w:t>基准站包括</w:t>
      </w:r>
      <w:r w:rsidRPr="009E25F0">
        <w:rPr>
          <w:sz w:val="24"/>
        </w:rPr>
        <w:t>GNSS</w:t>
      </w:r>
      <w:r w:rsidRPr="009E25F0">
        <w:rPr>
          <w:rFonts w:hint="eastAsia"/>
          <w:sz w:val="24"/>
        </w:rPr>
        <w:t>接收机、</w:t>
      </w:r>
      <w:r w:rsidRPr="009E25F0">
        <w:rPr>
          <w:sz w:val="24"/>
        </w:rPr>
        <w:t>GNSS</w:t>
      </w:r>
      <w:r w:rsidRPr="009E25F0">
        <w:rPr>
          <w:rFonts w:hint="eastAsia"/>
          <w:sz w:val="24"/>
        </w:rPr>
        <w:t>天线、无线数传模块（本方案以</w:t>
      </w:r>
      <w:r w:rsidR="0013107B" w:rsidRPr="009E25F0">
        <w:rPr>
          <w:rFonts w:hint="eastAsia"/>
          <w:sz w:val="24"/>
        </w:rPr>
        <w:t>内置</w:t>
      </w:r>
      <w:r w:rsidR="00842B82" w:rsidRPr="009E25F0">
        <w:rPr>
          <w:rFonts w:hint="eastAsia"/>
          <w:sz w:val="24"/>
        </w:rPr>
        <w:t>3G/</w:t>
      </w:r>
      <w:r w:rsidR="0013107B" w:rsidRPr="009E25F0">
        <w:rPr>
          <w:rFonts w:hint="eastAsia"/>
          <w:sz w:val="24"/>
        </w:rPr>
        <w:t>4G</w:t>
      </w:r>
      <w:r w:rsidRPr="009E25F0">
        <w:rPr>
          <w:rFonts w:hint="eastAsia"/>
          <w:sz w:val="24"/>
        </w:rPr>
        <w:t>为例）、供电设备、避雷设备等。</w:t>
      </w:r>
    </w:p>
    <w:p w:rsidR="00F94B5A" w:rsidRDefault="00337C1F" w:rsidP="00F94B5A">
      <w:pPr>
        <w:spacing w:after="120"/>
        <w:jc w:val="center"/>
      </w:pPr>
      <w:r w:rsidRPr="00337C1F">
        <w:object w:dxaOrig="5449" w:dyaOrig="43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2.25pt;height:3in">
            <v:imagedata r:id="rId13" o:title=""/>
          </v:shape>
        </w:object>
      </w:r>
    </w:p>
    <w:p w:rsidR="00F94B5A" w:rsidRPr="009E25F0" w:rsidRDefault="00F94B5A" w:rsidP="009E25F0">
      <w:pPr>
        <w:spacing w:line="360" w:lineRule="auto"/>
        <w:ind w:firstLineChars="200" w:firstLine="480"/>
        <w:rPr>
          <w:sz w:val="24"/>
        </w:rPr>
      </w:pPr>
      <w:r w:rsidRPr="009E25F0">
        <w:rPr>
          <w:sz w:val="24"/>
        </w:rPr>
        <w:t>GNSS</w:t>
      </w:r>
      <w:r w:rsidRPr="009E25F0">
        <w:rPr>
          <w:rFonts w:hint="eastAsia"/>
          <w:sz w:val="24"/>
        </w:rPr>
        <w:t>差分基准站是整个定位系统的基准框架，长期连续跟踪观测卫星信号，通过数据无线</w:t>
      </w:r>
      <w:r w:rsidR="00842B82" w:rsidRPr="009E25F0">
        <w:rPr>
          <w:rFonts w:hint="eastAsia"/>
          <w:sz w:val="24"/>
        </w:rPr>
        <w:t>数据网络</w:t>
      </w:r>
      <w:r w:rsidRPr="009E25F0">
        <w:rPr>
          <w:rFonts w:hint="eastAsia"/>
          <w:sz w:val="24"/>
        </w:rPr>
        <w:t>实时传输播发基准站差分改正信息，并实时为各车载移动站提供高精度的载波相位差分数据及起算坐标。</w:t>
      </w:r>
    </w:p>
    <w:p w:rsidR="00F94B5A" w:rsidRPr="009E25F0" w:rsidRDefault="00F94B5A" w:rsidP="009E25F0">
      <w:pPr>
        <w:spacing w:line="360" w:lineRule="auto"/>
        <w:ind w:firstLineChars="200" w:firstLine="480"/>
        <w:rPr>
          <w:sz w:val="24"/>
        </w:rPr>
      </w:pPr>
      <w:r w:rsidRPr="009E25F0">
        <w:rPr>
          <w:rFonts w:hint="eastAsia"/>
          <w:sz w:val="24"/>
        </w:rPr>
        <w:t>由于差分信息的播发的连续性和可靠性直接关系到全场的所有车载</w:t>
      </w:r>
      <w:r w:rsidRPr="009E25F0">
        <w:rPr>
          <w:sz w:val="24"/>
        </w:rPr>
        <w:t>GNSS</w:t>
      </w:r>
      <w:r w:rsidRPr="009E25F0">
        <w:rPr>
          <w:rFonts w:hint="eastAsia"/>
          <w:sz w:val="24"/>
        </w:rPr>
        <w:t>设备的</w:t>
      </w:r>
      <w:r w:rsidRPr="009E25F0">
        <w:rPr>
          <w:sz w:val="24"/>
        </w:rPr>
        <w:t>GNSS</w:t>
      </w:r>
      <w:r w:rsidRPr="009E25F0">
        <w:rPr>
          <w:rFonts w:hint="eastAsia"/>
          <w:sz w:val="24"/>
        </w:rPr>
        <w:t>精度，它提供的差分改正数是场内所有车辆定位精度达到厘米级的基础，在基准站位置选择时应做多方面综合考虑。参考站要求建立在地基稳定的地点，同时</w:t>
      </w:r>
      <w:r w:rsidRPr="009E25F0">
        <w:rPr>
          <w:sz w:val="24"/>
        </w:rPr>
        <w:t>GNSS</w:t>
      </w:r>
      <w:r w:rsidRPr="009E25F0">
        <w:rPr>
          <w:rFonts w:hint="eastAsia"/>
          <w:sz w:val="24"/>
        </w:rPr>
        <w:t>基准站场地应满足以下要求：</w:t>
      </w:r>
    </w:p>
    <w:p w:rsidR="00F94B5A" w:rsidRPr="009E25F0" w:rsidRDefault="00F94B5A" w:rsidP="00835617">
      <w:pPr>
        <w:numPr>
          <w:ilvl w:val="0"/>
          <w:numId w:val="29"/>
        </w:numPr>
        <w:spacing w:line="360" w:lineRule="auto"/>
        <w:rPr>
          <w:sz w:val="24"/>
        </w:rPr>
      </w:pPr>
      <w:r w:rsidRPr="009E25F0">
        <w:rPr>
          <w:rFonts w:hint="eastAsia"/>
          <w:sz w:val="24"/>
        </w:rPr>
        <w:t>基站的位置一般选择高处、空旷的位置，距易产生多路径效应的地物（如高大建筑、树木、水体、海滩和易积水地带等）的距离不小于</w:t>
      </w:r>
      <w:r w:rsidRPr="009E25F0">
        <w:rPr>
          <w:rFonts w:hint="eastAsia"/>
          <w:sz w:val="24"/>
        </w:rPr>
        <w:t>200 m</w:t>
      </w:r>
      <w:r w:rsidRPr="009E25F0">
        <w:rPr>
          <w:rFonts w:hint="eastAsia"/>
          <w:sz w:val="24"/>
        </w:rPr>
        <w:t>。</w:t>
      </w:r>
      <w:r w:rsidRPr="009E25F0">
        <w:rPr>
          <w:rFonts w:hint="eastAsia"/>
          <w:sz w:val="24"/>
        </w:rPr>
        <w:t xml:space="preserve"> </w:t>
      </w:r>
    </w:p>
    <w:p w:rsidR="00F94B5A" w:rsidRPr="009E25F0" w:rsidRDefault="00F94B5A" w:rsidP="00835617">
      <w:pPr>
        <w:numPr>
          <w:ilvl w:val="0"/>
          <w:numId w:val="29"/>
        </w:numPr>
        <w:spacing w:line="360" w:lineRule="auto"/>
        <w:rPr>
          <w:sz w:val="24"/>
        </w:rPr>
      </w:pPr>
      <w:r w:rsidRPr="009E25F0">
        <w:rPr>
          <w:rFonts w:hint="eastAsia"/>
          <w:sz w:val="24"/>
        </w:rPr>
        <w:t>保证地平线</w:t>
      </w:r>
      <w:r w:rsidRPr="009E25F0">
        <w:rPr>
          <w:rFonts w:hint="eastAsia"/>
          <w:sz w:val="24"/>
        </w:rPr>
        <w:t>15</w:t>
      </w:r>
      <w:r w:rsidRPr="009E25F0">
        <w:rPr>
          <w:rFonts w:hint="eastAsia"/>
          <w:sz w:val="24"/>
        </w:rPr>
        <w:t>度以上没有遮挡，建议建设在考试场地范围内的最高处。</w:t>
      </w:r>
    </w:p>
    <w:p w:rsidR="00F94B5A" w:rsidRPr="009E25F0" w:rsidRDefault="00F94B5A" w:rsidP="00835617">
      <w:pPr>
        <w:numPr>
          <w:ilvl w:val="0"/>
          <w:numId w:val="29"/>
        </w:numPr>
        <w:spacing w:line="360" w:lineRule="auto"/>
        <w:rPr>
          <w:sz w:val="24"/>
        </w:rPr>
      </w:pPr>
      <w:r w:rsidRPr="009E25F0">
        <w:rPr>
          <w:rFonts w:hint="eastAsia"/>
          <w:sz w:val="24"/>
        </w:rPr>
        <w:t>距电磁干扰区（如微波站、无线电发射台、高压线穿越地带等）的距离不小于</w:t>
      </w:r>
      <w:r w:rsidRPr="009E25F0">
        <w:rPr>
          <w:rFonts w:hint="eastAsia"/>
          <w:sz w:val="24"/>
        </w:rPr>
        <w:t>200m</w:t>
      </w:r>
      <w:r w:rsidRPr="009E25F0">
        <w:rPr>
          <w:rFonts w:hint="eastAsia"/>
          <w:sz w:val="24"/>
        </w:rPr>
        <w:t>。</w:t>
      </w:r>
    </w:p>
    <w:p w:rsidR="00F94B5A" w:rsidRPr="009E25F0" w:rsidRDefault="00F94B5A" w:rsidP="00835617">
      <w:pPr>
        <w:numPr>
          <w:ilvl w:val="0"/>
          <w:numId w:val="29"/>
        </w:numPr>
        <w:spacing w:line="360" w:lineRule="auto"/>
        <w:rPr>
          <w:sz w:val="24"/>
        </w:rPr>
      </w:pPr>
      <w:r w:rsidRPr="009E25F0">
        <w:rPr>
          <w:rFonts w:hint="eastAsia"/>
          <w:sz w:val="24"/>
        </w:rPr>
        <w:t>避开易产生振动的地带。</w:t>
      </w:r>
    </w:p>
    <w:p w:rsidR="00F94B5A" w:rsidRPr="009E25F0" w:rsidRDefault="00F94B5A" w:rsidP="00835617">
      <w:pPr>
        <w:numPr>
          <w:ilvl w:val="0"/>
          <w:numId w:val="29"/>
        </w:numPr>
        <w:spacing w:line="360" w:lineRule="auto"/>
        <w:rPr>
          <w:sz w:val="24"/>
        </w:rPr>
      </w:pPr>
      <w:r w:rsidRPr="009E25F0">
        <w:rPr>
          <w:rFonts w:hint="eastAsia"/>
          <w:sz w:val="24"/>
        </w:rPr>
        <w:t>须保证供电的稳定性。对于电子设备来说，电源不稳定显然会降低其使用寿命甚至可能造成损坏，建议采用</w:t>
      </w:r>
      <w:r w:rsidRPr="009E25F0">
        <w:rPr>
          <w:rFonts w:hint="eastAsia"/>
          <w:sz w:val="24"/>
        </w:rPr>
        <w:t>UPS</w:t>
      </w:r>
      <w:r w:rsidRPr="009E25F0">
        <w:rPr>
          <w:rFonts w:hint="eastAsia"/>
          <w:sz w:val="24"/>
        </w:rPr>
        <w:t>设备进行电源保护，防止电源突然中断、电压下陷和电压浪涌。</w:t>
      </w:r>
    </w:p>
    <w:p w:rsidR="00F94B5A" w:rsidRPr="008C0E57" w:rsidRDefault="00F94B5A" w:rsidP="00835617">
      <w:pPr>
        <w:pStyle w:val="3"/>
        <w:numPr>
          <w:ilvl w:val="0"/>
          <w:numId w:val="13"/>
        </w:numPr>
        <w:ind w:left="567" w:hanging="567"/>
        <w:rPr>
          <w:rFonts w:ascii="宋体" w:hAnsi="宋体"/>
          <w:sz w:val="28"/>
          <w:szCs w:val="28"/>
        </w:rPr>
      </w:pPr>
      <w:bookmarkStart w:id="15" w:name="_Toc6675"/>
      <w:bookmarkStart w:id="16" w:name="_Toc530495175"/>
      <w:r w:rsidRPr="008C0E57">
        <w:rPr>
          <w:rFonts w:ascii="宋体" w:hAnsi="宋体" w:hint="eastAsia"/>
          <w:sz w:val="28"/>
          <w:szCs w:val="28"/>
        </w:rPr>
        <w:lastRenderedPageBreak/>
        <w:t>GNSS车载移动站系统</w:t>
      </w:r>
      <w:bookmarkEnd w:id="15"/>
      <w:bookmarkEnd w:id="16"/>
    </w:p>
    <w:p w:rsidR="00F94B5A" w:rsidRPr="00563E43" w:rsidRDefault="00F94B5A" w:rsidP="00563E43">
      <w:pPr>
        <w:spacing w:line="360" w:lineRule="auto"/>
        <w:ind w:firstLineChars="200" w:firstLine="480"/>
        <w:rPr>
          <w:sz w:val="24"/>
        </w:rPr>
      </w:pPr>
      <w:r w:rsidRPr="00563E43">
        <w:rPr>
          <w:sz w:val="24"/>
        </w:rPr>
        <w:t>GNSS</w:t>
      </w:r>
      <w:r w:rsidRPr="00563E43">
        <w:rPr>
          <w:rFonts w:hint="eastAsia"/>
          <w:sz w:val="24"/>
        </w:rPr>
        <w:t>车载移动站由</w:t>
      </w:r>
      <w:r w:rsidRPr="00563E43">
        <w:rPr>
          <w:sz w:val="24"/>
        </w:rPr>
        <w:t>GNSS</w:t>
      </w:r>
      <w:r w:rsidRPr="00563E43">
        <w:rPr>
          <w:rFonts w:hint="eastAsia"/>
          <w:sz w:val="24"/>
        </w:rPr>
        <w:t>接收机、</w:t>
      </w:r>
      <w:r w:rsidRPr="00563E43">
        <w:rPr>
          <w:sz w:val="24"/>
        </w:rPr>
        <w:t xml:space="preserve">GNSS </w:t>
      </w:r>
      <w:r w:rsidR="00D64E59">
        <w:rPr>
          <w:rFonts w:hint="eastAsia"/>
          <w:sz w:val="24"/>
        </w:rPr>
        <w:t>天线</w:t>
      </w:r>
      <w:r w:rsidR="00CB02A2">
        <w:rPr>
          <w:rFonts w:hint="eastAsia"/>
          <w:sz w:val="24"/>
        </w:rPr>
        <w:t>、</w:t>
      </w:r>
      <w:r w:rsidR="00563E43" w:rsidRPr="009E25F0">
        <w:rPr>
          <w:rFonts w:hint="eastAsia"/>
          <w:sz w:val="24"/>
        </w:rPr>
        <w:t>无线数传模块（本方案以内置</w:t>
      </w:r>
      <w:r w:rsidR="00563E43" w:rsidRPr="009E25F0">
        <w:rPr>
          <w:rFonts w:hint="eastAsia"/>
          <w:sz w:val="24"/>
        </w:rPr>
        <w:t>3G/4G</w:t>
      </w:r>
      <w:r w:rsidR="00563E43" w:rsidRPr="009E25F0">
        <w:rPr>
          <w:rFonts w:hint="eastAsia"/>
          <w:sz w:val="24"/>
        </w:rPr>
        <w:t>为例</w:t>
      </w:r>
      <w:r w:rsidR="003A7B55">
        <w:rPr>
          <w:rFonts w:hint="eastAsia"/>
          <w:sz w:val="24"/>
        </w:rPr>
        <w:t>，包括数据采集模块</w:t>
      </w:r>
      <w:r w:rsidR="00563E43" w:rsidRPr="009E25F0">
        <w:rPr>
          <w:rFonts w:hint="eastAsia"/>
          <w:sz w:val="24"/>
        </w:rPr>
        <w:t>）</w:t>
      </w:r>
      <w:r w:rsidR="003A7B55">
        <w:rPr>
          <w:rFonts w:hint="eastAsia"/>
          <w:sz w:val="24"/>
        </w:rPr>
        <w:t>和数据处理终端</w:t>
      </w:r>
      <w:r w:rsidRPr="00563E43">
        <w:rPr>
          <w:rFonts w:hint="eastAsia"/>
          <w:sz w:val="24"/>
        </w:rPr>
        <w:t>组成。</w:t>
      </w:r>
      <w:r w:rsidR="00C54CEB">
        <w:rPr>
          <w:rFonts w:hint="eastAsia"/>
          <w:sz w:val="24"/>
        </w:rPr>
        <w:t>也可将数据处理终端</w:t>
      </w:r>
      <w:r w:rsidR="005F1C69">
        <w:rPr>
          <w:rFonts w:hint="eastAsia"/>
          <w:sz w:val="24"/>
        </w:rPr>
        <w:t>、无线</w:t>
      </w:r>
      <w:r w:rsidR="002C1601">
        <w:rPr>
          <w:rFonts w:hint="eastAsia"/>
          <w:sz w:val="24"/>
        </w:rPr>
        <w:t>数传</w:t>
      </w:r>
      <w:r w:rsidR="005F1C69">
        <w:rPr>
          <w:rFonts w:hint="eastAsia"/>
          <w:sz w:val="24"/>
        </w:rPr>
        <w:t>模块和</w:t>
      </w:r>
      <w:r w:rsidR="002C1601">
        <w:rPr>
          <w:rFonts w:hint="eastAsia"/>
          <w:sz w:val="24"/>
        </w:rPr>
        <w:t>GNSS</w:t>
      </w:r>
      <w:r w:rsidR="002C1601">
        <w:rPr>
          <w:rFonts w:hint="eastAsia"/>
          <w:sz w:val="24"/>
        </w:rPr>
        <w:t>接收机</w:t>
      </w:r>
      <w:r w:rsidR="00C724AC">
        <w:rPr>
          <w:rFonts w:hint="eastAsia"/>
          <w:sz w:val="24"/>
        </w:rPr>
        <w:t>集成在一起，</w:t>
      </w:r>
      <w:r w:rsidR="005F1C69">
        <w:rPr>
          <w:rFonts w:hint="eastAsia"/>
          <w:sz w:val="24"/>
        </w:rPr>
        <w:t>组合</w:t>
      </w:r>
      <w:r w:rsidR="00291A9F">
        <w:rPr>
          <w:rFonts w:hint="eastAsia"/>
          <w:sz w:val="24"/>
        </w:rPr>
        <w:t>为</w:t>
      </w:r>
      <w:r w:rsidR="00186841">
        <w:rPr>
          <w:rFonts w:hint="eastAsia"/>
          <w:sz w:val="24"/>
        </w:rPr>
        <w:t>复合</w:t>
      </w:r>
      <w:r w:rsidR="00291A9F">
        <w:rPr>
          <w:rFonts w:hint="eastAsia"/>
          <w:sz w:val="24"/>
        </w:rPr>
        <w:t>GNSS</w:t>
      </w:r>
      <w:r w:rsidR="00291A9F">
        <w:rPr>
          <w:rFonts w:hint="eastAsia"/>
          <w:sz w:val="24"/>
        </w:rPr>
        <w:t>接收机，如下图所示</w:t>
      </w:r>
      <w:r w:rsidR="00C54CEB">
        <w:rPr>
          <w:rFonts w:hint="eastAsia"/>
          <w:sz w:val="24"/>
        </w:rPr>
        <w:t>，实现小巧、简单的系统。</w:t>
      </w:r>
    </w:p>
    <w:p w:rsidR="00F94B5A" w:rsidRDefault="00DB30B5" w:rsidP="00F94B5A">
      <w:pPr>
        <w:spacing w:after="120"/>
        <w:jc w:val="center"/>
      </w:pPr>
      <w:r w:rsidRPr="00DB30B5">
        <w:object w:dxaOrig="6310" w:dyaOrig="3901">
          <v:shape id="_x0000_i1026" type="#_x0000_t75" style="width:384pt;height:237pt">
            <v:imagedata r:id="rId14" o:title=""/>
          </v:shape>
        </w:object>
      </w:r>
    </w:p>
    <w:p w:rsidR="00F94B5A" w:rsidRPr="00B97C28" w:rsidRDefault="00F94B5A" w:rsidP="00B97C28">
      <w:pPr>
        <w:spacing w:line="360" w:lineRule="auto"/>
        <w:ind w:firstLineChars="200" w:firstLine="480"/>
        <w:rPr>
          <w:sz w:val="24"/>
        </w:rPr>
      </w:pPr>
      <w:r w:rsidRPr="00B97C28">
        <w:rPr>
          <w:rFonts w:hint="eastAsia"/>
          <w:sz w:val="24"/>
        </w:rPr>
        <w:t>在实际应用时可以将车载移动站</w:t>
      </w:r>
      <w:r w:rsidRPr="00B97C28">
        <w:rPr>
          <w:sz w:val="24"/>
        </w:rPr>
        <w:t>GNSS</w:t>
      </w:r>
      <w:r w:rsidRPr="00B97C28">
        <w:rPr>
          <w:rFonts w:hint="eastAsia"/>
          <w:sz w:val="24"/>
        </w:rPr>
        <w:t>天线固定在车辆顶部，将</w:t>
      </w:r>
      <w:r w:rsidRPr="00B97C28">
        <w:rPr>
          <w:sz w:val="24"/>
        </w:rPr>
        <w:t>GNSS</w:t>
      </w:r>
      <w:r w:rsidRPr="00B97C28">
        <w:rPr>
          <w:rFonts w:hint="eastAsia"/>
          <w:sz w:val="24"/>
        </w:rPr>
        <w:t>接收机主机放在车辆内部，通过数据线和车载电脑连接，</w:t>
      </w:r>
      <w:r w:rsidRPr="00B97C28">
        <w:rPr>
          <w:sz w:val="24"/>
        </w:rPr>
        <w:t>GNSS</w:t>
      </w:r>
      <w:r w:rsidRPr="00B97C28">
        <w:rPr>
          <w:rFonts w:hint="eastAsia"/>
          <w:sz w:val="24"/>
        </w:rPr>
        <w:t>和电脑的通讯方式可以为</w:t>
      </w:r>
      <w:r w:rsidRPr="00B97C28">
        <w:rPr>
          <w:sz w:val="24"/>
        </w:rPr>
        <w:t>RS232</w:t>
      </w:r>
      <w:r w:rsidR="00544563">
        <w:rPr>
          <w:rFonts w:hint="eastAsia"/>
          <w:sz w:val="24"/>
        </w:rPr>
        <w:t>，</w:t>
      </w:r>
      <w:r w:rsidR="00B97C28">
        <w:rPr>
          <w:rFonts w:hint="eastAsia"/>
          <w:sz w:val="24"/>
        </w:rPr>
        <w:t>或者采取一体化</w:t>
      </w:r>
      <w:r w:rsidR="00C724AC">
        <w:rPr>
          <w:rFonts w:hint="eastAsia"/>
          <w:sz w:val="24"/>
        </w:rPr>
        <w:t>集成</w:t>
      </w:r>
      <w:r w:rsidR="00B97C28">
        <w:rPr>
          <w:rFonts w:hint="eastAsia"/>
          <w:sz w:val="24"/>
        </w:rPr>
        <w:t>设计。</w:t>
      </w:r>
    </w:p>
    <w:p w:rsidR="00F94B5A" w:rsidRDefault="00ED6D23" w:rsidP="00F94B5A">
      <w:pPr>
        <w:spacing w:after="156"/>
        <w:jc w:val="center"/>
        <w:rPr>
          <w:rFonts w:hint="eastAsia"/>
          <w:lang w:val="en-US"/>
        </w:rPr>
      </w:pPr>
      <w:r>
        <w:rPr>
          <w:noProof/>
        </w:rPr>
        <w:drawing>
          <wp:inline distT="0" distB="0" distL="0" distR="0">
            <wp:extent cx="4886325" cy="2533650"/>
            <wp:effectExtent l="19050" t="0" r="9525" b="0"/>
            <wp:docPr id="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15"/>
                    <a:srcRect/>
                    <a:stretch>
                      <a:fillRect/>
                    </a:stretch>
                  </pic:blipFill>
                  <pic:spPr bwMode="auto">
                    <a:xfrm>
                      <a:off x="0" y="0"/>
                      <a:ext cx="4886325" cy="2533650"/>
                    </a:xfrm>
                    <a:prstGeom prst="rect">
                      <a:avLst/>
                    </a:prstGeom>
                    <a:noFill/>
                    <a:ln w="9525">
                      <a:noFill/>
                      <a:miter lim="800000"/>
                      <a:headEnd/>
                      <a:tailEnd/>
                    </a:ln>
                  </pic:spPr>
                </pic:pic>
              </a:graphicData>
            </a:graphic>
          </wp:inline>
        </w:drawing>
      </w:r>
    </w:p>
    <w:p w:rsidR="008C0E57" w:rsidRPr="008C0E57" w:rsidRDefault="008C0E57" w:rsidP="00835617">
      <w:pPr>
        <w:pStyle w:val="3"/>
        <w:numPr>
          <w:ilvl w:val="0"/>
          <w:numId w:val="13"/>
        </w:numPr>
        <w:ind w:left="567" w:hanging="567"/>
        <w:rPr>
          <w:rFonts w:ascii="宋体" w:hAnsi="宋体" w:hint="eastAsia"/>
          <w:sz w:val="28"/>
          <w:szCs w:val="28"/>
        </w:rPr>
      </w:pPr>
      <w:bookmarkStart w:id="17" w:name="_Toc530495176"/>
      <w:r w:rsidRPr="008C0E57">
        <w:rPr>
          <w:rFonts w:ascii="宋体" w:hAnsi="宋体" w:hint="eastAsia"/>
          <w:sz w:val="28"/>
          <w:szCs w:val="28"/>
        </w:rPr>
        <w:lastRenderedPageBreak/>
        <w:t>移动站安装说明</w:t>
      </w:r>
      <w:bookmarkEnd w:id="17"/>
    </w:p>
    <w:p w:rsidR="008C0E57" w:rsidRDefault="008C0E57" w:rsidP="008C0E57">
      <w:pPr>
        <w:ind w:firstLineChars="147" w:firstLine="309"/>
        <w:jc w:val="center"/>
      </w:pPr>
      <w:r w:rsidRPr="00866C5D">
        <w:object w:dxaOrig="7227" w:dyaOrig="4619">
          <v:shape id="_x0000_i1027" type="#_x0000_t75" style="width:280.5pt;height:179.25pt">
            <v:imagedata r:id="rId16" o:title=""/>
          </v:shape>
        </w:object>
      </w:r>
    </w:p>
    <w:p w:rsidR="008C0E57" w:rsidRPr="00866C5D" w:rsidRDefault="008C0E57" w:rsidP="008C0E57">
      <w:pPr>
        <w:ind w:firstLine="480"/>
        <w:jc w:val="center"/>
      </w:pPr>
      <w:r>
        <w:rPr>
          <w:rFonts w:hint="eastAsia"/>
        </w:rPr>
        <w:t>图</w:t>
      </w:r>
      <w:r>
        <w:rPr>
          <w:rFonts w:hint="eastAsia"/>
        </w:rPr>
        <w:t xml:space="preserve">5 </w:t>
      </w:r>
      <w:r w:rsidRPr="00866C5D">
        <w:rPr>
          <w:rFonts w:hint="eastAsia"/>
        </w:rPr>
        <w:t>移动站连接示意图</w:t>
      </w:r>
    </w:p>
    <w:p w:rsidR="008C0E57" w:rsidRDefault="00ED6D23" w:rsidP="008C0E57">
      <w:pPr>
        <w:ind w:firstLineChars="147" w:firstLine="310"/>
        <w:jc w:val="center"/>
        <w:rPr>
          <w:b/>
        </w:rPr>
      </w:pPr>
      <w:r>
        <w:rPr>
          <w:b/>
          <w:noProof/>
        </w:rPr>
        <w:drawing>
          <wp:inline distT="0" distB="0" distL="0" distR="0">
            <wp:extent cx="4162425" cy="2552700"/>
            <wp:effectExtent l="19050" t="0" r="9525"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srcRect/>
                    <a:stretch>
                      <a:fillRect/>
                    </a:stretch>
                  </pic:blipFill>
                  <pic:spPr bwMode="auto">
                    <a:xfrm>
                      <a:off x="0" y="0"/>
                      <a:ext cx="4162425" cy="2552700"/>
                    </a:xfrm>
                    <a:prstGeom prst="rect">
                      <a:avLst/>
                    </a:prstGeom>
                    <a:noFill/>
                    <a:ln w="9525">
                      <a:noFill/>
                      <a:miter lim="800000"/>
                      <a:headEnd/>
                      <a:tailEnd/>
                    </a:ln>
                  </pic:spPr>
                </pic:pic>
              </a:graphicData>
            </a:graphic>
          </wp:inline>
        </w:drawing>
      </w:r>
    </w:p>
    <w:p w:rsidR="008C0E57" w:rsidRDefault="00ED6D23" w:rsidP="008C0E57">
      <w:pPr>
        <w:ind w:firstLineChars="147" w:firstLine="310"/>
        <w:jc w:val="center"/>
        <w:rPr>
          <w:b/>
        </w:rPr>
      </w:pPr>
      <w:r>
        <w:rPr>
          <w:b/>
          <w:noProof/>
        </w:rPr>
        <w:drawing>
          <wp:inline distT="0" distB="0" distL="0" distR="0">
            <wp:extent cx="4638675" cy="2609850"/>
            <wp:effectExtent l="19050" t="0" r="9525" b="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8"/>
                    <a:srcRect/>
                    <a:stretch>
                      <a:fillRect/>
                    </a:stretch>
                  </pic:blipFill>
                  <pic:spPr bwMode="auto">
                    <a:xfrm>
                      <a:off x="0" y="0"/>
                      <a:ext cx="4638675" cy="2609850"/>
                    </a:xfrm>
                    <a:prstGeom prst="rect">
                      <a:avLst/>
                    </a:prstGeom>
                    <a:noFill/>
                    <a:ln w="9525">
                      <a:noFill/>
                      <a:miter lim="800000"/>
                      <a:headEnd/>
                      <a:tailEnd/>
                    </a:ln>
                  </pic:spPr>
                </pic:pic>
              </a:graphicData>
            </a:graphic>
          </wp:inline>
        </w:drawing>
      </w:r>
    </w:p>
    <w:p w:rsidR="00075526" w:rsidRDefault="008C0E57" w:rsidP="008C0E57">
      <w:pPr>
        <w:spacing w:line="360" w:lineRule="auto"/>
        <w:ind w:firstLineChars="200" w:firstLine="482"/>
        <w:rPr>
          <w:rFonts w:hint="eastAsia"/>
          <w:sz w:val="24"/>
        </w:rPr>
      </w:pPr>
      <w:r w:rsidRPr="00842B82">
        <w:rPr>
          <w:rFonts w:hint="eastAsia"/>
          <w:b/>
          <w:sz w:val="24"/>
        </w:rPr>
        <w:t>注：</w:t>
      </w:r>
      <w:r w:rsidRPr="00842B82">
        <w:rPr>
          <w:rFonts w:hint="eastAsia"/>
          <w:sz w:val="24"/>
        </w:rPr>
        <w:t>安装时可以选择在车顶的前后或者左右安装，但要尽量考虑两个天线的基线长度，基线越长方向角度精度越高。</w:t>
      </w:r>
    </w:p>
    <w:p w:rsidR="008C0E57" w:rsidRPr="008C0E57" w:rsidRDefault="008C0E57" w:rsidP="008C0E57">
      <w:pPr>
        <w:pStyle w:val="2"/>
        <w:numPr>
          <w:ilvl w:val="0"/>
          <w:numId w:val="3"/>
        </w:numPr>
        <w:spacing w:before="260" w:beforeAutospacing="0" w:after="260" w:afterAutospacing="0" w:line="360" w:lineRule="auto"/>
        <w:jc w:val="both"/>
        <w:rPr>
          <w:rFonts w:hint="eastAsia"/>
          <w:sz w:val="30"/>
          <w:szCs w:val="30"/>
        </w:rPr>
      </w:pPr>
      <w:bookmarkStart w:id="18" w:name="_Toc530495177"/>
      <w:r w:rsidRPr="008C0E57">
        <w:rPr>
          <w:rFonts w:hint="eastAsia"/>
          <w:sz w:val="30"/>
          <w:szCs w:val="30"/>
        </w:rPr>
        <w:lastRenderedPageBreak/>
        <w:t>数据格式及评判方式</w:t>
      </w:r>
      <w:bookmarkEnd w:id="18"/>
    </w:p>
    <w:p w:rsidR="006A4EA0" w:rsidRDefault="006A4EA0" w:rsidP="00835617">
      <w:pPr>
        <w:pStyle w:val="3"/>
        <w:numPr>
          <w:ilvl w:val="0"/>
          <w:numId w:val="33"/>
        </w:numPr>
        <w:ind w:left="567" w:hanging="567"/>
        <w:rPr>
          <w:rFonts w:hint="eastAsia"/>
          <w:lang w:val="en-US"/>
        </w:rPr>
      </w:pPr>
      <w:bookmarkStart w:id="19" w:name="_Toc530495178"/>
      <w:r w:rsidRPr="007B20BB">
        <w:rPr>
          <w:rFonts w:ascii="宋体" w:hAnsi="宋体" w:hint="eastAsia"/>
          <w:sz w:val="28"/>
          <w:szCs w:val="28"/>
        </w:rPr>
        <w:t>移动站数据输出格式</w:t>
      </w:r>
      <w:bookmarkEnd w:id="19"/>
    </w:p>
    <w:p w:rsidR="006A4EA0" w:rsidRPr="006A4EA0" w:rsidRDefault="006A4EA0" w:rsidP="006A4EA0">
      <w:pPr>
        <w:spacing w:line="360" w:lineRule="auto"/>
        <w:ind w:firstLineChars="200" w:firstLine="480"/>
        <w:rPr>
          <w:sz w:val="24"/>
        </w:rPr>
      </w:pPr>
      <w:r w:rsidRPr="006A4EA0">
        <w:rPr>
          <w:rFonts w:hint="eastAsia"/>
          <w:sz w:val="24"/>
        </w:rPr>
        <w:t>车载</w:t>
      </w:r>
      <w:r w:rsidRPr="006A4EA0">
        <w:rPr>
          <w:sz w:val="24"/>
        </w:rPr>
        <w:t>GNSS</w:t>
      </w:r>
      <w:r w:rsidRPr="006A4EA0">
        <w:rPr>
          <w:rFonts w:hint="eastAsia"/>
          <w:sz w:val="24"/>
        </w:rPr>
        <w:t>移动站</w:t>
      </w:r>
      <w:r>
        <w:rPr>
          <w:rFonts w:hint="eastAsia"/>
          <w:sz w:val="24"/>
        </w:rPr>
        <w:t>定位模块</w:t>
      </w:r>
      <w:r w:rsidRPr="006A4EA0">
        <w:rPr>
          <w:rFonts w:hint="eastAsia"/>
          <w:sz w:val="24"/>
        </w:rPr>
        <w:t>输出的数据</w:t>
      </w:r>
      <w:r>
        <w:rPr>
          <w:rFonts w:hint="eastAsia"/>
          <w:sz w:val="24"/>
        </w:rPr>
        <w:t>，</w:t>
      </w:r>
      <w:r w:rsidRPr="006A4EA0">
        <w:rPr>
          <w:rFonts w:hint="eastAsia"/>
          <w:sz w:val="24"/>
        </w:rPr>
        <w:t>包括用于自动评判的三维位置、方向、速度信息等，可以很方便的利用这些信息进行评判，主要信息包括：</w:t>
      </w:r>
    </w:p>
    <w:p w:rsidR="006A4EA0" w:rsidRPr="006A4EA0" w:rsidRDefault="006A4EA0" w:rsidP="00835617">
      <w:pPr>
        <w:numPr>
          <w:ilvl w:val="0"/>
          <w:numId w:val="31"/>
        </w:numPr>
        <w:spacing w:line="360" w:lineRule="auto"/>
        <w:rPr>
          <w:sz w:val="24"/>
        </w:rPr>
      </w:pPr>
      <w:r w:rsidRPr="006A4EA0">
        <w:rPr>
          <w:rFonts w:hint="eastAsia"/>
          <w:sz w:val="24"/>
        </w:rPr>
        <w:t>考试车辆当前位置的大地坐标（经度</w:t>
      </w:r>
      <w:r w:rsidRPr="006A4EA0">
        <w:rPr>
          <w:sz w:val="24"/>
        </w:rPr>
        <w:t>L</w:t>
      </w:r>
      <w:r w:rsidRPr="006A4EA0">
        <w:rPr>
          <w:rFonts w:hint="eastAsia"/>
          <w:sz w:val="24"/>
        </w:rPr>
        <w:t>、维度</w:t>
      </w:r>
      <w:r w:rsidRPr="006A4EA0">
        <w:rPr>
          <w:sz w:val="24"/>
        </w:rPr>
        <w:t>B</w:t>
      </w:r>
      <w:r w:rsidRPr="006A4EA0">
        <w:rPr>
          <w:rFonts w:hint="eastAsia"/>
          <w:sz w:val="24"/>
        </w:rPr>
        <w:t>、高度</w:t>
      </w:r>
      <w:r w:rsidRPr="006A4EA0">
        <w:rPr>
          <w:sz w:val="24"/>
        </w:rPr>
        <w:t>H</w:t>
      </w:r>
      <w:r w:rsidRPr="006A4EA0">
        <w:rPr>
          <w:rFonts w:hint="eastAsia"/>
          <w:sz w:val="24"/>
        </w:rPr>
        <w:t>）；</w:t>
      </w:r>
    </w:p>
    <w:p w:rsidR="006A4EA0" w:rsidRPr="006A4EA0" w:rsidRDefault="006A4EA0" w:rsidP="00835617">
      <w:pPr>
        <w:numPr>
          <w:ilvl w:val="0"/>
          <w:numId w:val="31"/>
        </w:numPr>
        <w:spacing w:line="360" w:lineRule="auto"/>
        <w:rPr>
          <w:sz w:val="24"/>
        </w:rPr>
      </w:pPr>
      <w:r>
        <w:rPr>
          <w:rFonts w:hint="eastAsia"/>
          <w:sz w:val="24"/>
        </w:rPr>
        <w:t>考试车辆当前位置</w:t>
      </w:r>
      <w:r w:rsidRPr="006A4EA0">
        <w:rPr>
          <w:rFonts w:hint="eastAsia"/>
          <w:sz w:val="24"/>
        </w:rPr>
        <w:t>的平面坐标（北向坐标</w:t>
      </w:r>
      <w:r w:rsidRPr="006A4EA0">
        <w:rPr>
          <w:sz w:val="24"/>
        </w:rPr>
        <w:t>x</w:t>
      </w:r>
      <w:r w:rsidRPr="006A4EA0">
        <w:rPr>
          <w:rFonts w:hint="eastAsia"/>
          <w:sz w:val="24"/>
        </w:rPr>
        <w:t>，东向坐标</w:t>
      </w:r>
      <w:r w:rsidRPr="006A4EA0">
        <w:rPr>
          <w:sz w:val="24"/>
        </w:rPr>
        <w:t>y</w:t>
      </w:r>
      <w:r w:rsidRPr="006A4EA0">
        <w:rPr>
          <w:rFonts w:hint="eastAsia"/>
          <w:sz w:val="24"/>
        </w:rPr>
        <w:t>，海拔高度</w:t>
      </w:r>
      <w:r w:rsidRPr="006A4EA0">
        <w:rPr>
          <w:sz w:val="24"/>
        </w:rPr>
        <w:t>h</w:t>
      </w:r>
      <w:r w:rsidRPr="006A4EA0">
        <w:rPr>
          <w:rFonts w:hint="eastAsia"/>
          <w:sz w:val="24"/>
        </w:rPr>
        <w:t>）；</w:t>
      </w:r>
    </w:p>
    <w:p w:rsidR="006A4EA0" w:rsidRPr="006A4EA0" w:rsidRDefault="006A4EA0" w:rsidP="00835617">
      <w:pPr>
        <w:numPr>
          <w:ilvl w:val="0"/>
          <w:numId w:val="31"/>
        </w:numPr>
        <w:spacing w:line="360" w:lineRule="auto"/>
        <w:rPr>
          <w:sz w:val="24"/>
        </w:rPr>
      </w:pPr>
      <w:r w:rsidRPr="006A4EA0">
        <w:rPr>
          <w:sz w:val="24"/>
        </w:rPr>
        <w:t>GNSS</w:t>
      </w:r>
      <w:r w:rsidRPr="006A4EA0">
        <w:rPr>
          <w:rFonts w:hint="eastAsia"/>
          <w:sz w:val="24"/>
        </w:rPr>
        <w:t>定位状态标记（判断定位精度）；</w:t>
      </w:r>
    </w:p>
    <w:p w:rsidR="006A4EA0" w:rsidRPr="006A4EA0" w:rsidRDefault="006A4EA0" w:rsidP="00835617">
      <w:pPr>
        <w:numPr>
          <w:ilvl w:val="0"/>
          <w:numId w:val="31"/>
        </w:numPr>
        <w:spacing w:line="360" w:lineRule="auto"/>
        <w:rPr>
          <w:sz w:val="24"/>
        </w:rPr>
      </w:pPr>
      <w:r w:rsidRPr="006A4EA0">
        <w:rPr>
          <w:rFonts w:hint="eastAsia"/>
          <w:sz w:val="24"/>
        </w:rPr>
        <w:t>考试车辆运动速度（判断车辆行驶速度）；</w:t>
      </w:r>
    </w:p>
    <w:p w:rsidR="006A4EA0" w:rsidRPr="00FE4187" w:rsidRDefault="006A4EA0" w:rsidP="00835617">
      <w:pPr>
        <w:numPr>
          <w:ilvl w:val="0"/>
          <w:numId w:val="31"/>
        </w:numPr>
        <w:spacing w:line="360" w:lineRule="auto"/>
        <w:rPr>
          <w:rFonts w:hint="eastAsia"/>
          <w:sz w:val="24"/>
        </w:rPr>
      </w:pPr>
      <w:r w:rsidRPr="006A4EA0">
        <w:rPr>
          <w:rFonts w:hint="eastAsia"/>
          <w:sz w:val="24"/>
        </w:rPr>
        <w:t>考试车辆运动方位角（判断车辆方向，方向值不变即为直线行驶）。</w:t>
      </w:r>
    </w:p>
    <w:p w:rsidR="00F94B5A" w:rsidRDefault="00075526" w:rsidP="00835617">
      <w:pPr>
        <w:pStyle w:val="3"/>
        <w:numPr>
          <w:ilvl w:val="0"/>
          <w:numId w:val="33"/>
        </w:numPr>
        <w:ind w:left="567" w:hanging="567"/>
        <w:rPr>
          <w:rFonts w:hint="eastAsia"/>
          <w:lang w:val="en-US" w:eastAsia="zh-CN"/>
        </w:rPr>
      </w:pPr>
      <w:bookmarkStart w:id="20" w:name="_Toc530495179"/>
      <w:r w:rsidRPr="007B20BB">
        <w:rPr>
          <w:rFonts w:ascii="宋体" w:hAnsi="宋体" w:hint="eastAsia"/>
          <w:sz w:val="28"/>
          <w:szCs w:val="28"/>
        </w:rPr>
        <w:t>评判方式</w:t>
      </w:r>
      <w:bookmarkEnd w:id="20"/>
    </w:p>
    <w:p w:rsidR="00F94B5A" w:rsidRPr="00075526" w:rsidRDefault="00F94B5A" w:rsidP="00075526">
      <w:pPr>
        <w:spacing w:line="360" w:lineRule="auto"/>
        <w:ind w:firstLineChars="200" w:firstLine="480"/>
        <w:rPr>
          <w:sz w:val="24"/>
        </w:rPr>
      </w:pPr>
      <w:r w:rsidRPr="00075526">
        <w:rPr>
          <w:rFonts w:hint="eastAsia"/>
          <w:sz w:val="24"/>
        </w:rPr>
        <w:t>根据</w:t>
      </w:r>
      <w:r w:rsidRPr="00075526">
        <w:rPr>
          <w:rFonts w:hint="eastAsia"/>
          <w:sz w:val="24"/>
        </w:rPr>
        <w:t>GNSS</w:t>
      </w:r>
      <w:r w:rsidRPr="00075526">
        <w:rPr>
          <w:rFonts w:hint="eastAsia"/>
          <w:sz w:val="24"/>
        </w:rPr>
        <w:t>数据进行高精度评判可以通过两种方式实现：</w:t>
      </w:r>
    </w:p>
    <w:p w:rsidR="00F94B5A" w:rsidRPr="00075526" w:rsidRDefault="00F94B5A" w:rsidP="00835617">
      <w:pPr>
        <w:numPr>
          <w:ilvl w:val="0"/>
          <w:numId w:val="30"/>
        </w:numPr>
        <w:spacing w:line="360" w:lineRule="auto"/>
        <w:rPr>
          <w:sz w:val="24"/>
        </w:rPr>
      </w:pPr>
      <w:r w:rsidRPr="00075526">
        <w:rPr>
          <w:rFonts w:hint="eastAsia"/>
          <w:sz w:val="24"/>
        </w:rPr>
        <w:t>在考试路段电子地图上设置</w:t>
      </w:r>
      <w:r w:rsidRPr="00075526">
        <w:rPr>
          <w:sz w:val="24"/>
        </w:rPr>
        <w:t>GNSS</w:t>
      </w:r>
      <w:r w:rsidRPr="00075526">
        <w:rPr>
          <w:rFonts w:hint="eastAsia"/>
          <w:sz w:val="24"/>
        </w:rPr>
        <w:t>天线所在位置的评判边界线，如果车载</w:t>
      </w:r>
      <w:r w:rsidRPr="00075526">
        <w:rPr>
          <w:sz w:val="24"/>
        </w:rPr>
        <w:t>GNSS</w:t>
      </w:r>
      <w:r w:rsidRPr="00075526">
        <w:rPr>
          <w:rFonts w:hint="eastAsia"/>
          <w:sz w:val="24"/>
        </w:rPr>
        <w:t>移动站输出的位置越界即判为不合格。</w:t>
      </w:r>
    </w:p>
    <w:p w:rsidR="00F94B5A" w:rsidRPr="00075526" w:rsidRDefault="00F94B5A" w:rsidP="00835617">
      <w:pPr>
        <w:numPr>
          <w:ilvl w:val="0"/>
          <w:numId w:val="30"/>
        </w:numPr>
        <w:spacing w:line="360" w:lineRule="auto"/>
        <w:rPr>
          <w:sz w:val="24"/>
        </w:rPr>
      </w:pPr>
      <w:r w:rsidRPr="00075526">
        <w:rPr>
          <w:rFonts w:hint="eastAsia"/>
          <w:sz w:val="24"/>
        </w:rPr>
        <w:t>通过</w:t>
      </w:r>
      <w:r w:rsidRPr="00075526">
        <w:rPr>
          <w:sz w:val="24"/>
        </w:rPr>
        <w:t>GNSS</w:t>
      </w:r>
      <w:r w:rsidRPr="00075526">
        <w:rPr>
          <w:rFonts w:hint="eastAsia"/>
          <w:sz w:val="24"/>
        </w:rPr>
        <w:t>天线安装的具体位置及距前后左右的距离，可以反算车辆边缘（或轮胎）的精确位置，在考试路段电子地图上设置车辆边界或轮胎位置的评判边界线，用于考试项目的评判，车辆边缘位置越界即判为不合格。</w:t>
      </w:r>
    </w:p>
    <w:p w:rsidR="00F94B5A" w:rsidRDefault="00ED6D23" w:rsidP="00F94B5A">
      <w:pPr>
        <w:spacing w:after="156"/>
        <w:jc w:val="center"/>
      </w:pPr>
      <w:r>
        <w:rPr>
          <w:noProof/>
        </w:rPr>
        <w:drawing>
          <wp:inline distT="0" distB="0" distL="0" distR="0">
            <wp:extent cx="3676650" cy="2809875"/>
            <wp:effectExtent l="19050" t="0" r="0" b="0"/>
            <wp:docPr id="11"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19"/>
                    <a:srcRect/>
                    <a:stretch>
                      <a:fillRect/>
                    </a:stretch>
                  </pic:blipFill>
                  <pic:spPr bwMode="auto">
                    <a:xfrm>
                      <a:off x="0" y="0"/>
                      <a:ext cx="3676650" cy="2809875"/>
                    </a:xfrm>
                    <a:prstGeom prst="rect">
                      <a:avLst/>
                    </a:prstGeom>
                    <a:noFill/>
                    <a:ln w="9525">
                      <a:noFill/>
                      <a:miter lim="800000"/>
                      <a:headEnd/>
                      <a:tailEnd/>
                    </a:ln>
                  </pic:spPr>
                </pic:pic>
              </a:graphicData>
            </a:graphic>
          </wp:inline>
        </w:drawing>
      </w:r>
    </w:p>
    <w:p w:rsidR="00F94B5A" w:rsidRDefault="00ED6D23" w:rsidP="00F94B5A">
      <w:pPr>
        <w:spacing w:after="156"/>
        <w:jc w:val="center"/>
      </w:pPr>
      <w:r>
        <w:rPr>
          <w:noProof/>
        </w:rPr>
        <w:lastRenderedPageBreak/>
        <w:drawing>
          <wp:inline distT="0" distB="0" distL="0" distR="0">
            <wp:extent cx="3829050" cy="2181225"/>
            <wp:effectExtent l="19050" t="0" r="0" b="0"/>
            <wp:docPr id="12"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20"/>
                    <a:srcRect/>
                    <a:stretch>
                      <a:fillRect/>
                    </a:stretch>
                  </pic:blipFill>
                  <pic:spPr bwMode="auto">
                    <a:xfrm>
                      <a:off x="0" y="0"/>
                      <a:ext cx="3829050" cy="2181225"/>
                    </a:xfrm>
                    <a:prstGeom prst="rect">
                      <a:avLst/>
                    </a:prstGeom>
                    <a:noFill/>
                    <a:ln w="9525">
                      <a:noFill/>
                      <a:miter lim="800000"/>
                      <a:headEnd/>
                      <a:tailEnd/>
                    </a:ln>
                  </pic:spPr>
                </pic:pic>
              </a:graphicData>
            </a:graphic>
          </wp:inline>
        </w:drawing>
      </w:r>
    </w:p>
    <w:p w:rsidR="00B542F1" w:rsidRPr="00A30D19" w:rsidRDefault="00A30D19" w:rsidP="00A30D19">
      <w:pPr>
        <w:pStyle w:val="2"/>
        <w:numPr>
          <w:ilvl w:val="0"/>
          <w:numId w:val="3"/>
        </w:numPr>
        <w:spacing w:before="260" w:beforeAutospacing="0" w:after="260" w:afterAutospacing="0" w:line="360" w:lineRule="auto"/>
        <w:jc w:val="both"/>
        <w:rPr>
          <w:rFonts w:hint="eastAsia"/>
          <w:sz w:val="30"/>
          <w:szCs w:val="30"/>
        </w:rPr>
      </w:pPr>
      <w:bookmarkStart w:id="21" w:name="_Toc530495180"/>
      <w:r w:rsidRPr="00A30D19">
        <w:rPr>
          <w:rFonts w:hint="eastAsia"/>
          <w:sz w:val="30"/>
          <w:szCs w:val="30"/>
        </w:rPr>
        <w:t>场地测绘</w:t>
      </w:r>
      <w:bookmarkEnd w:id="21"/>
    </w:p>
    <w:p w:rsidR="009C729B" w:rsidRPr="009C729B" w:rsidRDefault="009C729B" w:rsidP="009C729B">
      <w:pPr>
        <w:spacing w:line="360" w:lineRule="auto"/>
        <w:ind w:firstLineChars="200" w:firstLine="480"/>
        <w:rPr>
          <w:rFonts w:hint="eastAsia"/>
          <w:sz w:val="24"/>
        </w:rPr>
      </w:pPr>
      <w:r>
        <w:rPr>
          <w:rFonts w:hint="eastAsia"/>
          <w:sz w:val="24"/>
        </w:rPr>
        <w:t>驾考</w:t>
      </w:r>
      <w:r w:rsidR="00174AC2">
        <w:rPr>
          <w:rFonts w:hint="eastAsia"/>
          <w:sz w:val="24"/>
        </w:rPr>
        <w:t>模拟</w:t>
      </w:r>
      <w:r>
        <w:rPr>
          <w:rFonts w:hint="eastAsia"/>
          <w:sz w:val="24"/>
        </w:rPr>
        <w:t>系统除了获取高精度位置和角度数据之外，高精度地图也是必不可少的，因此，</w:t>
      </w:r>
      <w:r w:rsidR="00174AC2">
        <w:rPr>
          <w:rFonts w:hint="eastAsia"/>
          <w:sz w:val="24"/>
        </w:rPr>
        <w:t>搭建好基站系统之后，就可利用基站的差分数据进行高精度定位。</w:t>
      </w:r>
      <w:r w:rsidRPr="009C729B">
        <w:rPr>
          <w:rFonts w:hint="eastAsia"/>
          <w:sz w:val="24"/>
        </w:rPr>
        <w:t>科目二和科目三的测绘工作，本质上一样的，只是项目标线特征点不同</w:t>
      </w:r>
      <w:r>
        <w:rPr>
          <w:rFonts w:hint="eastAsia"/>
          <w:sz w:val="24"/>
        </w:rPr>
        <w:t>。</w:t>
      </w:r>
      <w:r w:rsidR="00A74033">
        <w:rPr>
          <w:rFonts w:hint="eastAsia"/>
          <w:sz w:val="24"/>
        </w:rPr>
        <w:t>特征点的选取，直接反映场地测绘的准确性，影响最后结果的评判。</w:t>
      </w:r>
    </w:p>
    <w:p w:rsidR="00A30D19" w:rsidRDefault="009C729B" w:rsidP="009C729B">
      <w:pPr>
        <w:spacing w:line="360" w:lineRule="auto"/>
        <w:ind w:firstLineChars="200" w:firstLine="480"/>
        <w:rPr>
          <w:rFonts w:hint="eastAsia"/>
          <w:sz w:val="24"/>
        </w:rPr>
      </w:pPr>
      <w:r w:rsidRPr="009C729B">
        <w:rPr>
          <w:rFonts w:hint="eastAsia"/>
          <w:sz w:val="24"/>
        </w:rPr>
        <w:t>地面上的黄色标线</w:t>
      </w:r>
      <w:r w:rsidR="000B5532">
        <w:rPr>
          <w:rFonts w:hint="eastAsia"/>
          <w:sz w:val="24"/>
        </w:rPr>
        <w:t>一般为矩形状</w:t>
      </w:r>
      <w:r w:rsidRPr="009C729B">
        <w:rPr>
          <w:rFonts w:hint="eastAsia"/>
          <w:sz w:val="24"/>
        </w:rPr>
        <w:t>，对其特征点采集坐标时，大致有两种方法，一种是采集该项目的内边缘线作为判断依据；第二种是采集该项目的线中作为判断依据。</w:t>
      </w:r>
      <w:r w:rsidR="00BC2AE5">
        <w:rPr>
          <w:rFonts w:hint="eastAsia"/>
          <w:sz w:val="24"/>
        </w:rPr>
        <w:t>所有考试科目都可根据</w:t>
      </w:r>
      <w:r w:rsidR="000B5532">
        <w:rPr>
          <w:rFonts w:hint="eastAsia"/>
          <w:sz w:val="24"/>
        </w:rPr>
        <w:t>以上描述，并结合</w:t>
      </w:r>
      <w:r w:rsidR="00174AC2">
        <w:rPr>
          <w:rFonts w:hint="eastAsia"/>
          <w:sz w:val="24"/>
        </w:rPr>
        <w:t>实际情况选取特征点进行采集，</w:t>
      </w:r>
      <w:r w:rsidR="003479F0">
        <w:rPr>
          <w:rFonts w:hint="eastAsia"/>
          <w:sz w:val="24"/>
        </w:rPr>
        <w:t>单科目</w:t>
      </w:r>
      <w:r w:rsidR="00174AC2">
        <w:rPr>
          <w:rFonts w:hint="eastAsia"/>
          <w:sz w:val="24"/>
        </w:rPr>
        <w:t>所有特征点形成一张</w:t>
      </w:r>
      <w:r w:rsidR="00F944E3">
        <w:rPr>
          <w:rFonts w:hint="eastAsia"/>
          <w:sz w:val="24"/>
        </w:rPr>
        <w:t>项目</w:t>
      </w:r>
      <w:r w:rsidR="00174AC2">
        <w:rPr>
          <w:rFonts w:hint="eastAsia"/>
          <w:sz w:val="24"/>
        </w:rPr>
        <w:t>地图</w:t>
      </w:r>
      <w:r w:rsidR="003479F0">
        <w:rPr>
          <w:rFonts w:hint="eastAsia"/>
          <w:sz w:val="24"/>
        </w:rPr>
        <w:t>，最终形成整个场地的高精度地图</w:t>
      </w:r>
      <w:r w:rsidR="00174AC2">
        <w:rPr>
          <w:rFonts w:hint="eastAsia"/>
          <w:sz w:val="24"/>
        </w:rPr>
        <w:t>。</w:t>
      </w:r>
      <w:r w:rsidR="00B13CCA">
        <w:rPr>
          <w:rFonts w:hint="eastAsia"/>
          <w:sz w:val="24"/>
        </w:rPr>
        <w:t>科目二特征点的选取可参考《</w:t>
      </w:r>
      <w:r w:rsidR="00B13CCA" w:rsidRPr="00B13CCA">
        <w:rPr>
          <w:rFonts w:hint="eastAsia"/>
          <w:sz w:val="24"/>
        </w:rPr>
        <w:t>机动车驾驶人考试系统通用技术条件</w:t>
      </w:r>
      <w:r w:rsidR="00B13CCA" w:rsidRPr="00B13CCA">
        <w:rPr>
          <w:rFonts w:hint="eastAsia"/>
          <w:sz w:val="24"/>
        </w:rPr>
        <w:t xml:space="preserve"> </w:t>
      </w:r>
      <w:r w:rsidR="00B13CCA" w:rsidRPr="00B13CCA">
        <w:rPr>
          <w:rFonts w:hint="eastAsia"/>
          <w:sz w:val="24"/>
        </w:rPr>
        <w:t>第</w:t>
      </w:r>
      <w:r w:rsidR="00B13CCA" w:rsidRPr="00B13CCA">
        <w:rPr>
          <w:rFonts w:hint="eastAsia"/>
          <w:sz w:val="24"/>
        </w:rPr>
        <w:t>3</w:t>
      </w:r>
      <w:r w:rsidR="00B13CCA" w:rsidRPr="00B13CCA">
        <w:rPr>
          <w:rFonts w:hint="eastAsia"/>
          <w:sz w:val="24"/>
        </w:rPr>
        <w:t>部分：场地驾驶技能考试系统</w:t>
      </w:r>
      <w:r w:rsidR="00B13CCA">
        <w:rPr>
          <w:rFonts w:hint="eastAsia"/>
          <w:sz w:val="24"/>
        </w:rPr>
        <w:t>》。下面详细列出</w:t>
      </w:r>
      <w:r w:rsidR="00B13CCA">
        <w:rPr>
          <w:rFonts w:hint="eastAsia"/>
          <w:sz w:val="24"/>
        </w:rPr>
        <w:t>I</w:t>
      </w:r>
      <w:r w:rsidR="00B13CCA">
        <w:rPr>
          <w:rFonts w:hint="eastAsia"/>
          <w:sz w:val="24"/>
        </w:rPr>
        <w:t>类车型</w:t>
      </w:r>
      <w:r w:rsidR="001E4773">
        <w:rPr>
          <w:rFonts w:hint="eastAsia"/>
          <w:sz w:val="24"/>
        </w:rPr>
        <w:t>科目二必考</w:t>
      </w:r>
      <w:r w:rsidR="00C1111F">
        <w:rPr>
          <w:rFonts w:hint="eastAsia"/>
          <w:sz w:val="24"/>
        </w:rPr>
        <w:t>项</w:t>
      </w:r>
      <w:r w:rsidR="001E4773">
        <w:rPr>
          <w:rFonts w:hint="eastAsia"/>
          <w:sz w:val="24"/>
        </w:rPr>
        <w:t>目的特征点选取</w:t>
      </w:r>
      <w:r w:rsidR="00461CF2">
        <w:rPr>
          <w:rFonts w:hint="eastAsia"/>
          <w:sz w:val="24"/>
        </w:rPr>
        <w:t>，</w:t>
      </w:r>
      <w:r w:rsidR="00461CF2">
        <w:rPr>
          <w:rFonts w:hint="eastAsia"/>
          <w:sz w:val="24"/>
        </w:rPr>
        <w:t>1</w:t>
      </w:r>
      <w:r w:rsidR="00461CF2">
        <w:rPr>
          <w:rFonts w:hint="eastAsia"/>
          <w:sz w:val="24"/>
        </w:rPr>
        <w:t>点均为</w:t>
      </w:r>
      <w:r w:rsidR="0058751E">
        <w:rPr>
          <w:rFonts w:hint="eastAsia"/>
          <w:sz w:val="24"/>
        </w:rPr>
        <w:t>该项目</w:t>
      </w:r>
      <w:r w:rsidR="00461CF2">
        <w:rPr>
          <w:rFonts w:hint="eastAsia"/>
          <w:sz w:val="24"/>
        </w:rPr>
        <w:t>入场方向</w:t>
      </w:r>
      <w:r w:rsidR="001E4773">
        <w:rPr>
          <w:rFonts w:hint="eastAsia"/>
          <w:sz w:val="24"/>
        </w:rPr>
        <w:t>。</w:t>
      </w:r>
    </w:p>
    <w:p w:rsidR="00013B2A" w:rsidRDefault="0039419E" w:rsidP="00461CF2">
      <w:pPr>
        <w:pStyle w:val="3"/>
        <w:numPr>
          <w:ilvl w:val="0"/>
          <w:numId w:val="34"/>
        </w:numPr>
        <w:rPr>
          <w:rFonts w:hint="eastAsia"/>
          <w:sz w:val="24"/>
        </w:rPr>
      </w:pPr>
      <w:bookmarkStart w:id="22" w:name="_Toc530495181"/>
      <w:r w:rsidRPr="00461CF2">
        <w:rPr>
          <w:rFonts w:ascii="宋体" w:hAnsi="宋体" w:hint="eastAsia"/>
          <w:sz w:val="28"/>
          <w:szCs w:val="28"/>
        </w:rPr>
        <w:t>倒车入库</w:t>
      </w:r>
      <w:bookmarkEnd w:id="22"/>
    </w:p>
    <w:p w:rsidR="009247AE" w:rsidRDefault="00547C0D" w:rsidP="00461CF2">
      <w:pPr>
        <w:spacing w:line="360" w:lineRule="auto"/>
        <w:ind w:firstLineChars="200" w:firstLine="480"/>
        <w:jc w:val="center"/>
        <w:rPr>
          <w:rFonts w:hint="eastAsia"/>
          <w:sz w:val="24"/>
        </w:rPr>
      </w:pPr>
      <w:r w:rsidRPr="00461CF2">
        <w:rPr>
          <w:sz w:val="24"/>
        </w:rPr>
        <w:object w:dxaOrig="9933" w:dyaOrig="6917">
          <v:shape id="_x0000_i1028" type="#_x0000_t75" style="width:239.25pt;height:165.75pt">
            <v:imagedata r:id="rId21" o:title=""/>
          </v:shape>
        </w:object>
      </w:r>
    </w:p>
    <w:p w:rsidR="006D4EA6" w:rsidRDefault="006D4EA6" w:rsidP="007E7CA0">
      <w:pPr>
        <w:pStyle w:val="3"/>
        <w:numPr>
          <w:ilvl w:val="0"/>
          <w:numId w:val="34"/>
        </w:numPr>
        <w:rPr>
          <w:rFonts w:hint="eastAsia"/>
          <w:sz w:val="24"/>
        </w:rPr>
      </w:pPr>
      <w:bookmarkStart w:id="23" w:name="_Toc530495182"/>
      <w:r w:rsidRPr="007E7CA0">
        <w:rPr>
          <w:rFonts w:ascii="宋体" w:hAnsi="宋体" w:hint="eastAsia"/>
          <w:sz w:val="28"/>
          <w:szCs w:val="28"/>
        </w:rPr>
        <w:lastRenderedPageBreak/>
        <w:t>侧方停车</w:t>
      </w:r>
      <w:bookmarkEnd w:id="23"/>
    </w:p>
    <w:p w:rsidR="006D4EA6" w:rsidRDefault="00547C0D" w:rsidP="007E7CA0">
      <w:pPr>
        <w:spacing w:line="360" w:lineRule="auto"/>
        <w:jc w:val="center"/>
        <w:rPr>
          <w:rFonts w:hint="eastAsia"/>
          <w:sz w:val="24"/>
        </w:rPr>
      </w:pPr>
      <w:r w:rsidRPr="007E7CA0">
        <w:rPr>
          <w:sz w:val="24"/>
        </w:rPr>
        <w:object w:dxaOrig="10255" w:dyaOrig="3799">
          <v:shape id="_x0000_i1029" type="#_x0000_t75" style="width:351pt;height:129pt">
            <v:imagedata r:id="rId22" o:title=""/>
          </v:shape>
        </w:object>
      </w:r>
    </w:p>
    <w:p w:rsidR="006D4EA6" w:rsidRDefault="006D4EA6" w:rsidP="007E7CA0">
      <w:pPr>
        <w:pStyle w:val="3"/>
        <w:numPr>
          <w:ilvl w:val="0"/>
          <w:numId w:val="34"/>
        </w:numPr>
        <w:rPr>
          <w:rFonts w:hint="eastAsia"/>
          <w:sz w:val="24"/>
        </w:rPr>
      </w:pPr>
      <w:bookmarkStart w:id="24" w:name="_Toc530495183"/>
      <w:r w:rsidRPr="007E7CA0">
        <w:rPr>
          <w:rFonts w:ascii="宋体" w:hAnsi="宋体" w:hint="eastAsia"/>
          <w:sz w:val="28"/>
          <w:szCs w:val="28"/>
        </w:rPr>
        <w:t>坡道定点停车和起步</w:t>
      </w:r>
      <w:bookmarkEnd w:id="24"/>
    </w:p>
    <w:p w:rsidR="006D4EA6" w:rsidRDefault="008F42A3" w:rsidP="007E7CA0">
      <w:pPr>
        <w:spacing w:line="360" w:lineRule="auto"/>
        <w:jc w:val="center"/>
        <w:rPr>
          <w:rFonts w:hint="eastAsia"/>
          <w:sz w:val="24"/>
        </w:rPr>
      </w:pPr>
      <w:r w:rsidRPr="007E7CA0">
        <w:rPr>
          <w:sz w:val="24"/>
        </w:rPr>
        <w:object w:dxaOrig="10411" w:dyaOrig="4053">
          <v:shape id="_x0000_i1030" type="#_x0000_t75" style="width:385.5pt;height:150pt" o:ole="">
            <v:imagedata r:id="rId23" o:title=""/>
          </v:shape>
          <o:OLEObject Type="Embed" ProgID="Visio.Drawing.11" ShapeID="_x0000_i1030" DrawAspect="Content" ObjectID="_1604922051" r:id="rId24"/>
        </w:object>
      </w:r>
    </w:p>
    <w:p w:rsidR="006D4EA6" w:rsidRDefault="006D4EA6" w:rsidP="007E7CA0">
      <w:pPr>
        <w:pStyle w:val="3"/>
        <w:numPr>
          <w:ilvl w:val="0"/>
          <w:numId w:val="34"/>
        </w:numPr>
        <w:rPr>
          <w:rFonts w:hint="eastAsia"/>
          <w:sz w:val="24"/>
        </w:rPr>
      </w:pPr>
      <w:bookmarkStart w:id="25" w:name="_Toc530495184"/>
      <w:r w:rsidRPr="007E7CA0">
        <w:rPr>
          <w:rFonts w:ascii="宋体" w:hAnsi="宋体" w:hint="eastAsia"/>
          <w:sz w:val="28"/>
          <w:szCs w:val="28"/>
        </w:rPr>
        <w:t>曲线行驶</w:t>
      </w:r>
      <w:bookmarkEnd w:id="25"/>
    </w:p>
    <w:p w:rsidR="006D4EA6" w:rsidRDefault="00547C0D" w:rsidP="007E7CA0">
      <w:pPr>
        <w:spacing w:line="360" w:lineRule="auto"/>
        <w:jc w:val="center"/>
        <w:rPr>
          <w:rFonts w:hint="eastAsia"/>
          <w:sz w:val="24"/>
        </w:rPr>
      </w:pPr>
      <w:r w:rsidRPr="007E7CA0">
        <w:rPr>
          <w:sz w:val="24"/>
        </w:rPr>
        <w:object w:dxaOrig="12112" w:dyaOrig="6575">
          <v:shape id="_x0000_i1031" type="#_x0000_t75" style="width:375.75pt;height:204pt">
            <v:imagedata r:id="rId25" o:title=""/>
          </v:shape>
        </w:object>
      </w:r>
    </w:p>
    <w:p w:rsidR="00E71166" w:rsidRDefault="00E71166" w:rsidP="00E71166">
      <w:pPr>
        <w:spacing w:line="360" w:lineRule="auto"/>
        <w:rPr>
          <w:rFonts w:hint="eastAsia"/>
          <w:sz w:val="24"/>
        </w:rPr>
      </w:pPr>
      <w:r>
        <w:rPr>
          <w:rFonts w:hint="eastAsia"/>
          <w:sz w:val="24"/>
        </w:rPr>
        <w:tab/>
      </w:r>
      <w:r w:rsidR="00D75889">
        <w:rPr>
          <w:rFonts w:hint="eastAsia"/>
          <w:sz w:val="24"/>
        </w:rPr>
        <w:t>特征</w:t>
      </w:r>
      <w:r>
        <w:rPr>
          <w:rFonts w:hint="eastAsia"/>
          <w:sz w:val="24"/>
        </w:rPr>
        <w:t>点的密度以</w:t>
      </w:r>
      <w:r>
        <w:rPr>
          <w:rFonts w:hint="eastAsia"/>
          <w:sz w:val="24"/>
        </w:rPr>
        <w:t>20~50cm</w:t>
      </w:r>
      <w:r>
        <w:rPr>
          <w:rFonts w:hint="eastAsia"/>
          <w:sz w:val="24"/>
        </w:rPr>
        <w:t>间距为宜。</w:t>
      </w:r>
    </w:p>
    <w:p w:rsidR="006D4EA6" w:rsidRDefault="006D4EA6" w:rsidP="007E7CA0">
      <w:pPr>
        <w:pStyle w:val="3"/>
        <w:numPr>
          <w:ilvl w:val="0"/>
          <w:numId w:val="34"/>
        </w:numPr>
        <w:rPr>
          <w:rFonts w:hint="eastAsia"/>
          <w:sz w:val="24"/>
        </w:rPr>
      </w:pPr>
      <w:bookmarkStart w:id="26" w:name="_Toc530495185"/>
      <w:r w:rsidRPr="007E7CA0">
        <w:rPr>
          <w:rFonts w:ascii="宋体" w:hAnsi="宋体" w:hint="eastAsia"/>
          <w:sz w:val="28"/>
          <w:szCs w:val="28"/>
        </w:rPr>
        <w:lastRenderedPageBreak/>
        <w:t>直角转弯</w:t>
      </w:r>
      <w:bookmarkEnd w:id="26"/>
    </w:p>
    <w:p w:rsidR="006D4EA6" w:rsidRPr="009C729B" w:rsidRDefault="007E7CA0" w:rsidP="00E71166">
      <w:pPr>
        <w:spacing w:line="360" w:lineRule="auto"/>
        <w:jc w:val="center"/>
        <w:rPr>
          <w:rFonts w:hint="eastAsia"/>
          <w:sz w:val="24"/>
        </w:rPr>
      </w:pPr>
      <w:r w:rsidRPr="007E7CA0">
        <w:rPr>
          <w:sz w:val="24"/>
        </w:rPr>
        <w:object w:dxaOrig="6925" w:dyaOrig="6037">
          <v:shape id="_x0000_i1032" type="#_x0000_t75" style="width:220.5pt;height:191.25pt">
            <v:imagedata r:id="rId26" o:title=""/>
          </v:shape>
        </w:object>
      </w:r>
    </w:p>
    <w:p w:rsidR="00A30D19" w:rsidRPr="00A30D19" w:rsidRDefault="00A30D19" w:rsidP="00A30D19">
      <w:pPr>
        <w:pStyle w:val="2"/>
        <w:numPr>
          <w:ilvl w:val="0"/>
          <w:numId w:val="3"/>
        </w:numPr>
        <w:spacing w:before="260" w:beforeAutospacing="0" w:after="260" w:afterAutospacing="0" w:line="360" w:lineRule="auto"/>
        <w:jc w:val="both"/>
        <w:rPr>
          <w:rFonts w:hint="eastAsia"/>
          <w:sz w:val="30"/>
          <w:szCs w:val="30"/>
        </w:rPr>
      </w:pPr>
      <w:bookmarkStart w:id="27" w:name="_Toc530495186"/>
      <w:r w:rsidRPr="00A30D19">
        <w:rPr>
          <w:rFonts w:hint="eastAsia"/>
          <w:sz w:val="30"/>
          <w:szCs w:val="30"/>
        </w:rPr>
        <w:t>车模型标定</w:t>
      </w:r>
      <w:bookmarkEnd w:id="27"/>
    </w:p>
    <w:p w:rsidR="00B542F1" w:rsidRDefault="0022648E" w:rsidP="0022648E">
      <w:pPr>
        <w:spacing w:line="360" w:lineRule="auto"/>
        <w:ind w:firstLineChars="200" w:firstLine="480"/>
        <w:rPr>
          <w:rFonts w:hint="eastAsia"/>
          <w:sz w:val="24"/>
        </w:rPr>
      </w:pPr>
      <w:r w:rsidRPr="0022648E">
        <w:rPr>
          <w:rFonts w:hint="eastAsia"/>
          <w:sz w:val="24"/>
        </w:rPr>
        <w:t>同场地测绘一样，车模型的标定同样是特征点的选取过程</w:t>
      </w:r>
      <w:r w:rsidR="003479F0">
        <w:rPr>
          <w:rFonts w:hint="eastAsia"/>
          <w:sz w:val="24"/>
        </w:rPr>
        <w:t>，特征点的分布应尽可能反映出车辆外部轮廓特征</w:t>
      </w:r>
      <w:r w:rsidR="004B6157">
        <w:rPr>
          <w:rFonts w:hint="eastAsia"/>
          <w:sz w:val="24"/>
        </w:rPr>
        <w:t>和车宽尺寸</w:t>
      </w:r>
      <w:r w:rsidR="003479F0">
        <w:rPr>
          <w:rFonts w:hint="eastAsia"/>
          <w:sz w:val="24"/>
        </w:rPr>
        <w:t>，位于车身左侧的特征点和车身右侧的特征点相对于车辆中轴线应程对称分布</w:t>
      </w:r>
      <w:r w:rsidRPr="0022648E">
        <w:rPr>
          <w:rFonts w:hint="eastAsia"/>
          <w:sz w:val="24"/>
        </w:rPr>
        <w:t>。</w:t>
      </w:r>
      <w:r w:rsidR="003479F0">
        <w:rPr>
          <w:rFonts w:hint="eastAsia"/>
          <w:sz w:val="24"/>
        </w:rPr>
        <w:t>特征点的选取可参考《</w:t>
      </w:r>
      <w:r w:rsidR="003479F0" w:rsidRPr="00B13CCA">
        <w:rPr>
          <w:rFonts w:hint="eastAsia"/>
          <w:sz w:val="24"/>
        </w:rPr>
        <w:t>机动车驾驶人考试系统通用技术条件</w:t>
      </w:r>
      <w:r w:rsidR="003479F0" w:rsidRPr="00B13CCA">
        <w:rPr>
          <w:rFonts w:hint="eastAsia"/>
          <w:sz w:val="24"/>
        </w:rPr>
        <w:t xml:space="preserve"> </w:t>
      </w:r>
      <w:r w:rsidR="003479F0" w:rsidRPr="00B13CCA">
        <w:rPr>
          <w:rFonts w:hint="eastAsia"/>
          <w:sz w:val="24"/>
        </w:rPr>
        <w:t>第</w:t>
      </w:r>
      <w:r w:rsidR="003479F0" w:rsidRPr="00B13CCA">
        <w:rPr>
          <w:rFonts w:hint="eastAsia"/>
          <w:sz w:val="24"/>
        </w:rPr>
        <w:t>3</w:t>
      </w:r>
      <w:r w:rsidR="003479F0" w:rsidRPr="00B13CCA">
        <w:rPr>
          <w:rFonts w:hint="eastAsia"/>
          <w:sz w:val="24"/>
        </w:rPr>
        <w:t>部分：场地驾驶技能考试系统</w:t>
      </w:r>
      <w:r w:rsidR="003479F0">
        <w:rPr>
          <w:rFonts w:hint="eastAsia"/>
          <w:sz w:val="24"/>
        </w:rPr>
        <w:t>》。</w:t>
      </w:r>
    </w:p>
    <w:p w:rsidR="00170855" w:rsidRPr="0022648E" w:rsidRDefault="00FB54E5" w:rsidP="0022648E">
      <w:pPr>
        <w:spacing w:line="360" w:lineRule="auto"/>
        <w:ind w:firstLineChars="200" w:firstLine="480"/>
        <w:rPr>
          <w:rFonts w:hint="eastAsia"/>
          <w:sz w:val="24"/>
        </w:rPr>
      </w:pPr>
      <w:r>
        <w:rPr>
          <w:rFonts w:hint="eastAsia"/>
          <w:sz w:val="24"/>
        </w:rPr>
        <w:t>具体标定方式，选取一块开阔硬地，采用投影的方式，将所有特站点投影到地面，便于采集。下</w:t>
      </w:r>
      <w:r w:rsidR="00D9770D">
        <w:rPr>
          <w:rFonts w:hint="eastAsia"/>
          <w:sz w:val="24"/>
        </w:rPr>
        <w:t>图</w:t>
      </w:r>
      <w:r>
        <w:rPr>
          <w:rFonts w:hint="eastAsia"/>
          <w:sz w:val="24"/>
        </w:rPr>
        <w:t>详细列出</w:t>
      </w:r>
      <w:r>
        <w:rPr>
          <w:rFonts w:hint="eastAsia"/>
          <w:sz w:val="24"/>
        </w:rPr>
        <w:t>I</w:t>
      </w:r>
      <w:r>
        <w:rPr>
          <w:rFonts w:hint="eastAsia"/>
          <w:sz w:val="24"/>
        </w:rPr>
        <w:t>类车型中小型汽车模型特征点。</w:t>
      </w:r>
    </w:p>
    <w:p w:rsidR="00FC2DF6" w:rsidRDefault="00FC2DF6" w:rsidP="00FC2DF6">
      <w:pPr>
        <w:jc w:val="center"/>
        <w:rPr>
          <w:rFonts w:hint="eastAsia"/>
        </w:rPr>
      </w:pPr>
      <w:r w:rsidRPr="00FC2DF6">
        <w:object w:dxaOrig="10562" w:dyaOrig="5779">
          <v:shape id="_x0000_i1033" type="#_x0000_t75" style="width:465pt;height:254.25pt">
            <v:imagedata r:id="rId27" o:title=""/>
          </v:shape>
        </w:object>
      </w:r>
    </w:p>
    <w:p w:rsidR="00870EEC" w:rsidRDefault="00870EEC" w:rsidP="00870EEC">
      <w:pPr>
        <w:pStyle w:val="2"/>
        <w:numPr>
          <w:ilvl w:val="0"/>
          <w:numId w:val="3"/>
        </w:numPr>
        <w:spacing w:before="260" w:beforeAutospacing="0" w:after="260" w:afterAutospacing="0" w:line="360" w:lineRule="auto"/>
        <w:jc w:val="both"/>
        <w:rPr>
          <w:rFonts w:hint="eastAsia"/>
        </w:rPr>
      </w:pPr>
      <w:bookmarkStart w:id="28" w:name="_Toc530495187"/>
      <w:r>
        <w:rPr>
          <w:rFonts w:hint="eastAsia"/>
        </w:rPr>
        <w:lastRenderedPageBreak/>
        <w:t>车辆信号</w:t>
      </w:r>
      <w:bookmarkEnd w:id="28"/>
    </w:p>
    <w:p w:rsidR="00E0689E" w:rsidRPr="00E0689E" w:rsidRDefault="00E0689E" w:rsidP="00E0689E">
      <w:pPr>
        <w:spacing w:line="360" w:lineRule="auto"/>
        <w:ind w:firstLineChars="200" w:firstLine="480"/>
        <w:rPr>
          <w:rFonts w:hint="eastAsia"/>
          <w:sz w:val="24"/>
        </w:rPr>
      </w:pPr>
      <w:r w:rsidRPr="00E0689E">
        <w:rPr>
          <w:rFonts w:hint="eastAsia"/>
          <w:sz w:val="24"/>
        </w:rPr>
        <w:t>无论是科目二还是科目三，特</w:t>
      </w:r>
      <w:r w:rsidR="00C009D2">
        <w:rPr>
          <w:rFonts w:hint="eastAsia"/>
          <w:sz w:val="24"/>
        </w:rPr>
        <w:t>别</w:t>
      </w:r>
      <w:r w:rsidRPr="00E0689E">
        <w:rPr>
          <w:rFonts w:hint="eastAsia"/>
          <w:sz w:val="24"/>
        </w:rPr>
        <w:t>是科目三，对驾驶人的操作均有严格的考核</w:t>
      </w:r>
      <w:r w:rsidR="00C009D2">
        <w:rPr>
          <w:rFonts w:hint="eastAsia"/>
          <w:sz w:val="24"/>
        </w:rPr>
        <w:t>要求</w:t>
      </w:r>
      <w:r w:rsidRPr="00E0689E">
        <w:rPr>
          <w:rFonts w:hint="eastAsia"/>
          <w:sz w:val="24"/>
        </w:rPr>
        <w:t>，例如上车后是否关闭车门，是否系好安全带等，因此需要获取车辆上的某些信号用于培训的评判。</w:t>
      </w:r>
    </w:p>
    <w:p w:rsidR="00870EEC" w:rsidRDefault="00692DE8" w:rsidP="00692DE8">
      <w:pPr>
        <w:pStyle w:val="3"/>
        <w:numPr>
          <w:ilvl w:val="0"/>
          <w:numId w:val="35"/>
        </w:numPr>
        <w:rPr>
          <w:rFonts w:hint="eastAsia"/>
          <w:sz w:val="24"/>
        </w:rPr>
      </w:pPr>
      <w:bookmarkStart w:id="29" w:name="_Toc530495188"/>
      <w:r w:rsidRPr="00692DE8">
        <w:rPr>
          <w:rFonts w:ascii="宋体" w:hAnsi="宋体" w:hint="eastAsia"/>
          <w:sz w:val="28"/>
          <w:szCs w:val="28"/>
        </w:rPr>
        <w:t>车辆信号列表</w:t>
      </w:r>
      <w:bookmarkEnd w:id="2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89"/>
        <w:gridCol w:w="6282"/>
      </w:tblGrid>
      <w:tr w:rsidR="00692DE8" w:rsidRPr="00961A93" w:rsidTr="00961A93">
        <w:trPr>
          <w:jc w:val="center"/>
        </w:trPr>
        <w:tc>
          <w:tcPr>
            <w:tcW w:w="1189" w:type="dxa"/>
            <w:vAlign w:val="center"/>
          </w:tcPr>
          <w:p w:rsidR="00692DE8" w:rsidRPr="00961A93" w:rsidRDefault="00692DE8" w:rsidP="00961A93">
            <w:pPr>
              <w:spacing w:line="360" w:lineRule="auto"/>
              <w:jc w:val="center"/>
              <w:rPr>
                <w:rFonts w:hint="eastAsia"/>
                <w:sz w:val="24"/>
              </w:rPr>
            </w:pPr>
            <w:r w:rsidRPr="00961A93">
              <w:rPr>
                <w:rFonts w:hint="eastAsia"/>
                <w:sz w:val="24"/>
              </w:rPr>
              <w:t>科目</w:t>
            </w:r>
          </w:p>
        </w:tc>
        <w:tc>
          <w:tcPr>
            <w:tcW w:w="6282" w:type="dxa"/>
            <w:vAlign w:val="center"/>
          </w:tcPr>
          <w:p w:rsidR="00692DE8" w:rsidRPr="00961A93" w:rsidRDefault="00692DE8" w:rsidP="00961A93">
            <w:pPr>
              <w:spacing w:line="360" w:lineRule="auto"/>
              <w:jc w:val="center"/>
              <w:rPr>
                <w:rFonts w:hint="eastAsia"/>
                <w:sz w:val="24"/>
              </w:rPr>
            </w:pPr>
            <w:r w:rsidRPr="00961A93">
              <w:rPr>
                <w:rFonts w:hint="eastAsia"/>
                <w:sz w:val="24"/>
              </w:rPr>
              <w:t>车辆信号</w:t>
            </w:r>
          </w:p>
        </w:tc>
      </w:tr>
      <w:tr w:rsidR="00692DE8" w:rsidRPr="00961A93" w:rsidTr="00961A93">
        <w:trPr>
          <w:jc w:val="center"/>
        </w:trPr>
        <w:tc>
          <w:tcPr>
            <w:tcW w:w="1189" w:type="dxa"/>
            <w:vAlign w:val="center"/>
          </w:tcPr>
          <w:p w:rsidR="00692DE8" w:rsidRPr="00961A93" w:rsidRDefault="003F6B64" w:rsidP="00961A93">
            <w:pPr>
              <w:spacing w:line="360" w:lineRule="auto"/>
              <w:jc w:val="center"/>
              <w:rPr>
                <w:rFonts w:hint="eastAsia"/>
                <w:sz w:val="24"/>
              </w:rPr>
            </w:pPr>
            <w:r w:rsidRPr="00961A93">
              <w:rPr>
                <w:rFonts w:hint="eastAsia"/>
                <w:sz w:val="24"/>
              </w:rPr>
              <w:t>科目二</w:t>
            </w:r>
          </w:p>
        </w:tc>
        <w:tc>
          <w:tcPr>
            <w:tcW w:w="6282" w:type="dxa"/>
            <w:vAlign w:val="center"/>
          </w:tcPr>
          <w:p w:rsidR="00692DE8" w:rsidRPr="00961A93" w:rsidRDefault="003F6B64" w:rsidP="00961A93">
            <w:pPr>
              <w:spacing w:line="360" w:lineRule="auto"/>
              <w:rPr>
                <w:rFonts w:hint="eastAsia"/>
                <w:sz w:val="24"/>
              </w:rPr>
            </w:pPr>
            <w:r w:rsidRPr="00961A93">
              <w:rPr>
                <w:rFonts w:hint="eastAsia"/>
                <w:sz w:val="24"/>
              </w:rPr>
              <w:t>车内信号：左转向灯、车门、熄火、安全带、手刹；</w:t>
            </w:r>
          </w:p>
        </w:tc>
      </w:tr>
      <w:tr w:rsidR="00692DE8" w:rsidRPr="00961A93" w:rsidTr="00961A93">
        <w:trPr>
          <w:jc w:val="center"/>
        </w:trPr>
        <w:tc>
          <w:tcPr>
            <w:tcW w:w="1189" w:type="dxa"/>
            <w:vAlign w:val="center"/>
          </w:tcPr>
          <w:p w:rsidR="00692DE8" w:rsidRPr="00961A93" w:rsidRDefault="003F6B64" w:rsidP="00961A93">
            <w:pPr>
              <w:spacing w:line="360" w:lineRule="auto"/>
              <w:jc w:val="center"/>
              <w:rPr>
                <w:rFonts w:hint="eastAsia"/>
                <w:sz w:val="24"/>
              </w:rPr>
            </w:pPr>
            <w:r w:rsidRPr="00961A93">
              <w:rPr>
                <w:rFonts w:hint="eastAsia"/>
                <w:sz w:val="24"/>
              </w:rPr>
              <w:t>科目三</w:t>
            </w:r>
          </w:p>
        </w:tc>
        <w:tc>
          <w:tcPr>
            <w:tcW w:w="6282" w:type="dxa"/>
            <w:vAlign w:val="center"/>
          </w:tcPr>
          <w:p w:rsidR="003F6B64" w:rsidRPr="00961A93" w:rsidRDefault="003F6B64" w:rsidP="00961A93">
            <w:pPr>
              <w:spacing w:line="360" w:lineRule="auto"/>
              <w:rPr>
                <w:rFonts w:hint="eastAsia"/>
                <w:sz w:val="24"/>
              </w:rPr>
            </w:pPr>
            <w:r w:rsidRPr="00961A93">
              <w:rPr>
                <w:rFonts w:hint="eastAsia"/>
                <w:sz w:val="24"/>
              </w:rPr>
              <w:t>车内信号：左转向灯、右转向灯、近光灯、远光灯、雾灯、倒车灯、示廓灯、喇叭、车门、发动机转速、雨刷、手刹、脚刹、熄火、速度、离合</w:t>
            </w:r>
            <w:r w:rsidR="00E56048" w:rsidRPr="00961A93">
              <w:rPr>
                <w:rFonts w:hint="eastAsia"/>
                <w:sz w:val="24"/>
              </w:rPr>
              <w:t>、</w:t>
            </w:r>
            <w:r w:rsidRPr="00961A93">
              <w:rPr>
                <w:rFonts w:hint="eastAsia"/>
                <w:sz w:val="24"/>
              </w:rPr>
              <w:t>档位、安全带；</w:t>
            </w:r>
          </w:p>
          <w:p w:rsidR="00692DE8" w:rsidRPr="00961A93" w:rsidRDefault="003F6B64" w:rsidP="00961A93">
            <w:pPr>
              <w:spacing w:line="360" w:lineRule="auto"/>
              <w:rPr>
                <w:rFonts w:hint="eastAsia"/>
                <w:sz w:val="24"/>
              </w:rPr>
            </w:pPr>
            <w:r w:rsidRPr="00961A93">
              <w:rPr>
                <w:rFonts w:hint="eastAsia"/>
                <w:sz w:val="24"/>
              </w:rPr>
              <w:t>外部信号：方向盘、绕车一周。</w:t>
            </w:r>
          </w:p>
        </w:tc>
      </w:tr>
    </w:tbl>
    <w:p w:rsidR="00692DE8" w:rsidRDefault="00BF469F" w:rsidP="00BF469F">
      <w:pPr>
        <w:pStyle w:val="3"/>
        <w:numPr>
          <w:ilvl w:val="0"/>
          <w:numId w:val="35"/>
        </w:numPr>
        <w:rPr>
          <w:rFonts w:hint="eastAsia"/>
          <w:sz w:val="24"/>
        </w:rPr>
      </w:pPr>
      <w:bookmarkStart w:id="30" w:name="_Toc530495189"/>
      <w:r w:rsidRPr="00BF469F">
        <w:rPr>
          <w:rFonts w:ascii="宋体" w:hAnsi="宋体" w:hint="eastAsia"/>
          <w:sz w:val="28"/>
          <w:szCs w:val="28"/>
        </w:rPr>
        <w:t>信号采集原理</w:t>
      </w:r>
      <w:bookmarkEnd w:id="30"/>
    </w:p>
    <w:p w:rsidR="0004711B" w:rsidRPr="0004711B" w:rsidRDefault="0004711B" w:rsidP="0004711B">
      <w:pPr>
        <w:spacing w:line="360" w:lineRule="auto"/>
        <w:ind w:firstLineChars="200" w:firstLine="480"/>
        <w:rPr>
          <w:rFonts w:hint="eastAsia"/>
          <w:sz w:val="24"/>
        </w:rPr>
      </w:pPr>
      <w:r w:rsidRPr="0004711B">
        <w:rPr>
          <w:rFonts w:hint="eastAsia"/>
          <w:sz w:val="24"/>
        </w:rPr>
        <w:t>驾驶</w:t>
      </w:r>
      <w:r w:rsidR="00E56048">
        <w:rPr>
          <w:rFonts w:hint="eastAsia"/>
          <w:sz w:val="24"/>
        </w:rPr>
        <w:t>员</w:t>
      </w:r>
      <w:r w:rsidRPr="0004711B">
        <w:rPr>
          <w:rFonts w:hint="eastAsia"/>
          <w:sz w:val="24"/>
        </w:rPr>
        <w:t>在驾驶过程中是否按照规定实施了某些操作，</w:t>
      </w:r>
      <w:r w:rsidR="00E56048">
        <w:rPr>
          <w:rFonts w:hint="eastAsia"/>
          <w:sz w:val="24"/>
        </w:rPr>
        <w:t>需要</w:t>
      </w:r>
      <w:r w:rsidRPr="0004711B">
        <w:rPr>
          <w:rFonts w:hint="eastAsia"/>
          <w:sz w:val="24"/>
        </w:rPr>
        <w:t>将驾驶员的动作转换成计算机可识别的信号或数据，车辆信号采集的过程就是把驾驶员的操作通过电信号表现出来，然后通过数据处理模块将这些电信号转换成数据，传输到</w:t>
      </w:r>
      <w:r w:rsidR="00592C28">
        <w:rPr>
          <w:rFonts w:hint="eastAsia"/>
          <w:sz w:val="24"/>
        </w:rPr>
        <w:t>终端</w:t>
      </w:r>
      <w:r w:rsidRPr="0004711B">
        <w:rPr>
          <w:rFonts w:hint="eastAsia"/>
          <w:sz w:val="24"/>
        </w:rPr>
        <w:t>，实现对驾驶员操作的判断。</w:t>
      </w:r>
    </w:p>
    <w:p w:rsidR="0004711B" w:rsidRPr="0004711B" w:rsidRDefault="00914915" w:rsidP="0004711B">
      <w:pPr>
        <w:spacing w:line="360" w:lineRule="auto"/>
        <w:ind w:firstLineChars="200" w:firstLine="480"/>
        <w:rPr>
          <w:rFonts w:hint="eastAsia"/>
          <w:sz w:val="24"/>
        </w:rPr>
      </w:pPr>
      <w:r>
        <w:rPr>
          <w:rFonts w:hint="eastAsia"/>
          <w:sz w:val="24"/>
        </w:rPr>
        <w:t>车辆信号一般分为开关信号和模拟信号。开关</w:t>
      </w:r>
      <w:r w:rsidR="0004711B" w:rsidRPr="0004711B">
        <w:rPr>
          <w:rFonts w:hint="eastAsia"/>
          <w:sz w:val="24"/>
        </w:rPr>
        <w:t>信号的采集就是车辆控制部件的</w:t>
      </w:r>
      <w:r>
        <w:rPr>
          <w:rFonts w:hint="eastAsia"/>
          <w:sz w:val="24"/>
        </w:rPr>
        <w:t>采集</w:t>
      </w:r>
      <w:r w:rsidR="0004711B" w:rsidRPr="0004711B">
        <w:rPr>
          <w:rFonts w:hint="eastAsia"/>
          <w:sz w:val="24"/>
        </w:rPr>
        <w:t>，例如安全带不插为开，插下为关；刹车踩下为开（刹车灯亮）松开为关，开关决定电信号的有无，信号采集</w:t>
      </w:r>
      <w:r>
        <w:rPr>
          <w:rFonts w:hint="eastAsia"/>
          <w:sz w:val="24"/>
        </w:rPr>
        <w:t>模块</w:t>
      </w:r>
      <w:r w:rsidR="0004711B" w:rsidRPr="0004711B">
        <w:rPr>
          <w:rFonts w:hint="eastAsia"/>
          <w:sz w:val="24"/>
        </w:rPr>
        <w:t>把电信号转换成串口数据，采集板有</w:t>
      </w:r>
      <w:r>
        <w:rPr>
          <w:rFonts w:hint="eastAsia"/>
          <w:sz w:val="24"/>
        </w:rPr>
        <w:t>多</w:t>
      </w:r>
      <w:r w:rsidR="0004711B" w:rsidRPr="0004711B">
        <w:rPr>
          <w:rFonts w:hint="eastAsia"/>
          <w:sz w:val="24"/>
        </w:rPr>
        <w:t>个</w:t>
      </w:r>
      <w:r>
        <w:rPr>
          <w:rFonts w:hint="eastAsia"/>
          <w:sz w:val="24"/>
        </w:rPr>
        <w:t>开关信号采集</w:t>
      </w:r>
      <w:r w:rsidR="0004711B" w:rsidRPr="0004711B">
        <w:rPr>
          <w:rFonts w:hint="eastAsia"/>
          <w:sz w:val="24"/>
        </w:rPr>
        <w:t>接口，分别对应车辆不同的控制单元，接口检测到</w:t>
      </w:r>
      <w:r w:rsidR="0004711B" w:rsidRPr="0004711B">
        <w:rPr>
          <w:rFonts w:hint="eastAsia"/>
          <w:sz w:val="24"/>
        </w:rPr>
        <w:t>12V</w:t>
      </w:r>
      <w:r w:rsidR="0004711B" w:rsidRPr="0004711B">
        <w:rPr>
          <w:rFonts w:hint="eastAsia"/>
          <w:sz w:val="24"/>
        </w:rPr>
        <w:t>电压，串口数据对应的数据位数据</w:t>
      </w:r>
      <w:r w:rsidR="0004711B" w:rsidRPr="0004711B">
        <w:rPr>
          <w:rFonts w:hint="eastAsia"/>
          <w:sz w:val="24"/>
        </w:rPr>
        <w:t>1</w:t>
      </w:r>
      <w:r w:rsidR="0004711B" w:rsidRPr="0004711B">
        <w:rPr>
          <w:rFonts w:hint="eastAsia"/>
          <w:sz w:val="24"/>
        </w:rPr>
        <w:t>，接口无检测</w:t>
      </w:r>
      <w:r w:rsidR="0004711B" w:rsidRPr="0004711B">
        <w:rPr>
          <w:rFonts w:hint="eastAsia"/>
          <w:sz w:val="24"/>
        </w:rPr>
        <w:t>12V</w:t>
      </w:r>
      <w:r w:rsidR="0004711B" w:rsidRPr="0004711B">
        <w:rPr>
          <w:rFonts w:hint="eastAsia"/>
          <w:sz w:val="24"/>
        </w:rPr>
        <w:t>电压，串口数据对应的数据位数据</w:t>
      </w:r>
      <w:r w:rsidR="0004711B" w:rsidRPr="0004711B">
        <w:rPr>
          <w:rFonts w:hint="eastAsia"/>
          <w:sz w:val="24"/>
        </w:rPr>
        <w:t>0</w:t>
      </w:r>
      <w:r w:rsidR="0004711B" w:rsidRPr="0004711B">
        <w:rPr>
          <w:rFonts w:hint="eastAsia"/>
          <w:sz w:val="24"/>
        </w:rPr>
        <w:t>，</w:t>
      </w:r>
      <w:r>
        <w:rPr>
          <w:rFonts w:hint="eastAsia"/>
          <w:sz w:val="24"/>
        </w:rPr>
        <w:t>终端</w:t>
      </w:r>
      <w:r w:rsidR="0004711B" w:rsidRPr="0004711B">
        <w:rPr>
          <w:rFonts w:hint="eastAsia"/>
          <w:sz w:val="24"/>
        </w:rPr>
        <w:t>通过解析串口数据的</w:t>
      </w:r>
      <w:r w:rsidR="0004711B" w:rsidRPr="0004711B">
        <w:rPr>
          <w:rFonts w:hint="eastAsia"/>
          <w:sz w:val="24"/>
        </w:rPr>
        <w:t>0</w:t>
      </w:r>
      <w:r w:rsidR="0004711B" w:rsidRPr="0004711B">
        <w:rPr>
          <w:rFonts w:hint="eastAsia"/>
          <w:sz w:val="24"/>
        </w:rPr>
        <w:t>或</w:t>
      </w:r>
      <w:r w:rsidR="0004711B" w:rsidRPr="0004711B">
        <w:rPr>
          <w:rFonts w:hint="eastAsia"/>
          <w:sz w:val="24"/>
        </w:rPr>
        <w:t>1</w:t>
      </w:r>
      <w:r>
        <w:rPr>
          <w:rFonts w:hint="eastAsia"/>
          <w:sz w:val="24"/>
        </w:rPr>
        <w:t>判断车辆控制部件是否有操作。模拟信号的采集一般采用</w:t>
      </w:r>
      <w:r>
        <w:rPr>
          <w:rFonts w:hint="eastAsia"/>
          <w:sz w:val="24"/>
        </w:rPr>
        <w:t>OBD</w:t>
      </w:r>
      <w:r>
        <w:rPr>
          <w:rFonts w:hint="eastAsia"/>
          <w:sz w:val="24"/>
        </w:rPr>
        <w:t>接口获取，比如发动机转速、车速等，都可直接从</w:t>
      </w:r>
      <w:r>
        <w:rPr>
          <w:rFonts w:hint="eastAsia"/>
          <w:sz w:val="24"/>
        </w:rPr>
        <w:t>OBD</w:t>
      </w:r>
      <w:r>
        <w:rPr>
          <w:rFonts w:hint="eastAsia"/>
          <w:sz w:val="24"/>
        </w:rPr>
        <w:t>接口获取到。</w:t>
      </w:r>
    </w:p>
    <w:p w:rsidR="00BF469F" w:rsidRPr="00C724AC" w:rsidRDefault="0004711B" w:rsidP="00C724AC">
      <w:pPr>
        <w:spacing w:line="360" w:lineRule="auto"/>
        <w:ind w:firstLineChars="200" w:firstLine="480"/>
        <w:rPr>
          <w:rFonts w:hint="eastAsia"/>
          <w:sz w:val="24"/>
        </w:rPr>
      </w:pPr>
      <w:r w:rsidRPr="0004711B">
        <w:rPr>
          <w:rFonts w:hint="eastAsia"/>
          <w:sz w:val="24"/>
        </w:rPr>
        <w:t>信号采集</w:t>
      </w:r>
      <w:r w:rsidR="00C724AC">
        <w:rPr>
          <w:rFonts w:hint="eastAsia"/>
          <w:sz w:val="24"/>
        </w:rPr>
        <w:t>模块</w:t>
      </w:r>
      <w:r w:rsidR="00E178A6">
        <w:rPr>
          <w:rFonts w:hint="eastAsia"/>
          <w:sz w:val="24"/>
        </w:rPr>
        <w:t>可</w:t>
      </w:r>
      <w:r w:rsidRPr="0004711B">
        <w:rPr>
          <w:rFonts w:hint="eastAsia"/>
          <w:sz w:val="24"/>
        </w:rPr>
        <w:t>与</w:t>
      </w:r>
      <w:r w:rsidRPr="0004711B">
        <w:rPr>
          <w:rFonts w:hint="eastAsia"/>
          <w:sz w:val="24"/>
        </w:rPr>
        <w:t>GNSS</w:t>
      </w:r>
      <w:r w:rsidRPr="0004711B">
        <w:rPr>
          <w:rFonts w:hint="eastAsia"/>
          <w:sz w:val="24"/>
        </w:rPr>
        <w:t>模块</w:t>
      </w:r>
      <w:r w:rsidR="00E178A6">
        <w:rPr>
          <w:rFonts w:hint="eastAsia"/>
          <w:sz w:val="24"/>
        </w:rPr>
        <w:t>集成在一起，或者将无线模块和数据处理终端都集成为一体。信号采集模块</w:t>
      </w:r>
      <w:r w:rsidRPr="0004711B">
        <w:rPr>
          <w:rFonts w:hint="eastAsia"/>
          <w:sz w:val="24"/>
        </w:rPr>
        <w:t>留出接口用于连接各路信号线。</w:t>
      </w:r>
    </w:p>
    <w:p w:rsidR="00B542F1" w:rsidRDefault="00FC2DF6" w:rsidP="00FC2DF6">
      <w:pPr>
        <w:pStyle w:val="2"/>
        <w:numPr>
          <w:ilvl w:val="0"/>
          <w:numId w:val="3"/>
        </w:numPr>
        <w:spacing w:before="260" w:beforeAutospacing="0" w:after="260" w:afterAutospacing="0" w:line="360" w:lineRule="auto"/>
        <w:jc w:val="both"/>
        <w:rPr>
          <w:rFonts w:hint="eastAsia"/>
        </w:rPr>
      </w:pPr>
      <w:bookmarkStart w:id="31" w:name="_Toc530495190"/>
      <w:r>
        <w:rPr>
          <w:rFonts w:hint="eastAsia"/>
        </w:rPr>
        <w:t>评判</w:t>
      </w:r>
      <w:bookmarkEnd w:id="31"/>
    </w:p>
    <w:p w:rsidR="00B542F1" w:rsidRDefault="00FC573E" w:rsidP="00A1143E">
      <w:pPr>
        <w:spacing w:line="360" w:lineRule="auto"/>
        <w:ind w:firstLineChars="200" w:firstLine="480"/>
        <w:rPr>
          <w:rFonts w:hint="eastAsia"/>
          <w:sz w:val="24"/>
        </w:rPr>
      </w:pPr>
      <w:r>
        <w:rPr>
          <w:rFonts w:hint="eastAsia"/>
          <w:sz w:val="24"/>
        </w:rPr>
        <w:t>完成基站和移动站系统的搭建，车辆就可获得高精度位置和角度信息，配合高精度场地</w:t>
      </w:r>
      <w:r>
        <w:rPr>
          <w:rFonts w:hint="eastAsia"/>
          <w:sz w:val="24"/>
        </w:rPr>
        <w:lastRenderedPageBreak/>
        <w:t>地图和车模型，</w:t>
      </w:r>
      <w:r w:rsidR="00A70B48">
        <w:rPr>
          <w:rFonts w:hint="eastAsia"/>
          <w:sz w:val="24"/>
        </w:rPr>
        <w:t>以及数据处理终端中优秀的软件算法，即</w:t>
      </w:r>
      <w:r>
        <w:rPr>
          <w:rFonts w:hint="eastAsia"/>
          <w:sz w:val="24"/>
        </w:rPr>
        <w:t>可完成各考试项目的评判。</w:t>
      </w:r>
      <w:r w:rsidR="003C524C">
        <w:rPr>
          <w:rFonts w:hint="eastAsia"/>
          <w:sz w:val="24"/>
        </w:rPr>
        <w:t>各考试项目评判细节</w:t>
      </w:r>
      <w:r>
        <w:rPr>
          <w:rFonts w:hint="eastAsia"/>
          <w:sz w:val="24"/>
        </w:rPr>
        <w:t>依据《机动车驾驶人考试系统通用技术条件》和</w:t>
      </w:r>
      <w:r w:rsidR="00B05BA7">
        <w:rPr>
          <w:rFonts w:hint="eastAsia"/>
          <w:sz w:val="24"/>
        </w:rPr>
        <w:t>《</w:t>
      </w:r>
      <w:r w:rsidR="00B05BA7" w:rsidRPr="00B05BA7">
        <w:rPr>
          <w:rFonts w:hint="eastAsia"/>
          <w:sz w:val="24"/>
        </w:rPr>
        <w:t>机动车驾驶人考试内容和方法</w:t>
      </w:r>
      <w:r w:rsidR="00B05BA7">
        <w:rPr>
          <w:rFonts w:hint="eastAsia"/>
          <w:sz w:val="24"/>
        </w:rPr>
        <w:t>》。</w:t>
      </w:r>
      <w:r w:rsidR="00A70B48">
        <w:rPr>
          <w:rFonts w:hint="eastAsia"/>
          <w:sz w:val="24"/>
        </w:rPr>
        <w:t>下面</w:t>
      </w:r>
      <w:r w:rsidR="00885D11">
        <w:rPr>
          <w:rFonts w:hint="eastAsia"/>
          <w:sz w:val="24"/>
        </w:rPr>
        <w:t>分别从科目二和科目三</w:t>
      </w:r>
      <w:r w:rsidR="009704AE">
        <w:rPr>
          <w:rFonts w:hint="eastAsia"/>
          <w:sz w:val="24"/>
        </w:rPr>
        <w:t>进行详细描述，主要描述驾考模拟系统辅助评判部分</w:t>
      </w:r>
      <w:r w:rsidR="00A70B48">
        <w:rPr>
          <w:rFonts w:hint="eastAsia"/>
          <w:sz w:val="24"/>
        </w:rPr>
        <w:t>。</w:t>
      </w:r>
    </w:p>
    <w:p w:rsidR="00EC43BC" w:rsidRDefault="00EC43BC" w:rsidP="00EC43BC">
      <w:pPr>
        <w:pStyle w:val="3"/>
        <w:numPr>
          <w:ilvl w:val="0"/>
          <w:numId w:val="36"/>
        </w:numPr>
        <w:rPr>
          <w:rFonts w:hint="eastAsia"/>
          <w:sz w:val="24"/>
        </w:rPr>
      </w:pPr>
      <w:bookmarkStart w:id="32" w:name="_Toc530495191"/>
      <w:r w:rsidRPr="00EC43BC">
        <w:rPr>
          <w:rFonts w:ascii="宋体" w:hAnsi="宋体" w:hint="eastAsia"/>
          <w:sz w:val="28"/>
          <w:szCs w:val="28"/>
        </w:rPr>
        <w:t>科目二</w:t>
      </w:r>
      <w:bookmarkEnd w:id="32"/>
    </w:p>
    <w:p w:rsidR="00EC43BC" w:rsidRDefault="00AF5CF0" w:rsidP="0016523C">
      <w:pPr>
        <w:numPr>
          <w:ilvl w:val="1"/>
          <w:numId w:val="37"/>
        </w:numPr>
        <w:spacing w:beforeLines="50" w:line="360" w:lineRule="auto"/>
        <w:ind w:left="992" w:hanging="567"/>
        <w:rPr>
          <w:rFonts w:hint="eastAsia"/>
          <w:b/>
          <w:sz w:val="24"/>
        </w:rPr>
      </w:pPr>
      <w:r w:rsidRPr="00AF5CF0">
        <w:rPr>
          <w:rFonts w:hint="eastAsia"/>
          <w:b/>
          <w:sz w:val="24"/>
        </w:rPr>
        <w:t>通用要求</w:t>
      </w:r>
    </w:p>
    <w:p w:rsidR="0084604C" w:rsidRPr="00AF5CF0" w:rsidRDefault="00CC364F" w:rsidP="0084604C">
      <w:pPr>
        <w:spacing w:line="360" w:lineRule="auto"/>
        <w:ind w:left="426"/>
        <w:rPr>
          <w:rFonts w:hint="eastAsia"/>
          <w:b/>
          <w:sz w:val="24"/>
        </w:rPr>
      </w:pPr>
      <w:r>
        <w:rPr>
          <w:rFonts w:hint="eastAsia"/>
          <w:sz w:val="24"/>
        </w:rPr>
        <w:t>系统辅助通用</w:t>
      </w:r>
      <w:r w:rsidR="0084604C">
        <w:rPr>
          <w:rFonts w:hint="eastAsia"/>
          <w:sz w:val="24"/>
        </w:rPr>
        <w:t>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0979C2" w:rsidRPr="00961A93" w:rsidTr="00961A93">
        <w:trPr>
          <w:jc w:val="center"/>
        </w:trPr>
        <w:tc>
          <w:tcPr>
            <w:tcW w:w="5016" w:type="dxa"/>
            <w:vAlign w:val="center"/>
          </w:tcPr>
          <w:p w:rsidR="000979C2" w:rsidRPr="00961A93" w:rsidRDefault="000979C2" w:rsidP="00961A93">
            <w:pPr>
              <w:spacing w:line="360" w:lineRule="auto"/>
              <w:jc w:val="center"/>
              <w:rPr>
                <w:rFonts w:hint="eastAsia"/>
                <w:sz w:val="24"/>
              </w:rPr>
            </w:pPr>
            <w:r w:rsidRPr="00961A93">
              <w:rPr>
                <w:rFonts w:hint="eastAsia"/>
                <w:sz w:val="24"/>
              </w:rPr>
              <w:t>评判项目</w:t>
            </w:r>
          </w:p>
        </w:tc>
        <w:tc>
          <w:tcPr>
            <w:tcW w:w="1559" w:type="dxa"/>
            <w:vAlign w:val="center"/>
          </w:tcPr>
          <w:p w:rsidR="000979C2" w:rsidRPr="00961A93" w:rsidRDefault="000979C2" w:rsidP="00961A93">
            <w:pPr>
              <w:spacing w:line="360" w:lineRule="auto"/>
              <w:jc w:val="center"/>
              <w:rPr>
                <w:rFonts w:hint="eastAsia"/>
                <w:sz w:val="24"/>
              </w:rPr>
            </w:pPr>
            <w:r w:rsidRPr="00961A93">
              <w:rPr>
                <w:rFonts w:hint="eastAsia"/>
                <w:sz w:val="24"/>
              </w:rPr>
              <w:t>评判结果</w:t>
            </w:r>
          </w:p>
        </w:tc>
        <w:tc>
          <w:tcPr>
            <w:tcW w:w="2603" w:type="dxa"/>
          </w:tcPr>
          <w:p w:rsidR="000979C2" w:rsidRPr="00961A93" w:rsidRDefault="000979C2" w:rsidP="00961A93">
            <w:pPr>
              <w:spacing w:line="360" w:lineRule="auto"/>
              <w:jc w:val="center"/>
              <w:rPr>
                <w:rFonts w:hint="eastAsia"/>
                <w:sz w:val="24"/>
              </w:rPr>
            </w:pPr>
            <w:r w:rsidRPr="00961A93">
              <w:rPr>
                <w:rFonts w:hint="eastAsia"/>
                <w:sz w:val="24"/>
              </w:rPr>
              <w:t>精度要求</w:t>
            </w:r>
          </w:p>
        </w:tc>
      </w:tr>
      <w:tr w:rsidR="000979C2" w:rsidRPr="00961A93" w:rsidTr="00961A93">
        <w:trPr>
          <w:jc w:val="center"/>
        </w:trPr>
        <w:tc>
          <w:tcPr>
            <w:tcW w:w="5016" w:type="dxa"/>
            <w:vAlign w:val="center"/>
          </w:tcPr>
          <w:p w:rsidR="000979C2" w:rsidRPr="00961A93" w:rsidRDefault="000979C2" w:rsidP="00961A93">
            <w:pPr>
              <w:spacing w:line="360" w:lineRule="auto"/>
              <w:jc w:val="left"/>
              <w:rPr>
                <w:rFonts w:hint="eastAsia"/>
                <w:sz w:val="24"/>
              </w:rPr>
            </w:pPr>
            <w:r w:rsidRPr="00961A93">
              <w:rPr>
                <w:rFonts w:hint="eastAsia"/>
                <w:sz w:val="24"/>
              </w:rPr>
              <w:t>不按规定使用安全带</w:t>
            </w:r>
          </w:p>
        </w:tc>
        <w:tc>
          <w:tcPr>
            <w:tcW w:w="1559" w:type="dxa"/>
            <w:vAlign w:val="center"/>
          </w:tcPr>
          <w:p w:rsidR="000979C2" w:rsidRPr="00961A93" w:rsidRDefault="000979C2" w:rsidP="00961A93">
            <w:pPr>
              <w:spacing w:line="360" w:lineRule="auto"/>
              <w:jc w:val="center"/>
              <w:rPr>
                <w:rFonts w:hint="eastAsia"/>
                <w:sz w:val="24"/>
              </w:rPr>
            </w:pPr>
            <w:r w:rsidRPr="00961A93">
              <w:rPr>
                <w:rFonts w:hint="eastAsia"/>
                <w:sz w:val="24"/>
              </w:rPr>
              <w:t>不合格</w:t>
            </w:r>
          </w:p>
        </w:tc>
        <w:tc>
          <w:tcPr>
            <w:tcW w:w="2603" w:type="dxa"/>
          </w:tcPr>
          <w:p w:rsidR="000979C2" w:rsidRPr="00961A93" w:rsidRDefault="000979C2" w:rsidP="00961A93">
            <w:pPr>
              <w:spacing w:line="360" w:lineRule="auto"/>
              <w:jc w:val="center"/>
              <w:rPr>
                <w:rFonts w:hint="eastAsia"/>
                <w:sz w:val="24"/>
              </w:rPr>
            </w:pPr>
          </w:p>
        </w:tc>
      </w:tr>
      <w:tr w:rsidR="000979C2" w:rsidRPr="00961A93" w:rsidTr="00961A93">
        <w:trPr>
          <w:jc w:val="center"/>
        </w:trPr>
        <w:tc>
          <w:tcPr>
            <w:tcW w:w="5016" w:type="dxa"/>
            <w:vAlign w:val="center"/>
          </w:tcPr>
          <w:p w:rsidR="000979C2" w:rsidRPr="00961A93" w:rsidRDefault="000979C2" w:rsidP="00961A93">
            <w:pPr>
              <w:spacing w:line="360" w:lineRule="auto"/>
              <w:jc w:val="left"/>
              <w:rPr>
                <w:rFonts w:hint="eastAsia"/>
                <w:sz w:val="24"/>
              </w:rPr>
            </w:pPr>
            <w:r w:rsidRPr="00961A93">
              <w:rPr>
                <w:rFonts w:hint="eastAsia"/>
                <w:sz w:val="24"/>
              </w:rPr>
              <w:t>不按考试员指令驾驶</w:t>
            </w:r>
          </w:p>
        </w:tc>
        <w:tc>
          <w:tcPr>
            <w:tcW w:w="1559" w:type="dxa"/>
            <w:vAlign w:val="center"/>
          </w:tcPr>
          <w:p w:rsidR="000979C2" w:rsidRPr="00961A93" w:rsidRDefault="000979C2" w:rsidP="00961A93">
            <w:pPr>
              <w:spacing w:line="360" w:lineRule="auto"/>
              <w:jc w:val="center"/>
              <w:rPr>
                <w:rFonts w:hint="eastAsia"/>
                <w:sz w:val="24"/>
              </w:rPr>
            </w:pPr>
            <w:r w:rsidRPr="00961A93">
              <w:rPr>
                <w:rFonts w:hint="eastAsia"/>
                <w:sz w:val="24"/>
              </w:rPr>
              <w:t>不合格</w:t>
            </w:r>
          </w:p>
        </w:tc>
        <w:tc>
          <w:tcPr>
            <w:tcW w:w="2603" w:type="dxa"/>
          </w:tcPr>
          <w:p w:rsidR="000979C2" w:rsidRPr="00961A93" w:rsidRDefault="000979C2" w:rsidP="00961A93">
            <w:pPr>
              <w:spacing w:line="360" w:lineRule="auto"/>
              <w:jc w:val="center"/>
              <w:rPr>
                <w:rFonts w:hint="eastAsia"/>
                <w:sz w:val="24"/>
              </w:rPr>
            </w:pPr>
          </w:p>
        </w:tc>
      </w:tr>
      <w:tr w:rsidR="000979C2" w:rsidRPr="00961A93" w:rsidTr="00961A93">
        <w:trPr>
          <w:jc w:val="center"/>
        </w:trPr>
        <w:tc>
          <w:tcPr>
            <w:tcW w:w="5016" w:type="dxa"/>
            <w:vAlign w:val="center"/>
          </w:tcPr>
          <w:p w:rsidR="000979C2" w:rsidRPr="00961A93" w:rsidRDefault="000979C2" w:rsidP="00961A93">
            <w:pPr>
              <w:spacing w:line="360" w:lineRule="auto"/>
              <w:jc w:val="left"/>
              <w:rPr>
                <w:rFonts w:hint="eastAsia"/>
                <w:sz w:val="24"/>
              </w:rPr>
            </w:pPr>
            <w:r w:rsidRPr="00961A93">
              <w:rPr>
                <w:rFonts w:hint="eastAsia"/>
                <w:sz w:val="24"/>
              </w:rPr>
              <w:t>启动发动机时档位未置于空挡（驻车档）</w:t>
            </w:r>
          </w:p>
        </w:tc>
        <w:tc>
          <w:tcPr>
            <w:tcW w:w="1559" w:type="dxa"/>
            <w:vAlign w:val="center"/>
          </w:tcPr>
          <w:p w:rsidR="000979C2" w:rsidRPr="00961A93" w:rsidRDefault="000979C2" w:rsidP="00961A93">
            <w:pPr>
              <w:spacing w:line="360" w:lineRule="auto"/>
              <w:jc w:val="center"/>
              <w:rPr>
                <w:rFonts w:hint="eastAsia"/>
                <w:sz w:val="24"/>
              </w:rPr>
            </w:pPr>
            <w:r w:rsidRPr="00961A93">
              <w:rPr>
                <w:rFonts w:hint="eastAsia"/>
                <w:sz w:val="24"/>
              </w:rPr>
              <w:t>不合格</w:t>
            </w:r>
          </w:p>
        </w:tc>
        <w:tc>
          <w:tcPr>
            <w:tcW w:w="2603" w:type="dxa"/>
          </w:tcPr>
          <w:p w:rsidR="000979C2" w:rsidRPr="00961A93" w:rsidRDefault="000979C2" w:rsidP="00961A93">
            <w:pPr>
              <w:spacing w:line="360" w:lineRule="auto"/>
              <w:jc w:val="center"/>
              <w:rPr>
                <w:rFonts w:hint="eastAsia"/>
                <w:sz w:val="24"/>
              </w:rPr>
            </w:pPr>
          </w:p>
        </w:tc>
      </w:tr>
      <w:tr w:rsidR="000979C2" w:rsidRPr="00961A93" w:rsidTr="00961A93">
        <w:trPr>
          <w:jc w:val="center"/>
        </w:trPr>
        <w:tc>
          <w:tcPr>
            <w:tcW w:w="5016" w:type="dxa"/>
            <w:vAlign w:val="center"/>
          </w:tcPr>
          <w:p w:rsidR="000979C2" w:rsidRPr="00961A93" w:rsidRDefault="000979C2" w:rsidP="00961A93">
            <w:pPr>
              <w:spacing w:line="360" w:lineRule="auto"/>
              <w:jc w:val="left"/>
              <w:rPr>
                <w:rFonts w:hint="eastAsia"/>
                <w:sz w:val="24"/>
              </w:rPr>
            </w:pPr>
            <w:r w:rsidRPr="00961A93">
              <w:rPr>
                <w:rFonts w:hint="eastAsia"/>
                <w:sz w:val="24"/>
              </w:rPr>
              <w:t>发动机启动后，不及时松开启动开关</w:t>
            </w:r>
          </w:p>
        </w:tc>
        <w:tc>
          <w:tcPr>
            <w:tcW w:w="1559" w:type="dxa"/>
            <w:vAlign w:val="center"/>
          </w:tcPr>
          <w:p w:rsidR="000979C2" w:rsidRPr="00961A93" w:rsidRDefault="000979C2" w:rsidP="00961A93">
            <w:pPr>
              <w:spacing w:line="360" w:lineRule="auto"/>
              <w:jc w:val="center"/>
              <w:rPr>
                <w:rFonts w:hint="eastAsia"/>
                <w:sz w:val="24"/>
              </w:rPr>
            </w:pPr>
            <w:r w:rsidRPr="00961A93">
              <w:rPr>
                <w:rFonts w:hint="eastAsia"/>
                <w:sz w:val="24"/>
              </w:rPr>
              <w:t>每次扣</w:t>
            </w:r>
            <w:r w:rsidRPr="00961A93">
              <w:rPr>
                <w:rFonts w:hint="eastAsia"/>
                <w:sz w:val="24"/>
              </w:rPr>
              <w:t>10</w:t>
            </w:r>
            <w:r w:rsidRPr="00961A93">
              <w:rPr>
                <w:rFonts w:hint="eastAsia"/>
                <w:sz w:val="24"/>
              </w:rPr>
              <w:t>分</w:t>
            </w:r>
          </w:p>
        </w:tc>
        <w:tc>
          <w:tcPr>
            <w:tcW w:w="2603" w:type="dxa"/>
          </w:tcPr>
          <w:p w:rsidR="000979C2" w:rsidRPr="00961A93" w:rsidRDefault="000979C2" w:rsidP="00961A93">
            <w:pPr>
              <w:spacing w:line="360" w:lineRule="auto"/>
              <w:jc w:val="left"/>
              <w:rPr>
                <w:rFonts w:hint="eastAsia"/>
                <w:sz w:val="24"/>
              </w:rPr>
            </w:pPr>
            <w:r w:rsidRPr="00961A93">
              <w:rPr>
                <w:rFonts w:hint="eastAsia"/>
                <w:sz w:val="24"/>
              </w:rPr>
              <w:t>时间大于</w:t>
            </w:r>
            <w:r w:rsidRPr="00961A93">
              <w:rPr>
                <w:rFonts w:hint="eastAsia"/>
                <w:sz w:val="24"/>
              </w:rPr>
              <w:t>2s</w:t>
            </w:r>
            <w:r w:rsidRPr="00961A93">
              <w:rPr>
                <w:rFonts w:hint="eastAsia"/>
                <w:sz w:val="24"/>
              </w:rPr>
              <w:t>，误差</w:t>
            </w:r>
            <w:r w:rsidRPr="00961A93">
              <w:rPr>
                <w:rFonts w:hint="eastAsia"/>
                <w:sz w:val="24"/>
              </w:rPr>
              <w:t>0</w:t>
            </w:r>
            <w:r w:rsidR="00B4652A" w:rsidRPr="00961A93">
              <w:rPr>
                <w:rFonts w:hint="eastAsia"/>
                <w:sz w:val="24"/>
              </w:rPr>
              <w:t>s</w:t>
            </w:r>
            <w:r w:rsidRPr="00961A93">
              <w:rPr>
                <w:rFonts w:hint="eastAsia"/>
                <w:sz w:val="24"/>
              </w:rPr>
              <w:t>~0.5s</w:t>
            </w:r>
          </w:p>
        </w:tc>
      </w:tr>
      <w:tr w:rsidR="000979C2" w:rsidRPr="00961A93" w:rsidTr="00961A93">
        <w:trPr>
          <w:jc w:val="center"/>
        </w:trPr>
        <w:tc>
          <w:tcPr>
            <w:tcW w:w="5016" w:type="dxa"/>
            <w:vAlign w:val="center"/>
          </w:tcPr>
          <w:p w:rsidR="000979C2" w:rsidRPr="00961A93" w:rsidRDefault="000979C2" w:rsidP="00961A93">
            <w:pPr>
              <w:spacing w:line="360" w:lineRule="auto"/>
              <w:jc w:val="left"/>
              <w:rPr>
                <w:rFonts w:hint="eastAsia"/>
                <w:sz w:val="24"/>
              </w:rPr>
            </w:pPr>
            <w:r w:rsidRPr="00961A93">
              <w:rPr>
                <w:rFonts w:hint="eastAsia"/>
                <w:sz w:val="24"/>
              </w:rPr>
              <w:t>因操作不当造成发动机熄火一次</w:t>
            </w:r>
          </w:p>
        </w:tc>
        <w:tc>
          <w:tcPr>
            <w:tcW w:w="1559" w:type="dxa"/>
            <w:vAlign w:val="center"/>
          </w:tcPr>
          <w:p w:rsidR="000979C2" w:rsidRPr="00961A93" w:rsidRDefault="000979C2" w:rsidP="00961A93">
            <w:pPr>
              <w:spacing w:line="360" w:lineRule="auto"/>
              <w:jc w:val="center"/>
              <w:rPr>
                <w:rFonts w:hint="eastAsia"/>
                <w:sz w:val="24"/>
              </w:rPr>
            </w:pPr>
            <w:r w:rsidRPr="00961A93">
              <w:rPr>
                <w:rFonts w:hint="eastAsia"/>
                <w:sz w:val="24"/>
              </w:rPr>
              <w:t>每次扣</w:t>
            </w:r>
            <w:r w:rsidRPr="00961A93">
              <w:rPr>
                <w:rFonts w:hint="eastAsia"/>
                <w:sz w:val="24"/>
              </w:rPr>
              <w:t>10</w:t>
            </w:r>
            <w:r w:rsidRPr="00961A93">
              <w:rPr>
                <w:rFonts w:hint="eastAsia"/>
                <w:sz w:val="24"/>
              </w:rPr>
              <w:t>分</w:t>
            </w:r>
          </w:p>
        </w:tc>
        <w:tc>
          <w:tcPr>
            <w:tcW w:w="2603" w:type="dxa"/>
          </w:tcPr>
          <w:p w:rsidR="000979C2" w:rsidRPr="00961A93" w:rsidRDefault="000979C2" w:rsidP="00961A93">
            <w:pPr>
              <w:spacing w:line="360" w:lineRule="auto"/>
              <w:jc w:val="center"/>
              <w:rPr>
                <w:rFonts w:hint="eastAsia"/>
                <w:sz w:val="24"/>
              </w:rPr>
            </w:pPr>
          </w:p>
        </w:tc>
      </w:tr>
    </w:tbl>
    <w:p w:rsidR="00AF5CF0" w:rsidRPr="00C556D7" w:rsidRDefault="00EB6E6F" w:rsidP="0016523C">
      <w:pPr>
        <w:numPr>
          <w:ilvl w:val="1"/>
          <w:numId w:val="37"/>
        </w:numPr>
        <w:spacing w:beforeLines="50" w:line="360" w:lineRule="auto"/>
        <w:ind w:left="992" w:hanging="567"/>
        <w:rPr>
          <w:rFonts w:hint="eastAsia"/>
          <w:b/>
          <w:sz w:val="24"/>
        </w:rPr>
      </w:pPr>
      <w:r w:rsidRPr="00C556D7">
        <w:rPr>
          <w:rFonts w:hint="eastAsia"/>
          <w:b/>
          <w:sz w:val="24"/>
        </w:rPr>
        <w:t>倒车入库</w:t>
      </w:r>
    </w:p>
    <w:p w:rsidR="00A1143E" w:rsidRDefault="005C0EBA" w:rsidP="00A1143E">
      <w:pPr>
        <w:spacing w:line="360" w:lineRule="auto"/>
        <w:ind w:firstLineChars="200" w:firstLine="480"/>
        <w:rPr>
          <w:rFonts w:hint="eastAsia"/>
          <w:sz w:val="24"/>
        </w:rPr>
      </w:pPr>
      <w:r>
        <w:rPr>
          <w:rFonts w:hint="eastAsia"/>
          <w:sz w:val="24"/>
        </w:rPr>
        <w:t>车辆运行路线如下图。</w:t>
      </w:r>
    </w:p>
    <w:p w:rsidR="005C0EBA" w:rsidRDefault="00361DBC" w:rsidP="00361DBC">
      <w:pPr>
        <w:spacing w:line="360" w:lineRule="auto"/>
        <w:ind w:firstLineChars="200" w:firstLine="480"/>
        <w:jc w:val="center"/>
        <w:rPr>
          <w:rFonts w:hint="eastAsia"/>
          <w:sz w:val="24"/>
        </w:rPr>
      </w:pPr>
      <w:r w:rsidRPr="00361DBC">
        <w:rPr>
          <w:sz w:val="24"/>
        </w:rPr>
        <w:object w:dxaOrig="10846" w:dyaOrig="6917">
          <v:shape id="_x0000_i1034" type="#_x0000_t75" style="width:377.25pt;height:240.75pt">
            <v:imagedata r:id="rId28" o:title=""/>
          </v:shape>
        </w:object>
      </w:r>
    </w:p>
    <w:p w:rsidR="00361DBC" w:rsidRDefault="00361DBC" w:rsidP="00361DBC">
      <w:pPr>
        <w:spacing w:line="360" w:lineRule="auto"/>
        <w:ind w:firstLineChars="200" w:firstLine="480"/>
        <w:jc w:val="center"/>
        <w:rPr>
          <w:rFonts w:hint="eastAsia"/>
          <w:sz w:val="24"/>
        </w:rPr>
      </w:pPr>
      <w:r>
        <w:rPr>
          <w:rFonts w:hint="eastAsia"/>
          <w:sz w:val="24"/>
        </w:rPr>
        <w:t>倒车入库车辆运行</w:t>
      </w:r>
      <w:r w:rsidR="00870C75">
        <w:rPr>
          <w:rFonts w:hint="eastAsia"/>
          <w:sz w:val="24"/>
        </w:rPr>
        <w:t>路线</w:t>
      </w:r>
      <w:r>
        <w:rPr>
          <w:rFonts w:hint="eastAsia"/>
          <w:sz w:val="24"/>
        </w:rPr>
        <w:t>图</w:t>
      </w:r>
    </w:p>
    <w:p w:rsidR="00B30650" w:rsidRDefault="00E23E80" w:rsidP="00B30650">
      <w:pPr>
        <w:spacing w:line="360" w:lineRule="auto"/>
        <w:ind w:firstLineChars="200" w:firstLine="480"/>
        <w:rPr>
          <w:rFonts w:hint="eastAsia"/>
          <w:sz w:val="24"/>
        </w:rPr>
      </w:pPr>
      <w:r>
        <w:rPr>
          <w:rFonts w:hint="eastAsia"/>
          <w:sz w:val="24"/>
        </w:rPr>
        <w:t>要求：</w:t>
      </w:r>
      <w:r w:rsidR="00B30650" w:rsidRPr="00B30650">
        <w:rPr>
          <w:rFonts w:hint="eastAsia"/>
          <w:sz w:val="24"/>
        </w:rPr>
        <w:t>从道路一端控制线（两个前轮触地点在控制线以外），倒入车库停车，再前进出库向另一端控制线行驶，待两个前轮触地点均驶过控制线后，倒入车库停车，前进驶出车库，</w:t>
      </w:r>
      <w:r w:rsidR="00B30650" w:rsidRPr="00B30650">
        <w:rPr>
          <w:rFonts w:hint="eastAsia"/>
          <w:sz w:val="24"/>
        </w:rPr>
        <w:lastRenderedPageBreak/>
        <w:t>回到起始点。考试过程中，车辆进退途中不得停车。项目完成时间不得超过</w:t>
      </w:r>
      <w:r w:rsidR="00B30650" w:rsidRPr="00B30650">
        <w:rPr>
          <w:sz w:val="24"/>
        </w:rPr>
        <w:t>3.5min</w:t>
      </w:r>
      <w:r w:rsidR="00B30650" w:rsidRPr="00B30650">
        <w:rPr>
          <w:rFonts w:hint="eastAsia"/>
          <w:sz w:val="24"/>
        </w:rPr>
        <w:t>。</w:t>
      </w:r>
    </w:p>
    <w:p w:rsidR="008C7B68" w:rsidRDefault="00CC364F" w:rsidP="008C7B68">
      <w:pPr>
        <w:spacing w:line="360" w:lineRule="auto"/>
        <w:ind w:firstLine="420"/>
        <w:rPr>
          <w:rFonts w:hint="eastAsia"/>
          <w:sz w:val="24"/>
        </w:rPr>
      </w:pPr>
      <w:r>
        <w:rPr>
          <w:rFonts w:hint="eastAsia"/>
          <w:sz w:val="24"/>
        </w:rPr>
        <w:t>系统辅助专项</w:t>
      </w:r>
      <w:r w:rsidR="008C7B68">
        <w:rPr>
          <w:rFonts w:hint="eastAsia"/>
          <w:sz w:val="24"/>
        </w:rPr>
        <w:t>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B30650" w:rsidRPr="00961A93" w:rsidTr="00961A93">
        <w:trPr>
          <w:jc w:val="center"/>
        </w:trPr>
        <w:tc>
          <w:tcPr>
            <w:tcW w:w="5016" w:type="dxa"/>
            <w:vAlign w:val="center"/>
          </w:tcPr>
          <w:p w:rsidR="00B30650" w:rsidRPr="00961A93" w:rsidRDefault="00B30650" w:rsidP="00961A93">
            <w:pPr>
              <w:spacing w:line="360" w:lineRule="auto"/>
              <w:jc w:val="center"/>
              <w:rPr>
                <w:rFonts w:hint="eastAsia"/>
                <w:sz w:val="24"/>
              </w:rPr>
            </w:pPr>
            <w:r w:rsidRPr="00961A93">
              <w:rPr>
                <w:rFonts w:hint="eastAsia"/>
                <w:sz w:val="24"/>
              </w:rPr>
              <w:t>评判项目</w:t>
            </w:r>
          </w:p>
        </w:tc>
        <w:tc>
          <w:tcPr>
            <w:tcW w:w="1559" w:type="dxa"/>
            <w:vAlign w:val="center"/>
          </w:tcPr>
          <w:p w:rsidR="00B30650" w:rsidRPr="00961A93" w:rsidRDefault="00B30650" w:rsidP="00961A93">
            <w:pPr>
              <w:spacing w:line="360" w:lineRule="auto"/>
              <w:jc w:val="center"/>
              <w:rPr>
                <w:rFonts w:hint="eastAsia"/>
                <w:sz w:val="24"/>
              </w:rPr>
            </w:pPr>
            <w:r w:rsidRPr="00961A93">
              <w:rPr>
                <w:rFonts w:hint="eastAsia"/>
                <w:sz w:val="24"/>
              </w:rPr>
              <w:t>评判结果</w:t>
            </w:r>
          </w:p>
        </w:tc>
        <w:tc>
          <w:tcPr>
            <w:tcW w:w="2603" w:type="dxa"/>
          </w:tcPr>
          <w:p w:rsidR="00B30650" w:rsidRPr="00961A93" w:rsidRDefault="00B30650" w:rsidP="00961A93">
            <w:pPr>
              <w:spacing w:line="360" w:lineRule="auto"/>
              <w:jc w:val="center"/>
              <w:rPr>
                <w:rFonts w:hint="eastAsia"/>
                <w:sz w:val="24"/>
              </w:rPr>
            </w:pPr>
            <w:r w:rsidRPr="00961A93">
              <w:rPr>
                <w:rFonts w:hint="eastAsia"/>
                <w:sz w:val="24"/>
              </w:rPr>
              <w:t>精度要求</w:t>
            </w:r>
          </w:p>
        </w:tc>
      </w:tr>
      <w:tr w:rsidR="00B30650" w:rsidRPr="00961A93" w:rsidTr="00961A93">
        <w:trPr>
          <w:jc w:val="center"/>
        </w:trPr>
        <w:tc>
          <w:tcPr>
            <w:tcW w:w="5016" w:type="dxa"/>
            <w:vAlign w:val="center"/>
          </w:tcPr>
          <w:p w:rsidR="00B30650" w:rsidRPr="00961A93" w:rsidRDefault="00B30650" w:rsidP="00961A93">
            <w:pPr>
              <w:spacing w:line="360" w:lineRule="auto"/>
              <w:jc w:val="left"/>
              <w:rPr>
                <w:rFonts w:hint="eastAsia"/>
                <w:sz w:val="24"/>
              </w:rPr>
            </w:pPr>
            <w:r w:rsidRPr="00961A93">
              <w:rPr>
                <w:rFonts w:hint="eastAsia"/>
                <w:sz w:val="24"/>
              </w:rPr>
              <w:t>不按规定</w:t>
            </w:r>
            <w:r w:rsidR="009A3B52" w:rsidRPr="00961A93">
              <w:rPr>
                <w:rFonts w:hint="eastAsia"/>
                <w:sz w:val="24"/>
              </w:rPr>
              <w:t>路线、顺序行驶</w:t>
            </w:r>
          </w:p>
        </w:tc>
        <w:tc>
          <w:tcPr>
            <w:tcW w:w="1559" w:type="dxa"/>
            <w:vAlign w:val="center"/>
          </w:tcPr>
          <w:p w:rsidR="00B30650" w:rsidRPr="00961A93" w:rsidRDefault="00B30650" w:rsidP="00961A93">
            <w:pPr>
              <w:spacing w:line="360" w:lineRule="auto"/>
              <w:jc w:val="center"/>
              <w:rPr>
                <w:rFonts w:hint="eastAsia"/>
                <w:sz w:val="24"/>
              </w:rPr>
            </w:pPr>
            <w:r w:rsidRPr="00961A93">
              <w:rPr>
                <w:rFonts w:hint="eastAsia"/>
                <w:sz w:val="24"/>
              </w:rPr>
              <w:t>不合格</w:t>
            </w:r>
          </w:p>
        </w:tc>
        <w:tc>
          <w:tcPr>
            <w:tcW w:w="2603" w:type="dxa"/>
          </w:tcPr>
          <w:p w:rsidR="00B30650" w:rsidRPr="00961A93" w:rsidRDefault="00B30650" w:rsidP="00961A93">
            <w:pPr>
              <w:spacing w:line="360" w:lineRule="auto"/>
              <w:jc w:val="center"/>
              <w:rPr>
                <w:rFonts w:hint="eastAsia"/>
                <w:sz w:val="24"/>
              </w:rPr>
            </w:pPr>
          </w:p>
        </w:tc>
      </w:tr>
      <w:tr w:rsidR="00B30650" w:rsidRPr="00961A93" w:rsidTr="00961A93">
        <w:trPr>
          <w:jc w:val="center"/>
        </w:trPr>
        <w:tc>
          <w:tcPr>
            <w:tcW w:w="5016" w:type="dxa"/>
            <w:vAlign w:val="center"/>
          </w:tcPr>
          <w:p w:rsidR="00B30650" w:rsidRPr="00961A93" w:rsidRDefault="009A3B52" w:rsidP="00961A93">
            <w:pPr>
              <w:spacing w:line="360" w:lineRule="auto"/>
              <w:jc w:val="left"/>
              <w:rPr>
                <w:rFonts w:hint="eastAsia"/>
                <w:sz w:val="24"/>
              </w:rPr>
            </w:pPr>
            <w:r w:rsidRPr="00961A93">
              <w:rPr>
                <w:rFonts w:hint="eastAsia"/>
                <w:sz w:val="24"/>
              </w:rPr>
              <w:t>车身出线</w:t>
            </w:r>
          </w:p>
        </w:tc>
        <w:tc>
          <w:tcPr>
            <w:tcW w:w="1559" w:type="dxa"/>
            <w:vAlign w:val="center"/>
          </w:tcPr>
          <w:p w:rsidR="00B30650" w:rsidRPr="00961A93" w:rsidRDefault="00B30650" w:rsidP="00961A93">
            <w:pPr>
              <w:spacing w:line="360" w:lineRule="auto"/>
              <w:jc w:val="center"/>
              <w:rPr>
                <w:rFonts w:hint="eastAsia"/>
                <w:sz w:val="24"/>
              </w:rPr>
            </w:pPr>
            <w:r w:rsidRPr="00961A93">
              <w:rPr>
                <w:rFonts w:hint="eastAsia"/>
                <w:sz w:val="24"/>
              </w:rPr>
              <w:t>不合格</w:t>
            </w:r>
          </w:p>
        </w:tc>
        <w:tc>
          <w:tcPr>
            <w:tcW w:w="2603" w:type="dxa"/>
          </w:tcPr>
          <w:p w:rsidR="00B4652A" w:rsidRPr="00961A93" w:rsidRDefault="009A3B52" w:rsidP="00961A93">
            <w:pPr>
              <w:spacing w:line="360" w:lineRule="auto"/>
              <w:jc w:val="left"/>
              <w:rPr>
                <w:rFonts w:hint="eastAsia"/>
                <w:sz w:val="24"/>
              </w:rPr>
            </w:pPr>
            <w:r w:rsidRPr="00961A93">
              <w:rPr>
                <w:rFonts w:hint="eastAsia"/>
                <w:sz w:val="24"/>
              </w:rPr>
              <w:t>边线基准线向外</w:t>
            </w:r>
          </w:p>
          <w:p w:rsidR="00B30650" w:rsidRPr="00961A93" w:rsidRDefault="00B4652A" w:rsidP="00961A93">
            <w:pPr>
              <w:spacing w:line="360" w:lineRule="auto"/>
              <w:jc w:val="left"/>
              <w:rPr>
                <w:rFonts w:hint="eastAsia"/>
                <w:sz w:val="24"/>
              </w:rPr>
            </w:pPr>
            <w:r w:rsidRPr="00961A93">
              <w:rPr>
                <w:rFonts w:hint="eastAsia"/>
                <w:sz w:val="24"/>
              </w:rPr>
              <w:t>距离误差</w:t>
            </w:r>
            <w:r w:rsidR="009A3B52" w:rsidRPr="00961A93">
              <w:rPr>
                <w:rFonts w:hint="eastAsia"/>
                <w:sz w:val="24"/>
              </w:rPr>
              <w:t>0</w:t>
            </w:r>
            <w:r w:rsidRPr="00961A93">
              <w:rPr>
                <w:rFonts w:hint="eastAsia"/>
                <w:sz w:val="24"/>
              </w:rPr>
              <w:t>mm</w:t>
            </w:r>
            <w:r w:rsidR="009A3B52" w:rsidRPr="00961A93">
              <w:rPr>
                <w:rFonts w:hint="eastAsia"/>
                <w:sz w:val="24"/>
              </w:rPr>
              <w:t>~50mm</w:t>
            </w:r>
          </w:p>
        </w:tc>
      </w:tr>
      <w:tr w:rsidR="00B30650" w:rsidRPr="00961A93" w:rsidTr="00961A93">
        <w:trPr>
          <w:jc w:val="center"/>
        </w:trPr>
        <w:tc>
          <w:tcPr>
            <w:tcW w:w="5016" w:type="dxa"/>
            <w:vAlign w:val="center"/>
          </w:tcPr>
          <w:p w:rsidR="00B30650" w:rsidRPr="00961A93" w:rsidRDefault="009A3B52" w:rsidP="00961A93">
            <w:pPr>
              <w:spacing w:line="360" w:lineRule="auto"/>
              <w:jc w:val="left"/>
              <w:rPr>
                <w:rFonts w:hint="eastAsia"/>
                <w:sz w:val="24"/>
              </w:rPr>
            </w:pPr>
            <w:r w:rsidRPr="00961A93">
              <w:rPr>
                <w:rFonts w:hint="eastAsia"/>
                <w:sz w:val="24"/>
              </w:rPr>
              <w:t>倒库不入</w:t>
            </w:r>
          </w:p>
        </w:tc>
        <w:tc>
          <w:tcPr>
            <w:tcW w:w="1559" w:type="dxa"/>
            <w:vAlign w:val="center"/>
          </w:tcPr>
          <w:p w:rsidR="00B30650" w:rsidRPr="00961A93" w:rsidRDefault="00B30650" w:rsidP="00961A93">
            <w:pPr>
              <w:spacing w:line="360" w:lineRule="auto"/>
              <w:jc w:val="center"/>
              <w:rPr>
                <w:rFonts w:hint="eastAsia"/>
                <w:sz w:val="24"/>
              </w:rPr>
            </w:pPr>
            <w:r w:rsidRPr="00961A93">
              <w:rPr>
                <w:rFonts w:hint="eastAsia"/>
                <w:sz w:val="24"/>
              </w:rPr>
              <w:t>不合格</w:t>
            </w:r>
          </w:p>
        </w:tc>
        <w:tc>
          <w:tcPr>
            <w:tcW w:w="2603" w:type="dxa"/>
          </w:tcPr>
          <w:p w:rsidR="00B30650" w:rsidRPr="00961A93" w:rsidRDefault="00B30650" w:rsidP="00961A93">
            <w:pPr>
              <w:spacing w:line="360" w:lineRule="auto"/>
              <w:jc w:val="center"/>
              <w:rPr>
                <w:rFonts w:hint="eastAsia"/>
                <w:sz w:val="24"/>
              </w:rPr>
            </w:pPr>
          </w:p>
        </w:tc>
      </w:tr>
      <w:tr w:rsidR="00B30650" w:rsidRPr="00961A93" w:rsidTr="00961A93">
        <w:trPr>
          <w:jc w:val="center"/>
        </w:trPr>
        <w:tc>
          <w:tcPr>
            <w:tcW w:w="5016" w:type="dxa"/>
            <w:vAlign w:val="center"/>
          </w:tcPr>
          <w:p w:rsidR="00B30650" w:rsidRPr="00961A93" w:rsidRDefault="009A3B52" w:rsidP="00961A93">
            <w:pPr>
              <w:spacing w:line="360" w:lineRule="auto"/>
              <w:jc w:val="left"/>
              <w:rPr>
                <w:rFonts w:hint="eastAsia"/>
                <w:sz w:val="24"/>
              </w:rPr>
            </w:pPr>
            <w:r w:rsidRPr="00961A93">
              <w:rPr>
                <w:rFonts w:hint="eastAsia"/>
                <w:sz w:val="24"/>
              </w:rPr>
              <w:t>在倒车前，未将两个前轮触地点均驶过控制线</w:t>
            </w:r>
          </w:p>
        </w:tc>
        <w:tc>
          <w:tcPr>
            <w:tcW w:w="1559" w:type="dxa"/>
            <w:vAlign w:val="center"/>
          </w:tcPr>
          <w:p w:rsidR="00B30650" w:rsidRPr="00961A93" w:rsidRDefault="009A3B52" w:rsidP="00961A93">
            <w:pPr>
              <w:spacing w:line="360" w:lineRule="auto"/>
              <w:jc w:val="center"/>
              <w:rPr>
                <w:rFonts w:hint="eastAsia"/>
                <w:sz w:val="24"/>
              </w:rPr>
            </w:pPr>
            <w:r w:rsidRPr="00961A93">
              <w:rPr>
                <w:rFonts w:hint="eastAsia"/>
                <w:sz w:val="24"/>
              </w:rPr>
              <w:t>不合格</w:t>
            </w:r>
          </w:p>
        </w:tc>
        <w:tc>
          <w:tcPr>
            <w:tcW w:w="2603" w:type="dxa"/>
          </w:tcPr>
          <w:p w:rsidR="00B30650" w:rsidRPr="00961A93" w:rsidRDefault="00B30650" w:rsidP="00961A93">
            <w:pPr>
              <w:spacing w:line="360" w:lineRule="auto"/>
              <w:jc w:val="left"/>
              <w:rPr>
                <w:rFonts w:hint="eastAsia"/>
                <w:sz w:val="24"/>
              </w:rPr>
            </w:pPr>
          </w:p>
        </w:tc>
      </w:tr>
      <w:tr w:rsidR="00B30650" w:rsidRPr="00961A93" w:rsidTr="00961A93">
        <w:trPr>
          <w:jc w:val="center"/>
        </w:trPr>
        <w:tc>
          <w:tcPr>
            <w:tcW w:w="5016" w:type="dxa"/>
            <w:vAlign w:val="center"/>
          </w:tcPr>
          <w:p w:rsidR="00B30650" w:rsidRPr="00961A93" w:rsidRDefault="009A3B52" w:rsidP="00961A93">
            <w:pPr>
              <w:spacing w:line="360" w:lineRule="auto"/>
              <w:jc w:val="left"/>
              <w:rPr>
                <w:rFonts w:hint="eastAsia"/>
                <w:sz w:val="24"/>
              </w:rPr>
            </w:pPr>
            <w:r w:rsidRPr="00961A93">
              <w:rPr>
                <w:rFonts w:hint="eastAsia"/>
                <w:sz w:val="24"/>
              </w:rPr>
              <w:t>项目完成时间超过</w:t>
            </w:r>
            <w:r w:rsidRPr="00961A93">
              <w:rPr>
                <w:rFonts w:hint="eastAsia"/>
                <w:sz w:val="24"/>
              </w:rPr>
              <w:t>210s</w:t>
            </w:r>
          </w:p>
        </w:tc>
        <w:tc>
          <w:tcPr>
            <w:tcW w:w="1559" w:type="dxa"/>
            <w:vAlign w:val="center"/>
          </w:tcPr>
          <w:p w:rsidR="00B30650" w:rsidRPr="00961A93" w:rsidRDefault="009A3B52" w:rsidP="00961A93">
            <w:pPr>
              <w:spacing w:line="360" w:lineRule="auto"/>
              <w:jc w:val="center"/>
              <w:rPr>
                <w:rFonts w:hint="eastAsia"/>
                <w:sz w:val="24"/>
              </w:rPr>
            </w:pPr>
            <w:r w:rsidRPr="00961A93">
              <w:rPr>
                <w:rFonts w:hint="eastAsia"/>
                <w:sz w:val="24"/>
              </w:rPr>
              <w:t>不合格</w:t>
            </w:r>
          </w:p>
        </w:tc>
        <w:tc>
          <w:tcPr>
            <w:tcW w:w="2603" w:type="dxa"/>
          </w:tcPr>
          <w:p w:rsidR="00B30650" w:rsidRPr="00961A93" w:rsidRDefault="00B4652A" w:rsidP="00961A93">
            <w:pPr>
              <w:spacing w:line="360" w:lineRule="auto"/>
              <w:rPr>
                <w:rFonts w:hint="eastAsia"/>
                <w:sz w:val="24"/>
              </w:rPr>
            </w:pPr>
            <w:r w:rsidRPr="00961A93">
              <w:rPr>
                <w:rFonts w:hint="eastAsia"/>
                <w:sz w:val="24"/>
              </w:rPr>
              <w:t>时间</w:t>
            </w:r>
            <w:r w:rsidR="009A3B52" w:rsidRPr="00961A93">
              <w:rPr>
                <w:rFonts w:hint="eastAsia"/>
                <w:sz w:val="24"/>
              </w:rPr>
              <w:t>误差</w:t>
            </w:r>
            <w:r w:rsidR="009A3B52" w:rsidRPr="00961A93">
              <w:rPr>
                <w:rFonts w:hint="eastAsia"/>
                <w:sz w:val="24"/>
              </w:rPr>
              <w:t>0</w:t>
            </w:r>
            <w:r w:rsidRPr="00961A93">
              <w:rPr>
                <w:rFonts w:hint="eastAsia"/>
                <w:sz w:val="24"/>
              </w:rPr>
              <w:t>s</w:t>
            </w:r>
            <w:r w:rsidR="009A3B52" w:rsidRPr="00961A93">
              <w:rPr>
                <w:rFonts w:hint="eastAsia"/>
                <w:sz w:val="24"/>
              </w:rPr>
              <w:t>~1s</w:t>
            </w:r>
          </w:p>
        </w:tc>
      </w:tr>
      <w:tr w:rsidR="009A3B52" w:rsidRPr="00961A93" w:rsidTr="00961A93">
        <w:trPr>
          <w:jc w:val="center"/>
        </w:trPr>
        <w:tc>
          <w:tcPr>
            <w:tcW w:w="5016" w:type="dxa"/>
            <w:vAlign w:val="center"/>
          </w:tcPr>
          <w:p w:rsidR="009A3B52" w:rsidRPr="00961A93" w:rsidRDefault="009A3B52" w:rsidP="00961A93">
            <w:pPr>
              <w:spacing w:line="360" w:lineRule="auto"/>
              <w:jc w:val="left"/>
              <w:rPr>
                <w:rFonts w:hint="eastAsia"/>
                <w:sz w:val="24"/>
              </w:rPr>
            </w:pPr>
            <w:r w:rsidRPr="00961A93">
              <w:rPr>
                <w:rFonts w:hint="eastAsia"/>
                <w:sz w:val="24"/>
              </w:rPr>
              <w:t>中途停车时间超过</w:t>
            </w:r>
            <w:r w:rsidRPr="00961A93">
              <w:rPr>
                <w:rFonts w:hint="eastAsia"/>
                <w:sz w:val="24"/>
              </w:rPr>
              <w:t>2s</w:t>
            </w:r>
          </w:p>
        </w:tc>
        <w:tc>
          <w:tcPr>
            <w:tcW w:w="1559" w:type="dxa"/>
            <w:vAlign w:val="center"/>
          </w:tcPr>
          <w:p w:rsidR="009A3B52" w:rsidRPr="00961A93" w:rsidRDefault="009A3B52" w:rsidP="00961A93">
            <w:pPr>
              <w:spacing w:line="360" w:lineRule="auto"/>
              <w:jc w:val="center"/>
              <w:rPr>
                <w:rFonts w:hint="eastAsia"/>
                <w:sz w:val="24"/>
              </w:rPr>
            </w:pPr>
            <w:r w:rsidRPr="00961A93">
              <w:rPr>
                <w:rFonts w:hint="eastAsia"/>
                <w:sz w:val="24"/>
              </w:rPr>
              <w:t>每次扣</w:t>
            </w:r>
            <w:r w:rsidRPr="00961A93">
              <w:rPr>
                <w:rFonts w:hint="eastAsia"/>
                <w:sz w:val="24"/>
              </w:rPr>
              <w:t>5</w:t>
            </w:r>
            <w:r w:rsidRPr="00961A93">
              <w:rPr>
                <w:rFonts w:hint="eastAsia"/>
                <w:sz w:val="24"/>
              </w:rPr>
              <w:t>分</w:t>
            </w:r>
          </w:p>
        </w:tc>
        <w:tc>
          <w:tcPr>
            <w:tcW w:w="2603" w:type="dxa"/>
          </w:tcPr>
          <w:p w:rsidR="009A3B52" w:rsidRPr="00961A93" w:rsidRDefault="00B4652A" w:rsidP="00961A93">
            <w:pPr>
              <w:spacing w:line="360" w:lineRule="auto"/>
              <w:rPr>
                <w:rFonts w:hint="eastAsia"/>
                <w:sz w:val="24"/>
              </w:rPr>
            </w:pPr>
            <w:r w:rsidRPr="00961A93">
              <w:rPr>
                <w:rFonts w:hint="eastAsia"/>
                <w:sz w:val="24"/>
              </w:rPr>
              <w:t>时间</w:t>
            </w:r>
            <w:r w:rsidR="009A3B52" w:rsidRPr="00961A93">
              <w:rPr>
                <w:rFonts w:hint="eastAsia"/>
                <w:sz w:val="24"/>
              </w:rPr>
              <w:t>误差</w:t>
            </w:r>
            <w:r w:rsidR="009A3B52" w:rsidRPr="00961A93">
              <w:rPr>
                <w:rFonts w:hint="eastAsia"/>
                <w:sz w:val="24"/>
              </w:rPr>
              <w:t>0</w:t>
            </w:r>
            <w:r w:rsidRPr="00961A93">
              <w:rPr>
                <w:rFonts w:hint="eastAsia"/>
                <w:sz w:val="24"/>
              </w:rPr>
              <w:t>s</w:t>
            </w:r>
            <w:r w:rsidR="009A3B52" w:rsidRPr="00961A93">
              <w:rPr>
                <w:rFonts w:hint="eastAsia"/>
                <w:sz w:val="24"/>
              </w:rPr>
              <w:t>~0.5s</w:t>
            </w:r>
          </w:p>
        </w:tc>
      </w:tr>
    </w:tbl>
    <w:p w:rsidR="00EB6D42" w:rsidRPr="00EB6D42" w:rsidRDefault="00EB6D42" w:rsidP="0016523C">
      <w:pPr>
        <w:numPr>
          <w:ilvl w:val="1"/>
          <w:numId w:val="37"/>
        </w:numPr>
        <w:spacing w:beforeLines="50" w:line="360" w:lineRule="auto"/>
        <w:ind w:left="992" w:hanging="567"/>
        <w:rPr>
          <w:rFonts w:hint="eastAsia"/>
          <w:b/>
          <w:sz w:val="24"/>
        </w:rPr>
      </w:pPr>
      <w:r w:rsidRPr="00EB6D42">
        <w:rPr>
          <w:rFonts w:hint="eastAsia"/>
          <w:b/>
          <w:sz w:val="24"/>
        </w:rPr>
        <w:t>坡道定点停车和起步</w:t>
      </w:r>
    </w:p>
    <w:p w:rsidR="00EB6D42" w:rsidRDefault="00870C75" w:rsidP="00A1143E">
      <w:pPr>
        <w:spacing w:line="360" w:lineRule="auto"/>
        <w:ind w:firstLineChars="200" w:firstLine="480"/>
        <w:rPr>
          <w:rFonts w:hint="eastAsia"/>
          <w:sz w:val="24"/>
        </w:rPr>
      </w:pPr>
      <w:r>
        <w:rPr>
          <w:rFonts w:hint="eastAsia"/>
          <w:sz w:val="24"/>
        </w:rPr>
        <w:t>车辆</w:t>
      </w:r>
      <w:r w:rsidR="009C4851">
        <w:rPr>
          <w:rFonts w:hint="eastAsia"/>
          <w:sz w:val="24"/>
        </w:rPr>
        <w:t>坡道定点</w:t>
      </w:r>
      <w:r>
        <w:rPr>
          <w:rFonts w:hint="eastAsia"/>
          <w:sz w:val="24"/>
        </w:rPr>
        <w:t>如下图。</w:t>
      </w:r>
    </w:p>
    <w:p w:rsidR="00870C75" w:rsidRPr="005B3A56" w:rsidRDefault="005B3A56" w:rsidP="005B3A56">
      <w:pPr>
        <w:spacing w:line="360" w:lineRule="auto"/>
        <w:ind w:firstLineChars="200" w:firstLine="480"/>
        <w:jc w:val="center"/>
        <w:rPr>
          <w:rFonts w:hint="eastAsia"/>
          <w:sz w:val="24"/>
        </w:rPr>
      </w:pPr>
      <w:r w:rsidRPr="005B3A56">
        <w:rPr>
          <w:sz w:val="24"/>
        </w:rPr>
        <w:object w:dxaOrig="9247" w:dyaOrig="4307">
          <v:shape id="_x0000_i1035" type="#_x0000_t75" style="width:462pt;height:215.25pt" o:ole="">
            <v:imagedata r:id="rId29" o:title=""/>
          </v:shape>
          <o:OLEObject Type="Embed" ProgID="Visio.Drawing.11" ShapeID="_x0000_i1035" DrawAspect="Content" ObjectID="_1604922052" r:id="rId30"/>
        </w:object>
      </w:r>
      <w:r>
        <w:rPr>
          <w:rFonts w:hint="eastAsia"/>
          <w:sz w:val="24"/>
        </w:rPr>
        <w:t>车辆坡道定点图</w:t>
      </w:r>
    </w:p>
    <w:p w:rsidR="00870C75" w:rsidRDefault="007C42F6" w:rsidP="00F661D6">
      <w:pPr>
        <w:spacing w:line="360" w:lineRule="auto"/>
        <w:ind w:firstLineChars="200" w:firstLine="480"/>
        <w:rPr>
          <w:rFonts w:hint="eastAsia"/>
          <w:sz w:val="24"/>
        </w:rPr>
      </w:pPr>
      <w:r>
        <w:rPr>
          <w:rFonts w:hint="eastAsia"/>
          <w:sz w:val="24"/>
        </w:rPr>
        <w:t>要求：</w:t>
      </w:r>
      <w:r w:rsidR="00F661D6" w:rsidRPr="00F661D6">
        <w:rPr>
          <w:rFonts w:hint="eastAsia"/>
          <w:sz w:val="24"/>
        </w:rPr>
        <w:t>控制车辆准确停车</w:t>
      </w:r>
      <w:r w:rsidR="007E7830">
        <w:rPr>
          <w:rFonts w:hint="eastAsia"/>
          <w:sz w:val="24"/>
        </w:rPr>
        <w:t>，</w:t>
      </w:r>
      <w:r w:rsidR="00F661D6" w:rsidRPr="00F661D6">
        <w:rPr>
          <w:rFonts w:hint="eastAsia"/>
          <w:sz w:val="24"/>
        </w:rPr>
        <w:t>平稳起步</w:t>
      </w:r>
      <w:r w:rsidR="007E7830">
        <w:rPr>
          <w:rFonts w:hint="eastAsia"/>
          <w:sz w:val="24"/>
        </w:rPr>
        <w:t>，</w:t>
      </w:r>
      <w:r w:rsidR="00F661D6" w:rsidRPr="00F661D6">
        <w:rPr>
          <w:rFonts w:hint="eastAsia"/>
          <w:sz w:val="24"/>
        </w:rPr>
        <w:t>车辆不得后溜</w:t>
      </w:r>
      <w:r w:rsidR="007E7830">
        <w:rPr>
          <w:rFonts w:hint="eastAsia"/>
          <w:sz w:val="24"/>
        </w:rPr>
        <w:t>。</w:t>
      </w:r>
      <w:r w:rsidR="00F661D6" w:rsidRPr="00F661D6">
        <w:rPr>
          <w:rFonts w:hint="eastAsia"/>
          <w:sz w:val="24"/>
        </w:rPr>
        <w:t>起步时间不得超过</w:t>
      </w:r>
      <w:r w:rsidR="00F661D6" w:rsidRPr="00F661D6">
        <w:rPr>
          <w:sz w:val="24"/>
        </w:rPr>
        <w:t>30s</w:t>
      </w:r>
      <w:r w:rsidR="00F661D6" w:rsidRPr="00F661D6">
        <w:rPr>
          <w:rFonts w:hint="eastAsia"/>
          <w:sz w:val="24"/>
        </w:rPr>
        <w:t>。</w:t>
      </w:r>
    </w:p>
    <w:p w:rsidR="009D09AC" w:rsidRDefault="00CC364F" w:rsidP="00F661D6">
      <w:pPr>
        <w:spacing w:line="360" w:lineRule="auto"/>
        <w:ind w:firstLineChars="200" w:firstLine="480"/>
        <w:rPr>
          <w:rFonts w:hint="eastAsia"/>
          <w:sz w:val="24"/>
        </w:rPr>
      </w:pPr>
      <w:r>
        <w:rPr>
          <w:rFonts w:hint="eastAsia"/>
          <w:sz w:val="24"/>
        </w:rPr>
        <w:t>系统辅助专项</w:t>
      </w:r>
      <w:r w:rsidR="009D09AC">
        <w:rPr>
          <w:rFonts w:hint="eastAsia"/>
          <w:sz w:val="24"/>
        </w:rPr>
        <w:t>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3E574F" w:rsidRPr="00961A93" w:rsidTr="00961A93">
        <w:trPr>
          <w:jc w:val="center"/>
        </w:trPr>
        <w:tc>
          <w:tcPr>
            <w:tcW w:w="5016" w:type="dxa"/>
            <w:vAlign w:val="center"/>
          </w:tcPr>
          <w:p w:rsidR="003E574F" w:rsidRPr="00961A93" w:rsidRDefault="003E574F" w:rsidP="00961A93">
            <w:pPr>
              <w:spacing w:line="360" w:lineRule="auto"/>
              <w:jc w:val="center"/>
              <w:rPr>
                <w:rFonts w:hint="eastAsia"/>
                <w:sz w:val="24"/>
              </w:rPr>
            </w:pPr>
            <w:r w:rsidRPr="00961A93">
              <w:rPr>
                <w:rFonts w:hint="eastAsia"/>
                <w:sz w:val="24"/>
              </w:rPr>
              <w:t>评判项目</w:t>
            </w:r>
          </w:p>
        </w:tc>
        <w:tc>
          <w:tcPr>
            <w:tcW w:w="1559" w:type="dxa"/>
            <w:vAlign w:val="center"/>
          </w:tcPr>
          <w:p w:rsidR="003E574F" w:rsidRPr="00961A93" w:rsidRDefault="003E574F" w:rsidP="00961A93">
            <w:pPr>
              <w:spacing w:line="360" w:lineRule="auto"/>
              <w:jc w:val="center"/>
              <w:rPr>
                <w:rFonts w:hint="eastAsia"/>
                <w:sz w:val="24"/>
              </w:rPr>
            </w:pPr>
            <w:r w:rsidRPr="00961A93">
              <w:rPr>
                <w:rFonts w:hint="eastAsia"/>
                <w:sz w:val="24"/>
              </w:rPr>
              <w:t>评判结果</w:t>
            </w:r>
          </w:p>
        </w:tc>
        <w:tc>
          <w:tcPr>
            <w:tcW w:w="2603" w:type="dxa"/>
          </w:tcPr>
          <w:p w:rsidR="003E574F" w:rsidRPr="00961A93" w:rsidRDefault="003E574F" w:rsidP="00961A93">
            <w:pPr>
              <w:spacing w:line="360" w:lineRule="auto"/>
              <w:jc w:val="center"/>
              <w:rPr>
                <w:rFonts w:hint="eastAsia"/>
                <w:sz w:val="24"/>
              </w:rPr>
            </w:pPr>
            <w:r w:rsidRPr="00961A93">
              <w:rPr>
                <w:rFonts w:hint="eastAsia"/>
                <w:sz w:val="24"/>
              </w:rPr>
              <w:t>精度要求</w:t>
            </w:r>
          </w:p>
        </w:tc>
      </w:tr>
      <w:tr w:rsidR="003E574F" w:rsidRPr="00961A93" w:rsidTr="00961A93">
        <w:trPr>
          <w:jc w:val="center"/>
        </w:trPr>
        <w:tc>
          <w:tcPr>
            <w:tcW w:w="5016" w:type="dxa"/>
            <w:vAlign w:val="center"/>
          </w:tcPr>
          <w:p w:rsidR="003E574F" w:rsidRPr="00961A93" w:rsidRDefault="00040DFC" w:rsidP="00961A93">
            <w:pPr>
              <w:spacing w:line="360" w:lineRule="auto"/>
              <w:jc w:val="left"/>
              <w:rPr>
                <w:rFonts w:hint="eastAsia"/>
                <w:sz w:val="24"/>
              </w:rPr>
            </w:pPr>
            <w:r w:rsidRPr="00961A93">
              <w:rPr>
                <w:rFonts w:hint="eastAsia"/>
                <w:sz w:val="24"/>
              </w:rPr>
              <w:t>车辆停止后，汽车前保险杠未定于桩杆线上，且前后超出</w:t>
            </w:r>
            <w:r w:rsidRPr="00961A93">
              <w:rPr>
                <w:rFonts w:hint="eastAsia"/>
                <w:sz w:val="24"/>
              </w:rPr>
              <w:t>50cm</w:t>
            </w:r>
          </w:p>
        </w:tc>
        <w:tc>
          <w:tcPr>
            <w:tcW w:w="1559" w:type="dxa"/>
            <w:vAlign w:val="center"/>
          </w:tcPr>
          <w:p w:rsidR="003E574F" w:rsidRPr="00961A93" w:rsidRDefault="003E574F" w:rsidP="00961A93">
            <w:pPr>
              <w:spacing w:line="360" w:lineRule="auto"/>
              <w:jc w:val="center"/>
              <w:rPr>
                <w:rFonts w:hint="eastAsia"/>
                <w:sz w:val="24"/>
              </w:rPr>
            </w:pPr>
            <w:r w:rsidRPr="00961A93">
              <w:rPr>
                <w:rFonts w:hint="eastAsia"/>
                <w:sz w:val="24"/>
              </w:rPr>
              <w:t>不合格</w:t>
            </w:r>
          </w:p>
        </w:tc>
        <w:tc>
          <w:tcPr>
            <w:tcW w:w="2603" w:type="dxa"/>
          </w:tcPr>
          <w:p w:rsidR="003E574F" w:rsidRPr="00961A93" w:rsidRDefault="00040DFC" w:rsidP="00961A93">
            <w:pPr>
              <w:spacing w:line="360" w:lineRule="auto"/>
              <w:jc w:val="left"/>
              <w:rPr>
                <w:rFonts w:hint="eastAsia"/>
                <w:sz w:val="24"/>
              </w:rPr>
            </w:pPr>
            <w:r w:rsidRPr="00961A93">
              <w:rPr>
                <w:rFonts w:hint="eastAsia"/>
                <w:sz w:val="24"/>
              </w:rPr>
              <w:t>距离误差</w:t>
            </w:r>
            <w:r w:rsidRPr="00961A93">
              <w:rPr>
                <w:rFonts w:hint="eastAsia"/>
                <w:sz w:val="24"/>
              </w:rPr>
              <w:t>0mm~50mm</w:t>
            </w:r>
          </w:p>
        </w:tc>
      </w:tr>
      <w:tr w:rsidR="003E574F" w:rsidRPr="00961A93" w:rsidTr="00961A93">
        <w:trPr>
          <w:jc w:val="center"/>
        </w:trPr>
        <w:tc>
          <w:tcPr>
            <w:tcW w:w="5016" w:type="dxa"/>
            <w:vAlign w:val="center"/>
          </w:tcPr>
          <w:p w:rsidR="003E574F" w:rsidRPr="00961A93" w:rsidRDefault="00040DFC" w:rsidP="00961A93">
            <w:pPr>
              <w:spacing w:line="360" w:lineRule="auto"/>
              <w:jc w:val="left"/>
              <w:rPr>
                <w:rFonts w:hint="eastAsia"/>
                <w:sz w:val="24"/>
              </w:rPr>
            </w:pPr>
            <w:r w:rsidRPr="00961A93">
              <w:rPr>
                <w:rFonts w:hint="eastAsia"/>
                <w:sz w:val="24"/>
              </w:rPr>
              <w:t>行驶中车轮轧道路边缘线</w:t>
            </w:r>
          </w:p>
        </w:tc>
        <w:tc>
          <w:tcPr>
            <w:tcW w:w="1559" w:type="dxa"/>
            <w:vAlign w:val="center"/>
          </w:tcPr>
          <w:p w:rsidR="003E574F" w:rsidRPr="00961A93" w:rsidRDefault="003E574F" w:rsidP="00961A93">
            <w:pPr>
              <w:spacing w:line="360" w:lineRule="auto"/>
              <w:jc w:val="center"/>
              <w:rPr>
                <w:rFonts w:hint="eastAsia"/>
                <w:sz w:val="24"/>
              </w:rPr>
            </w:pPr>
            <w:r w:rsidRPr="00961A93">
              <w:rPr>
                <w:rFonts w:hint="eastAsia"/>
                <w:sz w:val="24"/>
              </w:rPr>
              <w:t>不合格</w:t>
            </w:r>
          </w:p>
        </w:tc>
        <w:tc>
          <w:tcPr>
            <w:tcW w:w="2603" w:type="dxa"/>
          </w:tcPr>
          <w:p w:rsidR="00040DFC" w:rsidRPr="00961A93" w:rsidRDefault="00040DFC" w:rsidP="00961A93">
            <w:pPr>
              <w:spacing w:line="360" w:lineRule="auto"/>
              <w:jc w:val="left"/>
              <w:rPr>
                <w:rFonts w:hint="eastAsia"/>
                <w:sz w:val="24"/>
              </w:rPr>
            </w:pPr>
            <w:r w:rsidRPr="00961A93">
              <w:rPr>
                <w:rFonts w:hint="eastAsia"/>
                <w:sz w:val="24"/>
              </w:rPr>
              <w:t>边线内侧向外</w:t>
            </w:r>
          </w:p>
          <w:p w:rsidR="003E574F" w:rsidRPr="00961A93" w:rsidRDefault="00040DFC" w:rsidP="00961A93">
            <w:pPr>
              <w:spacing w:line="360" w:lineRule="auto"/>
              <w:jc w:val="left"/>
              <w:rPr>
                <w:rFonts w:hint="eastAsia"/>
                <w:sz w:val="24"/>
              </w:rPr>
            </w:pPr>
            <w:r w:rsidRPr="00961A93">
              <w:rPr>
                <w:rFonts w:hint="eastAsia"/>
                <w:sz w:val="24"/>
              </w:rPr>
              <w:t>距离误差</w:t>
            </w:r>
            <w:r w:rsidR="003E574F" w:rsidRPr="00961A93">
              <w:rPr>
                <w:rFonts w:hint="eastAsia"/>
                <w:sz w:val="24"/>
              </w:rPr>
              <w:t>0</w:t>
            </w:r>
            <w:r w:rsidRPr="00961A93">
              <w:rPr>
                <w:rFonts w:hint="eastAsia"/>
                <w:sz w:val="24"/>
              </w:rPr>
              <w:t>mm</w:t>
            </w:r>
            <w:r w:rsidR="003E574F" w:rsidRPr="00961A93">
              <w:rPr>
                <w:rFonts w:hint="eastAsia"/>
                <w:sz w:val="24"/>
              </w:rPr>
              <w:t>~50mm</w:t>
            </w:r>
          </w:p>
        </w:tc>
      </w:tr>
      <w:tr w:rsidR="003E574F" w:rsidRPr="00961A93" w:rsidTr="00961A93">
        <w:trPr>
          <w:jc w:val="center"/>
        </w:trPr>
        <w:tc>
          <w:tcPr>
            <w:tcW w:w="5016" w:type="dxa"/>
            <w:vAlign w:val="center"/>
          </w:tcPr>
          <w:p w:rsidR="003E574F" w:rsidRPr="00961A93" w:rsidRDefault="00040DFC" w:rsidP="00961A93">
            <w:pPr>
              <w:spacing w:line="360" w:lineRule="auto"/>
              <w:jc w:val="left"/>
              <w:rPr>
                <w:rFonts w:hint="eastAsia"/>
                <w:sz w:val="24"/>
              </w:rPr>
            </w:pPr>
            <w:r w:rsidRPr="00961A93">
              <w:rPr>
                <w:rFonts w:hint="eastAsia"/>
                <w:sz w:val="24"/>
              </w:rPr>
              <w:lastRenderedPageBreak/>
              <w:t>车辆停止后，车身距离道路边缘线超出</w:t>
            </w:r>
            <w:r w:rsidRPr="00961A93">
              <w:rPr>
                <w:rFonts w:hint="eastAsia"/>
                <w:sz w:val="24"/>
              </w:rPr>
              <w:t>50cm</w:t>
            </w:r>
          </w:p>
        </w:tc>
        <w:tc>
          <w:tcPr>
            <w:tcW w:w="1559" w:type="dxa"/>
            <w:vAlign w:val="center"/>
          </w:tcPr>
          <w:p w:rsidR="003E574F" w:rsidRPr="00961A93" w:rsidRDefault="003E574F" w:rsidP="00961A93">
            <w:pPr>
              <w:spacing w:line="360" w:lineRule="auto"/>
              <w:jc w:val="center"/>
              <w:rPr>
                <w:rFonts w:hint="eastAsia"/>
                <w:sz w:val="24"/>
              </w:rPr>
            </w:pPr>
            <w:r w:rsidRPr="00961A93">
              <w:rPr>
                <w:rFonts w:hint="eastAsia"/>
                <w:sz w:val="24"/>
              </w:rPr>
              <w:t>不合格</w:t>
            </w:r>
          </w:p>
        </w:tc>
        <w:tc>
          <w:tcPr>
            <w:tcW w:w="2603" w:type="dxa"/>
          </w:tcPr>
          <w:p w:rsidR="003E574F" w:rsidRPr="00961A93" w:rsidRDefault="00040DFC" w:rsidP="00961A93">
            <w:pPr>
              <w:spacing w:line="360" w:lineRule="auto"/>
              <w:jc w:val="left"/>
              <w:rPr>
                <w:rFonts w:hint="eastAsia"/>
                <w:sz w:val="24"/>
              </w:rPr>
            </w:pPr>
            <w:bookmarkStart w:id="33" w:name="OLE_LINK1"/>
            <w:bookmarkStart w:id="34" w:name="OLE_LINK2"/>
            <w:r w:rsidRPr="00961A93">
              <w:rPr>
                <w:rFonts w:hint="eastAsia"/>
                <w:sz w:val="24"/>
              </w:rPr>
              <w:t>距离误差</w:t>
            </w:r>
            <w:r w:rsidRPr="00961A93">
              <w:rPr>
                <w:rFonts w:hint="eastAsia"/>
                <w:sz w:val="24"/>
              </w:rPr>
              <w:t>0mm~50mm</w:t>
            </w:r>
            <w:bookmarkEnd w:id="33"/>
            <w:bookmarkEnd w:id="34"/>
          </w:p>
        </w:tc>
      </w:tr>
      <w:tr w:rsidR="003E574F" w:rsidRPr="00961A93" w:rsidTr="00961A93">
        <w:trPr>
          <w:jc w:val="center"/>
        </w:trPr>
        <w:tc>
          <w:tcPr>
            <w:tcW w:w="5016" w:type="dxa"/>
            <w:vAlign w:val="center"/>
          </w:tcPr>
          <w:p w:rsidR="003E574F" w:rsidRPr="00961A93" w:rsidRDefault="00040DFC" w:rsidP="00961A93">
            <w:pPr>
              <w:spacing w:line="360" w:lineRule="auto"/>
              <w:jc w:val="left"/>
              <w:rPr>
                <w:rFonts w:hint="eastAsia"/>
                <w:sz w:val="24"/>
              </w:rPr>
            </w:pPr>
            <w:r w:rsidRPr="00961A93">
              <w:rPr>
                <w:rFonts w:hint="eastAsia"/>
                <w:sz w:val="24"/>
              </w:rPr>
              <w:t>车辆停止后，起步时间超过</w:t>
            </w:r>
            <w:r w:rsidRPr="00961A93">
              <w:rPr>
                <w:rFonts w:hint="eastAsia"/>
                <w:sz w:val="24"/>
              </w:rPr>
              <w:t>30s</w:t>
            </w:r>
          </w:p>
        </w:tc>
        <w:tc>
          <w:tcPr>
            <w:tcW w:w="1559" w:type="dxa"/>
            <w:vAlign w:val="center"/>
          </w:tcPr>
          <w:p w:rsidR="003E574F" w:rsidRPr="00961A93" w:rsidRDefault="003E574F" w:rsidP="00961A93">
            <w:pPr>
              <w:spacing w:line="360" w:lineRule="auto"/>
              <w:jc w:val="center"/>
              <w:rPr>
                <w:rFonts w:hint="eastAsia"/>
                <w:sz w:val="24"/>
              </w:rPr>
            </w:pPr>
            <w:r w:rsidRPr="00961A93">
              <w:rPr>
                <w:rFonts w:hint="eastAsia"/>
                <w:sz w:val="24"/>
              </w:rPr>
              <w:t>不合格</w:t>
            </w:r>
          </w:p>
        </w:tc>
        <w:tc>
          <w:tcPr>
            <w:tcW w:w="2603" w:type="dxa"/>
          </w:tcPr>
          <w:p w:rsidR="003E574F" w:rsidRPr="00961A93" w:rsidRDefault="00040DFC" w:rsidP="00961A93">
            <w:pPr>
              <w:spacing w:line="360" w:lineRule="auto"/>
              <w:jc w:val="left"/>
              <w:rPr>
                <w:rFonts w:hint="eastAsia"/>
                <w:sz w:val="24"/>
              </w:rPr>
            </w:pPr>
            <w:r w:rsidRPr="00961A93">
              <w:rPr>
                <w:rFonts w:hint="eastAsia"/>
                <w:sz w:val="24"/>
              </w:rPr>
              <w:t>时间误差</w:t>
            </w:r>
            <w:r w:rsidRPr="00961A93">
              <w:rPr>
                <w:rFonts w:hint="eastAsia"/>
                <w:sz w:val="24"/>
              </w:rPr>
              <w:t>0s~1s</w:t>
            </w:r>
          </w:p>
        </w:tc>
      </w:tr>
      <w:tr w:rsidR="003E574F" w:rsidRPr="00961A93" w:rsidTr="00961A93">
        <w:trPr>
          <w:jc w:val="center"/>
        </w:trPr>
        <w:tc>
          <w:tcPr>
            <w:tcW w:w="5016" w:type="dxa"/>
            <w:vAlign w:val="center"/>
          </w:tcPr>
          <w:p w:rsidR="003E574F" w:rsidRPr="00961A93" w:rsidRDefault="00040DFC" w:rsidP="00961A93">
            <w:pPr>
              <w:spacing w:line="360" w:lineRule="auto"/>
              <w:jc w:val="left"/>
              <w:rPr>
                <w:rFonts w:hint="eastAsia"/>
                <w:sz w:val="24"/>
              </w:rPr>
            </w:pPr>
            <w:r w:rsidRPr="00961A93">
              <w:rPr>
                <w:rFonts w:hint="eastAsia"/>
                <w:sz w:val="24"/>
              </w:rPr>
              <w:t>起步时车辆后溜距离大于</w:t>
            </w:r>
            <w:r w:rsidRPr="00961A93">
              <w:rPr>
                <w:rFonts w:hint="eastAsia"/>
                <w:sz w:val="24"/>
              </w:rPr>
              <w:t>30cm</w:t>
            </w:r>
          </w:p>
        </w:tc>
        <w:tc>
          <w:tcPr>
            <w:tcW w:w="1559" w:type="dxa"/>
            <w:vAlign w:val="center"/>
          </w:tcPr>
          <w:p w:rsidR="003E574F" w:rsidRPr="00961A93" w:rsidRDefault="003E574F" w:rsidP="00961A93">
            <w:pPr>
              <w:spacing w:line="360" w:lineRule="auto"/>
              <w:jc w:val="center"/>
              <w:rPr>
                <w:rFonts w:hint="eastAsia"/>
                <w:sz w:val="24"/>
              </w:rPr>
            </w:pPr>
            <w:r w:rsidRPr="00961A93">
              <w:rPr>
                <w:rFonts w:hint="eastAsia"/>
                <w:sz w:val="24"/>
              </w:rPr>
              <w:t>不合格</w:t>
            </w:r>
          </w:p>
        </w:tc>
        <w:tc>
          <w:tcPr>
            <w:tcW w:w="2603" w:type="dxa"/>
          </w:tcPr>
          <w:p w:rsidR="003E574F" w:rsidRPr="00961A93" w:rsidRDefault="00590EEE" w:rsidP="00961A93">
            <w:pPr>
              <w:spacing w:line="360" w:lineRule="auto"/>
              <w:rPr>
                <w:rFonts w:hint="eastAsia"/>
                <w:sz w:val="24"/>
              </w:rPr>
            </w:pPr>
            <w:r w:rsidRPr="00961A93">
              <w:rPr>
                <w:rFonts w:hint="eastAsia"/>
                <w:sz w:val="24"/>
              </w:rPr>
              <w:t>距离误差</w:t>
            </w:r>
            <w:r w:rsidRPr="00961A93">
              <w:rPr>
                <w:rFonts w:hint="eastAsia"/>
                <w:sz w:val="24"/>
              </w:rPr>
              <w:t>0mm~50mm</w:t>
            </w:r>
          </w:p>
        </w:tc>
      </w:tr>
      <w:tr w:rsidR="003E574F" w:rsidRPr="00961A93" w:rsidTr="00961A93">
        <w:trPr>
          <w:jc w:val="center"/>
        </w:trPr>
        <w:tc>
          <w:tcPr>
            <w:tcW w:w="5016" w:type="dxa"/>
            <w:vAlign w:val="center"/>
          </w:tcPr>
          <w:p w:rsidR="003E574F" w:rsidRPr="00961A93" w:rsidRDefault="00040DFC" w:rsidP="00961A93">
            <w:pPr>
              <w:spacing w:line="360" w:lineRule="auto"/>
              <w:jc w:val="left"/>
              <w:rPr>
                <w:rFonts w:hint="eastAsia"/>
                <w:sz w:val="24"/>
              </w:rPr>
            </w:pPr>
            <w:r w:rsidRPr="00961A93">
              <w:rPr>
                <w:rFonts w:hint="eastAsia"/>
                <w:sz w:val="24"/>
              </w:rPr>
              <w:t>车辆停止后，汽车前保险杠未定于桩杆线上，且前后不超出</w:t>
            </w:r>
            <w:r w:rsidRPr="00961A93">
              <w:rPr>
                <w:rFonts w:hint="eastAsia"/>
                <w:sz w:val="24"/>
              </w:rPr>
              <w:t>50cm</w:t>
            </w:r>
          </w:p>
        </w:tc>
        <w:tc>
          <w:tcPr>
            <w:tcW w:w="1559" w:type="dxa"/>
            <w:vAlign w:val="center"/>
          </w:tcPr>
          <w:p w:rsidR="003E574F" w:rsidRPr="00961A93" w:rsidRDefault="003E574F" w:rsidP="00961A93">
            <w:pPr>
              <w:spacing w:line="360" w:lineRule="auto"/>
              <w:jc w:val="center"/>
              <w:rPr>
                <w:rFonts w:hint="eastAsia"/>
                <w:sz w:val="24"/>
              </w:rPr>
            </w:pPr>
            <w:r w:rsidRPr="00961A93">
              <w:rPr>
                <w:rFonts w:hint="eastAsia"/>
                <w:sz w:val="24"/>
              </w:rPr>
              <w:t>扣</w:t>
            </w:r>
            <w:r w:rsidR="00040DFC" w:rsidRPr="00961A93">
              <w:rPr>
                <w:rFonts w:hint="eastAsia"/>
                <w:sz w:val="24"/>
              </w:rPr>
              <w:t>10</w:t>
            </w:r>
            <w:r w:rsidRPr="00961A93">
              <w:rPr>
                <w:rFonts w:hint="eastAsia"/>
                <w:sz w:val="24"/>
              </w:rPr>
              <w:t>分</w:t>
            </w:r>
          </w:p>
        </w:tc>
        <w:tc>
          <w:tcPr>
            <w:tcW w:w="2603" w:type="dxa"/>
          </w:tcPr>
          <w:p w:rsidR="003E574F" w:rsidRPr="00961A93" w:rsidRDefault="00590EEE" w:rsidP="00961A93">
            <w:pPr>
              <w:spacing w:line="360" w:lineRule="auto"/>
              <w:rPr>
                <w:rFonts w:hint="eastAsia"/>
                <w:sz w:val="24"/>
              </w:rPr>
            </w:pPr>
            <w:r w:rsidRPr="00961A93">
              <w:rPr>
                <w:rFonts w:hint="eastAsia"/>
                <w:sz w:val="24"/>
              </w:rPr>
              <w:t>距离误差</w:t>
            </w:r>
            <w:r w:rsidRPr="00961A93">
              <w:rPr>
                <w:rFonts w:hint="eastAsia"/>
                <w:sz w:val="24"/>
              </w:rPr>
              <w:t>0mm~50mm</w:t>
            </w:r>
          </w:p>
        </w:tc>
      </w:tr>
      <w:tr w:rsidR="00040DFC" w:rsidRPr="00961A93" w:rsidTr="00961A93">
        <w:trPr>
          <w:jc w:val="center"/>
        </w:trPr>
        <w:tc>
          <w:tcPr>
            <w:tcW w:w="5016" w:type="dxa"/>
            <w:vAlign w:val="center"/>
          </w:tcPr>
          <w:p w:rsidR="00040DFC" w:rsidRPr="00961A93" w:rsidRDefault="00040DFC" w:rsidP="00961A93">
            <w:pPr>
              <w:spacing w:line="360" w:lineRule="auto"/>
              <w:jc w:val="left"/>
              <w:rPr>
                <w:rFonts w:hint="eastAsia"/>
                <w:sz w:val="24"/>
              </w:rPr>
            </w:pPr>
            <w:r w:rsidRPr="00961A93">
              <w:rPr>
                <w:rFonts w:hint="eastAsia"/>
                <w:sz w:val="24"/>
              </w:rPr>
              <w:t>车辆停止后，车身距离道路边缘线超出</w:t>
            </w:r>
            <w:r w:rsidRPr="00961A93">
              <w:rPr>
                <w:rFonts w:hint="eastAsia"/>
                <w:sz w:val="24"/>
              </w:rPr>
              <w:t>30cm</w:t>
            </w:r>
            <w:r w:rsidRPr="00961A93">
              <w:rPr>
                <w:rFonts w:hint="eastAsia"/>
                <w:sz w:val="24"/>
              </w:rPr>
              <w:t>，未超过</w:t>
            </w:r>
            <w:r w:rsidRPr="00961A93">
              <w:rPr>
                <w:rFonts w:hint="eastAsia"/>
                <w:sz w:val="24"/>
              </w:rPr>
              <w:t>50cm</w:t>
            </w:r>
          </w:p>
        </w:tc>
        <w:tc>
          <w:tcPr>
            <w:tcW w:w="1559" w:type="dxa"/>
            <w:vAlign w:val="center"/>
          </w:tcPr>
          <w:p w:rsidR="00040DFC" w:rsidRPr="00961A93" w:rsidRDefault="00040DFC" w:rsidP="00961A93">
            <w:pPr>
              <w:spacing w:line="360" w:lineRule="auto"/>
              <w:jc w:val="center"/>
              <w:rPr>
                <w:rFonts w:hint="eastAsia"/>
                <w:sz w:val="24"/>
              </w:rPr>
            </w:pPr>
            <w:r w:rsidRPr="00961A93">
              <w:rPr>
                <w:rFonts w:hint="eastAsia"/>
                <w:sz w:val="24"/>
              </w:rPr>
              <w:t>扣</w:t>
            </w:r>
            <w:r w:rsidRPr="00961A93">
              <w:rPr>
                <w:rFonts w:hint="eastAsia"/>
                <w:sz w:val="24"/>
              </w:rPr>
              <w:t>10</w:t>
            </w:r>
            <w:r w:rsidRPr="00961A93">
              <w:rPr>
                <w:rFonts w:hint="eastAsia"/>
                <w:sz w:val="24"/>
              </w:rPr>
              <w:t>分</w:t>
            </w:r>
          </w:p>
        </w:tc>
        <w:tc>
          <w:tcPr>
            <w:tcW w:w="2603" w:type="dxa"/>
          </w:tcPr>
          <w:p w:rsidR="00040DFC" w:rsidRPr="00961A93" w:rsidRDefault="00590EEE" w:rsidP="00961A93">
            <w:pPr>
              <w:spacing w:line="360" w:lineRule="auto"/>
              <w:rPr>
                <w:rFonts w:hint="eastAsia"/>
                <w:sz w:val="24"/>
              </w:rPr>
            </w:pPr>
            <w:r w:rsidRPr="00961A93">
              <w:rPr>
                <w:rFonts w:hint="eastAsia"/>
                <w:sz w:val="24"/>
              </w:rPr>
              <w:t>距离误差</w:t>
            </w:r>
            <w:r w:rsidRPr="00961A93">
              <w:rPr>
                <w:rFonts w:hint="eastAsia"/>
                <w:sz w:val="24"/>
              </w:rPr>
              <w:t>0mm~50mm</w:t>
            </w:r>
          </w:p>
        </w:tc>
      </w:tr>
      <w:tr w:rsidR="00040DFC" w:rsidRPr="00961A93" w:rsidTr="00961A93">
        <w:trPr>
          <w:jc w:val="center"/>
        </w:trPr>
        <w:tc>
          <w:tcPr>
            <w:tcW w:w="5016" w:type="dxa"/>
            <w:vAlign w:val="center"/>
          </w:tcPr>
          <w:p w:rsidR="00040DFC" w:rsidRPr="00961A93" w:rsidRDefault="00040DFC" w:rsidP="00961A93">
            <w:pPr>
              <w:spacing w:line="360" w:lineRule="auto"/>
              <w:jc w:val="left"/>
              <w:rPr>
                <w:rFonts w:hint="eastAsia"/>
                <w:sz w:val="24"/>
              </w:rPr>
            </w:pPr>
            <w:r w:rsidRPr="00961A93">
              <w:rPr>
                <w:rFonts w:hint="eastAsia"/>
                <w:sz w:val="24"/>
              </w:rPr>
              <w:t>停车后，未拉紧驻车制动器</w:t>
            </w:r>
          </w:p>
        </w:tc>
        <w:tc>
          <w:tcPr>
            <w:tcW w:w="1559" w:type="dxa"/>
            <w:vAlign w:val="center"/>
          </w:tcPr>
          <w:p w:rsidR="00040DFC" w:rsidRPr="00961A93" w:rsidRDefault="00040DFC" w:rsidP="00961A93">
            <w:pPr>
              <w:spacing w:line="360" w:lineRule="auto"/>
              <w:jc w:val="center"/>
              <w:rPr>
                <w:rFonts w:hint="eastAsia"/>
                <w:sz w:val="24"/>
              </w:rPr>
            </w:pPr>
            <w:r w:rsidRPr="00961A93">
              <w:rPr>
                <w:rFonts w:hint="eastAsia"/>
                <w:sz w:val="24"/>
              </w:rPr>
              <w:t>扣</w:t>
            </w:r>
            <w:r w:rsidRPr="00961A93">
              <w:rPr>
                <w:rFonts w:hint="eastAsia"/>
                <w:sz w:val="24"/>
              </w:rPr>
              <w:t>10</w:t>
            </w:r>
            <w:r w:rsidRPr="00961A93">
              <w:rPr>
                <w:rFonts w:hint="eastAsia"/>
                <w:sz w:val="24"/>
              </w:rPr>
              <w:t>分</w:t>
            </w:r>
          </w:p>
        </w:tc>
        <w:tc>
          <w:tcPr>
            <w:tcW w:w="2603" w:type="dxa"/>
          </w:tcPr>
          <w:p w:rsidR="00040DFC" w:rsidRPr="00961A93" w:rsidRDefault="00040DFC" w:rsidP="00961A93">
            <w:pPr>
              <w:spacing w:line="360" w:lineRule="auto"/>
              <w:rPr>
                <w:rFonts w:hint="eastAsia"/>
                <w:sz w:val="24"/>
              </w:rPr>
            </w:pPr>
          </w:p>
        </w:tc>
      </w:tr>
      <w:tr w:rsidR="00040DFC" w:rsidRPr="00961A93" w:rsidTr="00961A93">
        <w:trPr>
          <w:jc w:val="center"/>
        </w:trPr>
        <w:tc>
          <w:tcPr>
            <w:tcW w:w="5016" w:type="dxa"/>
            <w:vAlign w:val="center"/>
          </w:tcPr>
          <w:p w:rsidR="00040DFC" w:rsidRPr="00961A93" w:rsidRDefault="00040DFC" w:rsidP="00961A93">
            <w:pPr>
              <w:spacing w:line="360" w:lineRule="auto"/>
              <w:jc w:val="left"/>
              <w:rPr>
                <w:rFonts w:hint="eastAsia"/>
                <w:sz w:val="24"/>
              </w:rPr>
            </w:pPr>
            <w:r w:rsidRPr="00961A93">
              <w:rPr>
                <w:rFonts w:hint="eastAsia"/>
                <w:sz w:val="24"/>
              </w:rPr>
              <w:t>起步时车辆后溜距离</w:t>
            </w:r>
            <w:r w:rsidRPr="00961A93">
              <w:rPr>
                <w:rFonts w:hint="eastAsia"/>
                <w:sz w:val="24"/>
              </w:rPr>
              <w:t>10cm~30cm</w:t>
            </w:r>
          </w:p>
        </w:tc>
        <w:tc>
          <w:tcPr>
            <w:tcW w:w="1559" w:type="dxa"/>
            <w:vAlign w:val="center"/>
          </w:tcPr>
          <w:p w:rsidR="00040DFC" w:rsidRPr="00961A93" w:rsidRDefault="00040DFC" w:rsidP="00961A93">
            <w:pPr>
              <w:spacing w:line="360" w:lineRule="auto"/>
              <w:jc w:val="center"/>
              <w:rPr>
                <w:rFonts w:hint="eastAsia"/>
                <w:sz w:val="24"/>
              </w:rPr>
            </w:pPr>
            <w:r w:rsidRPr="00961A93">
              <w:rPr>
                <w:rFonts w:hint="eastAsia"/>
                <w:sz w:val="24"/>
              </w:rPr>
              <w:t>扣</w:t>
            </w:r>
            <w:r w:rsidRPr="00961A93">
              <w:rPr>
                <w:rFonts w:hint="eastAsia"/>
                <w:sz w:val="24"/>
              </w:rPr>
              <w:t>10</w:t>
            </w:r>
            <w:r w:rsidRPr="00961A93">
              <w:rPr>
                <w:rFonts w:hint="eastAsia"/>
                <w:sz w:val="24"/>
              </w:rPr>
              <w:t>分</w:t>
            </w:r>
          </w:p>
        </w:tc>
        <w:tc>
          <w:tcPr>
            <w:tcW w:w="2603" w:type="dxa"/>
          </w:tcPr>
          <w:p w:rsidR="00040DFC" w:rsidRPr="00961A93" w:rsidRDefault="00590EEE" w:rsidP="00961A93">
            <w:pPr>
              <w:spacing w:line="360" w:lineRule="auto"/>
              <w:rPr>
                <w:rFonts w:hint="eastAsia"/>
                <w:sz w:val="24"/>
              </w:rPr>
            </w:pPr>
            <w:r w:rsidRPr="00961A93">
              <w:rPr>
                <w:rFonts w:hint="eastAsia"/>
                <w:sz w:val="24"/>
              </w:rPr>
              <w:t>距离误差</w:t>
            </w:r>
            <w:r w:rsidRPr="00961A93">
              <w:rPr>
                <w:rFonts w:hint="eastAsia"/>
                <w:sz w:val="24"/>
              </w:rPr>
              <w:t>0mm~50mm</w:t>
            </w:r>
          </w:p>
        </w:tc>
      </w:tr>
    </w:tbl>
    <w:p w:rsidR="00EB6D42" w:rsidRPr="00EB6D42" w:rsidRDefault="00EB6D42" w:rsidP="0016523C">
      <w:pPr>
        <w:numPr>
          <w:ilvl w:val="1"/>
          <w:numId w:val="37"/>
        </w:numPr>
        <w:spacing w:beforeLines="50" w:line="360" w:lineRule="auto"/>
        <w:ind w:left="992" w:hanging="567"/>
        <w:rPr>
          <w:rFonts w:hint="eastAsia"/>
          <w:b/>
          <w:sz w:val="24"/>
        </w:rPr>
      </w:pPr>
      <w:r w:rsidRPr="00EB6D42">
        <w:rPr>
          <w:rFonts w:hint="eastAsia"/>
          <w:b/>
          <w:sz w:val="24"/>
        </w:rPr>
        <w:t>侧方停车</w:t>
      </w:r>
    </w:p>
    <w:p w:rsidR="00EB6D42" w:rsidRDefault="00F7488F" w:rsidP="00A1143E">
      <w:pPr>
        <w:spacing w:line="360" w:lineRule="auto"/>
        <w:ind w:firstLineChars="200" w:firstLine="480"/>
        <w:rPr>
          <w:rFonts w:hint="eastAsia"/>
          <w:sz w:val="24"/>
        </w:rPr>
      </w:pPr>
      <w:r>
        <w:rPr>
          <w:rFonts w:hint="eastAsia"/>
          <w:sz w:val="24"/>
        </w:rPr>
        <w:t>车辆运行路线如下图。</w:t>
      </w:r>
    </w:p>
    <w:p w:rsidR="00B02A9E" w:rsidRDefault="00620EA8" w:rsidP="00620EA8">
      <w:pPr>
        <w:spacing w:line="360" w:lineRule="auto"/>
        <w:ind w:firstLineChars="200" w:firstLine="480"/>
        <w:jc w:val="center"/>
        <w:rPr>
          <w:rFonts w:hint="eastAsia"/>
          <w:sz w:val="24"/>
        </w:rPr>
      </w:pPr>
      <w:r w:rsidRPr="00620EA8">
        <w:rPr>
          <w:sz w:val="24"/>
        </w:rPr>
        <w:object w:dxaOrig="10942" w:dyaOrig="4082">
          <v:shape id="_x0000_i1036" type="#_x0000_t75" style="width:453pt;height:168.75pt">
            <v:imagedata r:id="rId31" o:title=""/>
          </v:shape>
        </w:object>
      </w:r>
    </w:p>
    <w:p w:rsidR="00620EA8" w:rsidRDefault="00620EA8" w:rsidP="00620EA8">
      <w:pPr>
        <w:spacing w:line="360" w:lineRule="auto"/>
        <w:ind w:firstLineChars="200" w:firstLine="480"/>
        <w:jc w:val="center"/>
        <w:rPr>
          <w:rFonts w:hint="eastAsia"/>
          <w:sz w:val="24"/>
        </w:rPr>
      </w:pPr>
      <w:r>
        <w:rPr>
          <w:rFonts w:hint="eastAsia"/>
          <w:sz w:val="24"/>
        </w:rPr>
        <w:t>侧方停车车辆运行路线图</w:t>
      </w:r>
    </w:p>
    <w:p w:rsidR="00B02A9E" w:rsidRDefault="00F05EB1" w:rsidP="00B02A9E">
      <w:pPr>
        <w:spacing w:line="360" w:lineRule="auto"/>
        <w:ind w:firstLineChars="200" w:firstLine="480"/>
        <w:rPr>
          <w:rFonts w:hint="eastAsia"/>
          <w:sz w:val="24"/>
        </w:rPr>
      </w:pPr>
      <w:r>
        <w:rPr>
          <w:rFonts w:hint="eastAsia"/>
          <w:sz w:val="24"/>
        </w:rPr>
        <w:t>要求：</w:t>
      </w:r>
      <w:r w:rsidR="00B02A9E" w:rsidRPr="00B02A9E">
        <w:rPr>
          <w:rFonts w:hint="eastAsia"/>
          <w:sz w:val="24"/>
        </w:rPr>
        <w:t>车辆在库前方一次倒车入库，中途不得停车，车轮不触轧车道边线，车身不触碰库位边线。再前进向左前方出库，出库前应开启左转向灯，出库过程中车轮不触轧车道边线，车身不触碰库位边线，出库后关闭转向灯。项目完成时间不得超过</w:t>
      </w:r>
      <w:r w:rsidR="00B02A9E" w:rsidRPr="00B02A9E">
        <w:rPr>
          <w:sz w:val="24"/>
        </w:rPr>
        <w:t>1.5min</w:t>
      </w:r>
      <w:r w:rsidR="00B02A9E" w:rsidRPr="00B02A9E">
        <w:rPr>
          <w:rFonts w:hint="eastAsia"/>
          <w:sz w:val="24"/>
        </w:rPr>
        <w:t>。</w:t>
      </w:r>
    </w:p>
    <w:p w:rsidR="0084604C" w:rsidRDefault="00CC364F" w:rsidP="00B02A9E">
      <w:pPr>
        <w:spacing w:line="360" w:lineRule="auto"/>
        <w:ind w:firstLineChars="200" w:firstLine="480"/>
        <w:rPr>
          <w:rFonts w:hint="eastAsia"/>
          <w:sz w:val="24"/>
        </w:rPr>
      </w:pPr>
      <w:r>
        <w:rPr>
          <w:rFonts w:hint="eastAsia"/>
          <w:sz w:val="24"/>
        </w:rPr>
        <w:t>系统辅助专项</w:t>
      </w:r>
      <w:r w:rsidR="0084604C">
        <w:rPr>
          <w:rFonts w:hint="eastAsia"/>
          <w:sz w:val="24"/>
        </w:rPr>
        <w:t>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B02A9E" w:rsidRPr="00961A93" w:rsidTr="00961A93">
        <w:trPr>
          <w:jc w:val="center"/>
        </w:trPr>
        <w:tc>
          <w:tcPr>
            <w:tcW w:w="5016" w:type="dxa"/>
            <w:vAlign w:val="center"/>
          </w:tcPr>
          <w:p w:rsidR="00B02A9E" w:rsidRPr="00961A93" w:rsidRDefault="00B02A9E" w:rsidP="00961A93">
            <w:pPr>
              <w:spacing w:line="360" w:lineRule="auto"/>
              <w:jc w:val="center"/>
              <w:rPr>
                <w:rFonts w:hint="eastAsia"/>
                <w:sz w:val="24"/>
              </w:rPr>
            </w:pPr>
            <w:bookmarkStart w:id="35" w:name="OLE_LINK5"/>
            <w:bookmarkStart w:id="36" w:name="OLE_LINK6"/>
            <w:r w:rsidRPr="00961A93">
              <w:rPr>
                <w:rFonts w:hint="eastAsia"/>
                <w:sz w:val="24"/>
              </w:rPr>
              <w:t>评判项目</w:t>
            </w:r>
          </w:p>
        </w:tc>
        <w:tc>
          <w:tcPr>
            <w:tcW w:w="1559" w:type="dxa"/>
            <w:vAlign w:val="center"/>
          </w:tcPr>
          <w:p w:rsidR="00B02A9E" w:rsidRPr="00961A93" w:rsidRDefault="00B02A9E" w:rsidP="00961A93">
            <w:pPr>
              <w:spacing w:line="360" w:lineRule="auto"/>
              <w:jc w:val="center"/>
              <w:rPr>
                <w:rFonts w:hint="eastAsia"/>
                <w:sz w:val="24"/>
              </w:rPr>
            </w:pPr>
            <w:r w:rsidRPr="00961A93">
              <w:rPr>
                <w:rFonts w:hint="eastAsia"/>
                <w:sz w:val="24"/>
              </w:rPr>
              <w:t>评判结果</w:t>
            </w:r>
          </w:p>
        </w:tc>
        <w:tc>
          <w:tcPr>
            <w:tcW w:w="2603" w:type="dxa"/>
          </w:tcPr>
          <w:p w:rsidR="00B02A9E" w:rsidRPr="00961A93" w:rsidRDefault="00B02A9E" w:rsidP="00961A93">
            <w:pPr>
              <w:spacing w:line="360" w:lineRule="auto"/>
              <w:jc w:val="center"/>
              <w:rPr>
                <w:rFonts w:hint="eastAsia"/>
                <w:sz w:val="24"/>
              </w:rPr>
            </w:pPr>
            <w:r w:rsidRPr="00961A93">
              <w:rPr>
                <w:rFonts w:hint="eastAsia"/>
                <w:sz w:val="24"/>
              </w:rPr>
              <w:t>精度要求</w:t>
            </w:r>
          </w:p>
        </w:tc>
      </w:tr>
      <w:tr w:rsidR="00B02A9E" w:rsidRPr="00961A93" w:rsidTr="00961A93">
        <w:trPr>
          <w:jc w:val="center"/>
        </w:trPr>
        <w:tc>
          <w:tcPr>
            <w:tcW w:w="5016" w:type="dxa"/>
            <w:vAlign w:val="center"/>
          </w:tcPr>
          <w:p w:rsidR="00B02A9E" w:rsidRPr="00961A93" w:rsidRDefault="004D6588" w:rsidP="00961A93">
            <w:pPr>
              <w:spacing w:line="360" w:lineRule="auto"/>
              <w:jc w:val="left"/>
              <w:rPr>
                <w:rFonts w:hint="eastAsia"/>
                <w:sz w:val="24"/>
              </w:rPr>
            </w:pPr>
            <w:r w:rsidRPr="00961A93">
              <w:rPr>
                <w:rFonts w:hint="eastAsia"/>
                <w:sz w:val="24"/>
              </w:rPr>
              <w:t>车辆入库停止后，车身出线</w:t>
            </w:r>
          </w:p>
        </w:tc>
        <w:tc>
          <w:tcPr>
            <w:tcW w:w="1559" w:type="dxa"/>
            <w:vAlign w:val="center"/>
          </w:tcPr>
          <w:p w:rsidR="00B02A9E" w:rsidRPr="00961A93" w:rsidRDefault="00B02A9E" w:rsidP="00961A93">
            <w:pPr>
              <w:spacing w:line="360" w:lineRule="auto"/>
              <w:jc w:val="center"/>
              <w:rPr>
                <w:rFonts w:hint="eastAsia"/>
                <w:sz w:val="24"/>
              </w:rPr>
            </w:pPr>
            <w:r w:rsidRPr="00961A93">
              <w:rPr>
                <w:rFonts w:hint="eastAsia"/>
                <w:sz w:val="24"/>
              </w:rPr>
              <w:t>不合格</w:t>
            </w:r>
          </w:p>
        </w:tc>
        <w:tc>
          <w:tcPr>
            <w:tcW w:w="2603" w:type="dxa"/>
          </w:tcPr>
          <w:p w:rsidR="004D6588" w:rsidRPr="00961A93" w:rsidRDefault="004D6588" w:rsidP="0083659E">
            <w:pPr>
              <w:spacing w:line="360" w:lineRule="auto"/>
              <w:jc w:val="left"/>
              <w:rPr>
                <w:rFonts w:hint="eastAsia"/>
                <w:sz w:val="24"/>
              </w:rPr>
            </w:pPr>
            <w:r w:rsidRPr="00961A93">
              <w:rPr>
                <w:rFonts w:hint="eastAsia"/>
                <w:sz w:val="24"/>
              </w:rPr>
              <w:t>边线基准线向外</w:t>
            </w:r>
          </w:p>
          <w:p w:rsidR="00B02A9E" w:rsidRPr="00961A93" w:rsidRDefault="004D6588" w:rsidP="0083659E">
            <w:pPr>
              <w:spacing w:line="360" w:lineRule="auto"/>
              <w:jc w:val="left"/>
              <w:rPr>
                <w:rFonts w:hint="eastAsia"/>
                <w:sz w:val="24"/>
              </w:rPr>
            </w:pPr>
            <w:r w:rsidRPr="00961A93">
              <w:rPr>
                <w:rFonts w:hint="eastAsia"/>
                <w:sz w:val="24"/>
              </w:rPr>
              <w:t>距离误差</w:t>
            </w:r>
            <w:r w:rsidRPr="00961A93">
              <w:rPr>
                <w:rFonts w:hint="eastAsia"/>
                <w:sz w:val="24"/>
              </w:rPr>
              <w:t>0mm~50mm</w:t>
            </w:r>
          </w:p>
        </w:tc>
      </w:tr>
      <w:tr w:rsidR="00B02A9E" w:rsidRPr="00961A93" w:rsidTr="00961A93">
        <w:trPr>
          <w:jc w:val="center"/>
        </w:trPr>
        <w:tc>
          <w:tcPr>
            <w:tcW w:w="5016" w:type="dxa"/>
            <w:vAlign w:val="center"/>
          </w:tcPr>
          <w:p w:rsidR="00B02A9E" w:rsidRPr="00961A93" w:rsidRDefault="004D6588" w:rsidP="00961A93">
            <w:pPr>
              <w:spacing w:line="360" w:lineRule="auto"/>
              <w:jc w:val="left"/>
              <w:rPr>
                <w:rFonts w:hint="eastAsia"/>
                <w:sz w:val="24"/>
              </w:rPr>
            </w:pPr>
            <w:r w:rsidRPr="00961A93">
              <w:rPr>
                <w:rFonts w:hint="eastAsia"/>
                <w:sz w:val="24"/>
              </w:rPr>
              <w:t>项目完成时间超过</w:t>
            </w:r>
            <w:r w:rsidRPr="00961A93">
              <w:rPr>
                <w:rFonts w:hint="eastAsia"/>
                <w:sz w:val="24"/>
              </w:rPr>
              <w:t>90s</w:t>
            </w:r>
          </w:p>
        </w:tc>
        <w:tc>
          <w:tcPr>
            <w:tcW w:w="1559" w:type="dxa"/>
            <w:vAlign w:val="center"/>
          </w:tcPr>
          <w:p w:rsidR="00B02A9E" w:rsidRPr="00961A93" w:rsidRDefault="00B02A9E" w:rsidP="00961A93">
            <w:pPr>
              <w:spacing w:line="360" w:lineRule="auto"/>
              <w:jc w:val="center"/>
              <w:rPr>
                <w:rFonts w:hint="eastAsia"/>
                <w:sz w:val="24"/>
              </w:rPr>
            </w:pPr>
            <w:r w:rsidRPr="00961A93">
              <w:rPr>
                <w:rFonts w:hint="eastAsia"/>
                <w:sz w:val="24"/>
              </w:rPr>
              <w:t>不合格</w:t>
            </w:r>
          </w:p>
        </w:tc>
        <w:tc>
          <w:tcPr>
            <w:tcW w:w="2603" w:type="dxa"/>
          </w:tcPr>
          <w:p w:rsidR="00B02A9E" w:rsidRPr="00961A93" w:rsidRDefault="004D6588" w:rsidP="00961A93">
            <w:pPr>
              <w:spacing w:line="360" w:lineRule="auto"/>
              <w:jc w:val="left"/>
              <w:rPr>
                <w:rFonts w:hint="eastAsia"/>
                <w:sz w:val="24"/>
              </w:rPr>
            </w:pPr>
            <w:r w:rsidRPr="00961A93">
              <w:rPr>
                <w:rFonts w:hint="eastAsia"/>
                <w:sz w:val="24"/>
              </w:rPr>
              <w:t>时间误差</w:t>
            </w:r>
            <w:r w:rsidRPr="00961A93">
              <w:rPr>
                <w:rFonts w:hint="eastAsia"/>
                <w:sz w:val="24"/>
              </w:rPr>
              <w:t>0s~1s</w:t>
            </w:r>
          </w:p>
        </w:tc>
      </w:tr>
      <w:tr w:rsidR="00B02A9E" w:rsidRPr="00961A93" w:rsidTr="00961A93">
        <w:trPr>
          <w:jc w:val="center"/>
        </w:trPr>
        <w:tc>
          <w:tcPr>
            <w:tcW w:w="5016" w:type="dxa"/>
            <w:vAlign w:val="center"/>
          </w:tcPr>
          <w:p w:rsidR="00B02A9E" w:rsidRPr="00961A93" w:rsidRDefault="004D6588" w:rsidP="00961A93">
            <w:pPr>
              <w:spacing w:line="360" w:lineRule="auto"/>
              <w:jc w:val="left"/>
              <w:rPr>
                <w:rFonts w:hint="eastAsia"/>
                <w:sz w:val="24"/>
              </w:rPr>
            </w:pPr>
            <w:r w:rsidRPr="00961A93">
              <w:rPr>
                <w:rFonts w:hint="eastAsia"/>
                <w:sz w:val="24"/>
              </w:rPr>
              <w:t>行驶中车轮触轧车道边线</w:t>
            </w:r>
          </w:p>
        </w:tc>
        <w:tc>
          <w:tcPr>
            <w:tcW w:w="1559" w:type="dxa"/>
            <w:vAlign w:val="center"/>
          </w:tcPr>
          <w:p w:rsidR="00B02A9E" w:rsidRPr="00961A93" w:rsidRDefault="004D6588" w:rsidP="00961A93">
            <w:pPr>
              <w:spacing w:line="360" w:lineRule="auto"/>
              <w:jc w:val="center"/>
              <w:rPr>
                <w:rFonts w:hint="eastAsia"/>
                <w:sz w:val="24"/>
              </w:rPr>
            </w:pPr>
            <w:r w:rsidRPr="00961A93">
              <w:rPr>
                <w:rFonts w:hint="eastAsia"/>
                <w:sz w:val="24"/>
              </w:rPr>
              <w:t>每次扣</w:t>
            </w:r>
            <w:r w:rsidRPr="00961A93">
              <w:rPr>
                <w:rFonts w:hint="eastAsia"/>
                <w:sz w:val="24"/>
              </w:rPr>
              <w:t>10</w:t>
            </w:r>
            <w:r w:rsidRPr="00961A93">
              <w:rPr>
                <w:rFonts w:hint="eastAsia"/>
                <w:sz w:val="24"/>
              </w:rPr>
              <w:t>分</w:t>
            </w:r>
          </w:p>
        </w:tc>
        <w:tc>
          <w:tcPr>
            <w:tcW w:w="2603" w:type="dxa"/>
          </w:tcPr>
          <w:p w:rsidR="004D6588" w:rsidRPr="00961A93" w:rsidRDefault="004D6588" w:rsidP="0083659E">
            <w:pPr>
              <w:spacing w:line="360" w:lineRule="auto"/>
              <w:jc w:val="left"/>
              <w:rPr>
                <w:rFonts w:hint="eastAsia"/>
                <w:sz w:val="24"/>
              </w:rPr>
            </w:pPr>
            <w:r w:rsidRPr="00961A93">
              <w:rPr>
                <w:rFonts w:hint="eastAsia"/>
                <w:sz w:val="24"/>
              </w:rPr>
              <w:t>边线内侧向外</w:t>
            </w:r>
          </w:p>
          <w:p w:rsidR="00B02A9E" w:rsidRPr="00961A93" w:rsidRDefault="004D6588" w:rsidP="0083659E">
            <w:pPr>
              <w:spacing w:line="360" w:lineRule="auto"/>
              <w:rPr>
                <w:rFonts w:hint="eastAsia"/>
                <w:sz w:val="24"/>
              </w:rPr>
            </w:pPr>
            <w:r w:rsidRPr="00961A93">
              <w:rPr>
                <w:rFonts w:hint="eastAsia"/>
                <w:sz w:val="24"/>
              </w:rPr>
              <w:t>距离误差</w:t>
            </w:r>
            <w:r w:rsidRPr="00961A93">
              <w:rPr>
                <w:rFonts w:hint="eastAsia"/>
                <w:sz w:val="24"/>
              </w:rPr>
              <w:t>0mm~50mm</w:t>
            </w:r>
          </w:p>
        </w:tc>
      </w:tr>
      <w:tr w:rsidR="00B02A9E" w:rsidRPr="00961A93" w:rsidTr="00961A93">
        <w:trPr>
          <w:jc w:val="center"/>
        </w:trPr>
        <w:tc>
          <w:tcPr>
            <w:tcW w:w="5016" w:type="dxa"/>
            <w:vAlign w:val="center"/>
          </w:tcPr>
          <w:p w:rsidR="00B02A9E" w:rsidRPr="00961A93" w:rsidRDefault="004D6588" w:rsidP="00961A93">
            <w:pPr>
              <w:spacing w:line="360" w:lineRule="auto"/>
              <w:jc w:val="left"/>
              <w:rPr>
                <w:rFonts w:hint="eastAsia"/>
                <w:sz w:val="24"/>
              </w:rPr>
            </w:pPr>
            <w:r w:rsidRPr="00961A93">
              <w:rPr>
                <w:rFonts w:hint="eastAsia"/>
                <w:sz w:val="24"/>
              </w:rPr>
              <w:lastRenderedPageBreak/>
              <w:t>行驶中车身触碰车库边线</w:t>
            </w:r>
          </w:p>
        </w:tc>
        <w:tc>
          <w:tcPr>
            <w:tcW w:w="1559" w:type="dxa"/>
            <w:vAlign w:val="center"/>
          </w:tcPr>
          <w:p w:rsidR="00B02A9E" w:rsidRPr="00961A93" w:rsidRDefault="004D6588" w:rsidP="00961A93">
            <w:pPr>
              <w:spacing w:line="360" w:lineRule="auto"/>
              <w:jc w:val="center"/>
              <w:rPr>
                <w:rFonts w:hint="eastAsia"/>
                <w:sz w:val="24"/>
              </w:rPr>
            </w:pPr>
            <w:r w:rsidRPr="00961A93">
              <w:rPr>
                <w:rFonts w:hint="eastAsia"/>
                <w:sz w:val="24"/>
              </w:rPr>
              <w:t>每次扣</w:t>
            </w:r>
            <w:r w:rsidRPr="00961A93">
              <w:rPr>
                <w:rFonts w:hint="eastAsia"/>
                <w:sz w:val="24"/>
              </w:rPr>
              <w:t>10</w:t>
            </w:r>
            <w:r w:rsidRPr="00961A93">
              <w:rPr>
                <w:rFonts w:hint="eastAsia"/>
                <w:sz w:val="24"/>
              </w:rPr>
              <w:t>分</w:t>
            </w:r>
          </w:p>
        </w:tc>
        <w:tc>
          <w:tcPr>
            <w:tcW w:w="2603" w:type="dxa"/>
          </w:tcPr>
          <w:p w:rsidR="004D6588" w:rsidRPr="00961A93" w:rsidRDefault="004D6588" w:rsidP="0083659E">
            <w:pPr>
              <w:spacing w:line="360" w:lineRule="auto"/>
              <w:jc w:val="left"/>
              <w:rPr>
                <w:rFonts w:hint="eastAsia"/>
                <w:sz w:val="24"/>
              </w:rPr>
            </w:pPr>
            <w:r w:rsidRPr="00961A93">
              <w:rPr>
                <w:rFonts w:hint="eastAsia"/>
                <w:sz w:val="24"/>
              </w:rPr>
              <w:t>边线基准线向外</w:t>
            </w:r>
          </w:p>
          <w:p w:rsidR="00B02A9E" w:rsidRPr="00961A93" w:rsidRDefault="004D6588" w:rsidP="0083659E">
            <w:pPr>
              <w:spacing w:line="360" w:lineRule="auto"/>
              <w:jc w:val="left"/>
              <w:rPr>
                <w:rFonts w:hint="eastAsia"/>
                <w:sz w:val="24"/>
              </w:rPr>
            </w:pPr>
            <w:r w:rsidRPr="00961A93">
              <w:rPr>
                <w:rFonts w:hint="eastAsia"/>
                <w:sz w:val="24"/>
              </w:rPr>
              <w:t>距离误差</w:t>
            </w:r>
            <w:r w:rsidRPr="00961A93">
              <w:rPr>
                <w:rFonts w:hint="eastAsia"/>
                <w:sz w:val="24"/>
              </w:rPr>
              <w:t>0mm~50mm</w:t>
            </w:r>
          </w:p>
        </w:tc>
      </w:tr>
      <w:tr w:rsidR="00B02A9E" w:rsidRPr="00961A93" w:rsidTr="00961A93">
        <w:trPr>
          <w:jc w:val="center"/>
        </w:trPr>
        <w:tc>
          <w:tcPr>
            <w:tcW w:w="5016" w:type="dxa"/>
            <w:vAlign w:val="center"/>
          </w:tcPr>
          <w:p w:rsidR="00B02A9E" w:rsidRPr="00961A93" w:rsidRDefault="004D6588" w:rsidP="00961A93">
            <w:pPr>
              <w:spacing w:line="360" w:lineRule="auto"/>
              <w:jc w:val="left"/>
              <w:rPr>
                <w:rFonts w:hint="eastAsia"/>
                <w:sz w:val="24"/>
              </w:rPr>
            </w:pPr>
            <w:r w:rsidRPr="00961A93">
              <w:rPr>
                <w:rFonts w:hint="eastAsia"/>
                <w:sz w:val="24"/>
              </w:rPr>
              <w:t>出库时不使用或错误使用转向灯</w:t>
            </w:r>
          </w:p>
        </w:tc>
        <w:tc>
          <w:tcPr>
            <w:tcW w:w="1559" w:type="dxa"/>
            <w:vAlign w:val="center"/>
          </w:tcPr>
          <w:p w:rsidR="00B02A9E" w:rsidRPr="00961A93" w:rsidRDefault="004D6588" w:rsidP="00961A93">
            <w:pPr>
              <w:spacing w:line="360" w:lineRule="auto"/>
              <w:jc w:val="center"/>
              <w:rPr>
                <w:rFonts w:hint="eastAsia"/>
                <w:sz w:val="24"/>
              </w:rPr>
            </w:pPr>
            <w:bookmarkStart w:id="37" w:name="OLE_LINK7"/>
            <w:bookmarkStart w:id="38" w:name="OLE_LINK8"/>
            <w:r w:rsidRPr="00961A93">
              <w:rPr>
                <w:rFonts w:hint="eastAsia"/>
                <w:sz w:val="24"/>
              </w:rPr>
              <w:t>扣</w:t>
            </w:r>
            <w:r w:rsidRPr="00961A93">
              <w:rPr>
                <w:rFonts w:hint="eastAsia"/>
                <w:sz w:val="24"/>
              </w:rPr>
              <w:t>10</w:t>
            </w:r>
            <w:r w:rsidRPr="00961A93">
              <w:rPr>
                <w:rFonts w:hint="eastAsia"/>
                <w:sz w:val="24"/>
              </w:rPr>
              <w:t>分</w:t>
            </w:r>
            <w:bookmarkEnd w:id="37"/>
            <w:bookmarkEnd w:id="38"/>
          </w:p>
        </w:tc>
        <w:tc>
          <w:tcPr>
            <w:tcW w:w="2603" w:type="dxa"/>
          </w:tcPr>
          <w:p w:rsidR="00B02A9E" w:rsidRPr="00961A93" w:rsidRDefault="00B02A9E" w:rsidP="00961A93">
            <w:pPr>
              <w:spacing w:line="360" w:lineRule="auto"/>
              <w:rPr>
                <w:rFonts w:hint="eastAsia"/>
                <w:sz w:val="24"/>
              </w:rPr>
            </w:pPr>
          </w:p>
        </w:tc>
      </w:tr>
      <w:tr w:rsidR="00B02A9E" w:rsidRPr="00961A93" w:rsidTr="00961A93">
        <w:trPr>
          <w:jc w:val="center"/>
        </w:trPr>
        <w:tc>
          <w:tcPr>
            <w:tcW w:w="5016" w:type="dxa"/>
            <w:vAlign w:val="center"/>
          </w:tcPr>
          <w:p w:rsidR="00B02A9E" w:rsidRPr="00961A93" w:rsidRDefault="00B02A9E" w:rsidP="00961A93">
            <w:pPr>
              <w:spacing w:line="360" w:lineRule="auto"/>
              <w:jc w:val="left"/>
              <w:rPr>
                <w:rFonts w:hint="eastAsia"/>
                <w:sz w:val="24"/>
              </w:rPr>
            </w:pPr>
            <w:r w:rsidRPr="00961A93">
              <w:rPr>
                <w:rFonts w:hint="eastAsia"/>
                <w:sz w:val="24"/>
              </w:rPr>
              <w:t>中途停车时间超过</w:t>
            </w:r>
            <w:r w:rsidRPr="00961A93">
              <w:rPr>
                <w:rFonts w:hint="eastAsia"/>
                <w:sz w:val="24"/>
              </w:rPr>
              <w:t>2s</w:t>
            </w:r>
          </w:p>
        </w:tc>
        <w:tc>
          <w:tcPr>
            <w:tcW w:w="1559" w:type="dxa"/>
            <w:vAlign w:val="center"/>
          </w:tcPr>
          <w:p w:rsidR="00B02A9E" w:rsidRPr="00961A93" w:rsidRDefault="00B02A9E" w:rsidP="00961A93">
            <w:pPr>
              <w:spacing w:line="360" w:lineRule="auto"/>
              <w:jc w:val="center"/>
              <w:rPr>
                <w:rFonts w:hint="eastAsia"/>
                <w:sz w:val="24"/>
              </w:rPr>
            </w:pPr>
            <w:r w:rsidRPr="00961A93">
              <w:rPr>
                <w:rFonts w:hint="eastAsia"/>
                <w:sz w:val="24"/>
              </w:rPr>
              <w:t>每次扣</w:t>
            </w:r>
            <w:r w:rsidRPr="00961A93">
              <w:rPr>
                <w:rFonts w:hint="eastAsia"/>
                <w:sz w:val="24"/>
              </w:rPr>
              <w:t>5</w:t>
            </w:r>
            <w:r w:rsidRPr="00961A93">
              <w:rPr>
                <w:rFonts w:hint="eastAsia"/>
                <w:sz w:val="24"/>
              </w:rPr>
              <w:t>分</w:t>
            </w:r>
          </w:p>
        </w:tc>
        <w:tc>
          <w:tcPr>
            <w:tcW w:w="2603" w:type="dxa"/>
          </w:tcPr>
          <w:p w:rsidR="00B02A9E" w:rsidRPr="00961A93" w:rsidRDefault="00B02A9E" w:rsidP="00961A93">
            <w:pPr>
              <w:spacing w:line="360" w:lineRule="auto"/>
              <w:rPr>
                <w:rFonts w:hint="eastAsia"/>
                <w:sz w:val="24"/>
              </w:rPr>
            </w:pPr>
            <w:r w:rsidRPr="00961A93">
              <w:rPr>
                <w:rFonts w:hint="eastAsia"/>
                <w:sz w:val="24"/>
              </w:rPr>
              <w:t>时间误差</w:t>
            </w:r>
            <w:r w:rsidRPr="00961A93">
              <w:rPr>
                <w:rFonts w:hint="eastAsia"/>
                <w:sz w:val="24"/>
              </w:rPr>
              <w:t>0s~0.5s</w:t>
            </w:r>
          </w:p>
        </w:tc>
      </w:tr>
    </w:tbl>
    <w:bookmarkEnd w:id="35"/>
    <w:bookmarkEnd w:id="36"/>
    <w:p w:rsidR="00EB6D42" w:rsidRPr="00EB6D42" w:rsidRDefault="00EB6D42" w:rsidP="0016523C">
      <w:pPr>
        <w:numPr>
          <w:ilvl w:val="1"/>
          <w:numId w:val="37"/>
        </w:numPr>
        <w:spacing w:beforeLines="50" w:line="360" w:lineRule="auto"/>
        <w:ind w:left="992" w:hanging="567"/>
        <w:rPr>
          <w:rFonts w:hint="eastAsia"/>
          <w:b/>
          <w:sz w:val="24"/>
        </w:rPr>
      </w:pPr>
      <w:r w:rsidRPr="00EB6D42">
        <w:rPr>
          <w:rFonts w:hint="eastAsia"/>
          <w:b/>
          <w:sz w:val="24"/>
        </w:rPr>
        <w:t>曲线行驶</w:t>
      </w:r>
    </w:p>
    <w:p w:rsidR="00EB6D42" w:rsidRDefault="0014402A" w:rsidP="00A1143E">
      <w:pPr>
        <w:spacing w:line="360" w:lineRule="auto"/>
        <w:ind w:firstLineChars="200" w:firstLine="480"/>
        <w:rPr>
          <w:rFonts w:hint="eastAsia"/>
          <w:sz w:val="24"/>
        </w:rPr>
      </w:pPr>
      <w:r>
        <w:rPr>
          <w:rFonts w:hint="eastAsia"/>
          <w:sz w:val="24"/>
        </w:rPr>
        <w:t>车辆运行路线如下图。</w:t>
      </w:r>
    </w:p>
    <w:p w:rsidR="0014402A" w:rsidRDefault="00886C77" w:rsidP="006C554B">
      <w:pPr>
        <w:spacing w:line="360" w:lineRule="auto"/>
        <w:ind w:firstLineChars="200" w:firstLine="480"/>
        <w:jc w:val="center"/>
        <w:rPr>
          <w:rFonts w:hint="eastAsia"/>
          <w:sz w:val="24"/>
        </w:rPr>
      </w:pPr>
      <w:r w:rsidRPr="006C554B">
        <w:rPr>
          <w:sz w:val="24"/>
        </w:rPr>
        <w:object w:dxaOrig="11509" w:dyaOrig="6406">
          <v:shape id="_x0000_i1037" type="#_x0000_t75" style="width:381.75pt;height:213pt">
            <v:imagedata r:id="rId32" o:title=""/>
          </v:shape>
        </w:object>
      </w:r>
    </w:p>
    <w:p w:rsidR="00492BB5" w:rsidRDefault="00492BB5" w:rsidP="00492BB5">
      <w:pPr>
        <w:spacing w:line="360" w:lineRule="auto"/>
        <w:ind w:firstLineChars="200" w:firstLine="480"/>
        <w:jc w:val="center"/>
        <w:rPr>
          <w:rFonts w:hint="eastAsia"/>
          <w:sz w:val="24"/>
        </w:rPr>
      </w:pPr>
      <w:bookmarkStart w:id="39" w:name="OLE_LINK9"/>
      <w:bookmarkStart w:id="40" w:name="OLE_LINK10"/>
      <w:r>
        <w:rPr>
          <w:rFonts w:hint="eastAsia"/>
          <w:sz w:val="24"/>
        </w:rPr>
        <w:t>曲线行驶车辆运行路线</w:t>
      </w:r>
      <w:bookmarkEnd w:id="39"/>
      <w:bookmarkEnd w:id="40"/>
      <w:r>
        <w:rPr>
          <w:rFonts w:hint="eastAsia"/>
          <w:sz w:val="24"/>
        </w:rPr>
        <w:t>图</w:t>
      </w:r>
    </w:p>
    <w:p w:rsidR="0014402A" w:rsidRDefault="008B50DB" w:rsidP="007C0740">
      <w:pPr>
        <w:spacing w:line="360" w:lineRule="auto"/>
        <w:ind w:firstLineChars="200" w:firstLine="480"/>
        <w:rPr>
          <w:rFonts w:hint="eastAsia"/>
          <w:sz w:val="24"/>
        </w:rPr>
      </w:pPr>
      <w:r>
        <w:rPr>
          <w:rFonts w:hint="eastAsia"/>
          <w:sz w:val="24"/>
        </w:rPr>
        <w:t>要求：</w:t>
      </w:r>
      <w:r w:rsidR="007C0740" w:rsidRPr="007C0740">
        <w:rPr>
          <w:rFonts w:hint="eastAsia"/>
          <w:sz w:val="24"/>
        </w:rPr>
        <w:t>驾驶车辆以二挡（含）以上挡位从弯道的一端前进驶入，从另一端驶出。行驶中转向、速度平稳。中途不得停车，车轮不得碰轧车道边线。</w:t>
      </w:r>
    </w:p>
    <w:p w:rsidR="008B50DB" w:rsidRDefault="00CC364F" w:rsidP="007C0740">
      <w:pPr>
        <w:spacing w:line="360" w:lineRule="auto"/>
        <w:ind w:firstLineChars="200" w:firstLine="480"/>
        <w:rPr>
          <w:rFonts w:hint="eastAsia"/>
          <w:sz w:val="24"/>
        </w:rPr>
      </w:pPr>
      <w:r>
        <w:rPr>
          <w:rFonts w:hint="eastAsia"/>
          <w:sz w:val="24"/>
        </w:rPr>
        <w:t>系统辅助专项</w:t>
      </w:r>
      <w:r w:rsidR="008B50DB">
        <w:rPr>
          <w:rFonts w:hint="eastAsia"/>
          <w:sz w:val="24"/>
        </w:rPr>
        <w:t>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407D24" w:rsidRPr="00961A93" w:rsidTr="00120E35">
        <w:trPr>
          <w:jc w:val="center"/>
        </w:trPr>
        <w:tc>
          <w:tcPr>
            <w:tcW w:w="5016" w:type="dxa"/>
            <w:vAlign w:val="center"/>
          </w:tcPr>
          <w:p w:rsidR="00407D24" w:rsidRPr="00961A93" w:rsidRDefault="00407D24" w:rsidP="00120E35">
            <w:pPr>
              <w:spacing w:line="360" w:lineRule="auto"/>
              <w:jc w:val="center"/>
              <w:rPr>
                <w:rFonts w:hint="eastAsia"/>
                <w:sz w:val="24"/>
              </w:rPr>
            </w:pPr>
            <w:r w:rsidRPr="00961A93">
              <w:rPr>
                <w:rFonts w:hint="eastAsia"/>
                <w:sz w:val="24"/>
              </w:rPr>
              <w:t>评判项目</w:t>
            </w:r>
          </w:p>
        </w:tc>
        <w:tc>
          <w:tcPr>
            <w:tcW w:w="1559" w:type="dxa"/>
            <w:vAlign w:val="center"/>
          </w:tcPr>
          <w:p w:rsidR="00407D24" w:rsidRPr="00961A93" w:rsidRDefault="00407D24" w:rsidP="00120E35">
            <w:pPr>
              <w:spacing w:line="360" w:lineRule="auto"/>
              <w:jc w:val="center"/>
              <w:rPr>
                <w:rFonts w:hint="eastAsia"/>
                <w:sz w:val="24"/>
              </w:rPr>
            </w:pPr>
            <w:r w:rsidRPr="00961A93">
              <w:rPr>
                <w:rFonts w:hint="eastAsia"/>
                <w:sz w:val="24"/>
              </w:rPr>
              <w:t>评判结果</w:t>
            </w:r>
          </w:p>
        </w:tc>
        <w:tc>
          <w:tcPr>
            <w:tcW w:w="2603" w:type="dxa"/>
          </w:tcPr>
          <w:p w:rsidR="00407D24" w:rsidRPr="00961A93" w:rsidRDefault="00407D24" w:rsidP="00120E35">
            <w:pPr>
              <w:spacing w:line="360" w:lineRule="auto"/>
              <w:jc w:val="center"/>
              <w:rPr>
                <w:rFonts w:hint="eastAsia"/>
                <w:sz w:val="24"/>
              </w:rPr>
            </w:pPr>
            <w:r w:rsidRPr="00961A93">
              <w:rPr>
                <w:rFonts w:hint="eastAsia"/>
                <w:sz w:val="24"/>
              </w:rPr>
              <w:t>精度要求</w:t>
            </w:r>
          </w:p>
        </w:tc>
      </w:tr>
      <w:tr w:rsidR="00407D24" w:rsidRPr="00961A93" w:rsidTr="00120E35">
        <w:trPr>
          <w:jc w:val="center"/>
        </w:trPr>
        <w:tc>
          <w:tcPr>
            <w:tcW w:w="5016" w:type="dxa"/>
            <w:vAlign w:val="center"/>
          </w:tcPr>
          <w:p w:rsidR="00407D24" w:rsidRPr="00961A93" w:rsidRDefault="00407D24" w:rsidP="00407D24">
            <w:pPr>
              <w:spacing w:line="360" w:lineRule="auto"/>
              <w:jc w:val="left"/>
              <w:rPr>
                <w:rFonts w:hint="eastAsia"/>
                <w:sz w:val="24"/>
              </w:rPr>
            </w:pPr>
            <w:r w:rsidRPr="00961A93">
              <w:rPr>
                <w:rFonts w:hint="eastAsia"/>
                <w:sz w:val="24"/>
              </w:rPr>
              <w:t>车轮</w:t>
            </w:r>
            <w:r>
              <w:rPr>
                <w:rFonts w:hint="eastAsia"/>
                <w:sz w:val="24"/>
              </w:rPr>
              <w:t>轧道路边缘</w:t>
            </w:r>
            <w:r w:rsidRPr="00961A93">
              <w:rPr>
                <w:rFonts w:hint="eastAsia"/>
                <w:sz w:val="24"/>
              </w:rPr>
              <w:t>线</w:t>
            </w:r>
          </w:p>
        </w:tc>
        <w:tc>
          <w:tcPr>
            <w:tcW w:w="1559" w:type="dxa"/>
            <w:vAlign w:val="center"/>
          </w:tcPr>
          <w:p w:rsidR="00407D24" w:rsidRPr="00961A93" w:rsidRDefault="00407D24" w:rsidP="00120E35">
            <w:pPr>
              <w:spacing w:line="360" w:lineRule="auto"/>
              <w:jc w:val="center"/>
              <w:rPr>
                <w:rFonts w:hint="eastAsia"/>
                <w:sz w:val="24"/>
              </w:rPr>
            </w:pPr>
            <w:r>
              <w:rPr>
                <w:rFonts w:hint="eastAsia"/>
                <w:sz w:val="24"/>
              </w:rPr>
              <w:t>不合格</w:t>
            </w:r>
          </w:p>
        </w:tc>
        <w:tc>
          <w:tcPr>
            <w:tcW w:w="2603" w:type="dxa"/>
          </w:tcPr>
          <w:p w:rsidR="00407D24" w:rsidRPr="00961A93" w:rsidRDefault="00407D24" w:rsidP="0083659E">
            <w:pPr>
              <w:spacing w:line="360" w:lineRule="auto"/>
              <w:jc w:val="left"/>
              <w:rPr>
                <w:rFonts w:hint="eastAsia"/>
                <w:sz w:val="24"/>
              </w:rPr>
            </w:pPr>
            <w:r w:rsidRPr="00961A93">
              <w:rPr>
                <w:rFonts w:hint="eastAsia"/>
                <w:sz w:val="24"/>
              </w:rPr>
              <w:t>边线内侧向外</w:t>
            </w:r>
          </w:p>
          <w:p w:rsidR="00407D24" w:rsidRPr="00961A93" w:rsidRDefault="00407D24" w:rsidP="0083659E">
            <w:pPr>
              <w:spacing w:line="360" w:lineRule="auto"/>
              <w:jc w:val="left"/>
              <w:rPr>
                <w:rFonts w:hint="eastAsia"/>
                <w:sz w:val="24"/>
              </w:rPr>
            </w:pPr>
            <w:r w:rsidRPr="00961A93">
              <w:rPr>
                <w:rFonts w:hint="eastAsia"/>
                <w:sz w:val="24"/>
              </w:rPr>
              <w:t>距离误差</w:t>
            </w:r>
            <w:r w:rsidRPr="00961A93">
              <w:rPr>
                <w:rFonts w:hint="eastAsia"/>
                <w:sz w:val="24"/>
              </w:rPr>
              <w:t>0mm~50mm</w:t>
            </w:r>
          </w:p>
        </w:tc>
      </w:tr>
      <w:tr w:rsidR="00407D24" w:rsidRPr="00961A93" w:rsidTr="00120E35">
        <w:trPr>
          <w:jc w:val="center"/>
        </w:trPr>
        <w:tc>
          <w:tcPr>
            <w:tcW w:w="5016" w:type="dxa"/>
            <w:vAlign w:val="center"/>
          </w:tcPr>
          <w:p w:rsidR="00407D24" w:rsidRPr="00961A93" w:rsidRDefault="00407D24" w:rsidP="00120E35">
            <w:pPr>
              <w:spacing w:line="360" w:lineRule="auto"/>
              <w:jc w:val="left"/>
              <w:rPr>
                <w:rFonts w:hint="eastAsia"/>
                <w:sz w:val="24"/>
              </w:rPr>
            </w:pPr>
            <w:r w:rsidRPr="00961A93">
              <w:rPr>
                <w:rFonts w:hint="eastAsia"/>
                <w:sz w:val="24"/>
              </w:rPr>
              <w:t>中途停车时间超过</w:t>
            </w:r>
            <w:r w:rsidRPr="00961A93">
              <w:rPr>
                <w:rFonts w:hint="eastAsia"/>
                <w:sz w:val="24"/>
              </w:rPr>
              <w:t>2s</w:t>
            </w:r>
          </w:p>
        </w:tc>
        <w:tc>
          <w:tcPr>
            <w:tcW w:w="1559" w:type="dxa"/>
            <w:vAlign w:val="center"/>
          </w:tcPr>
          <w:p w:rsidR="00407D24" w:rsidRPr="00961A93" w:rsidRDefault="00407D24" w:rsidP="00120E35">
            <w:pPr>
              <w:spacing w:line="360" w:lineRule="auto"/>
              <w:jc w:val="center"/>
              <w:rPr>
                <w:rFonts w:hint="eastAsia"/>
                <w:sz w:val="24"/>
              </w:rPr>
            </w:pPr>
            <w:r>
              <w:rPr>
                <w:rFonts w:hint="eastAsia"/>
                <w:sz w:val="24"/>
              </w:rPr>
              <w:t>不合格</w:t>
            </w:r>
          </w:p>
        </w:tc>
        <w:tc>
          <w:tcPr>
            <w:tcW w:w="2603" w:type="dxa"/>
          </w:tcPr>
          <w:p w:rsidR="00407D24" w:rsidRPr="00961A93" w:rsidRDefault="00407D24" w:rsidP="00120E35">
            <w:pPr>
              <w:spacing w:line="360" w:lineRule="auto"/>
              <w:rPr>
                <w:rFonts w:hint="eastAsia"/>
                <w:sz w:val="24"/>
              </w:rPr>
            </w:pPr>
            <w:r w:rsidRPr="00961A93">
              <w:rPr>
                <w:rFonts w:hint="eastAsia"/>
                <w:sz w:val="24"/>
              </w:rPr>
              <w:t>时间误差</w:t>
            </w:r>
            <w:r w:rsidRPr="00961A93">
              <w:rPr>
                <w:rFonts w:hint="eastAsia"/>
                <w:sz w:val="24"/>
              </w:rPr>
              <w:t>0s~0.5s</w:t>
            </w:r>
          </w:p>
        </w:tc>
      </w:tr>
    </w:tbl>
    <w:p w:rsidR="00EB6D42" w:rsidRPr="00EB6D42" w:rsidRDefault="00EB6D42" w:rsidP="0016523C">
      <w:pPr>
        <w:numPr>
          <w:ilvl w:val="1"/>
          <w:numId w:val="37"/>
        </w:numPr>
        <w:spacing w:beforeLines="50" w:line="360" w:lineRule="auto"/>
        <w:ind w:left="992" w:hanging="567"/>
        <w:rPr>
          <w:rFonts w:hint="eastAsia"/>
          <w:b/>
          <w:sz w:val="24"/>
        </w:rPr>
      </w:pPr>
      <w:r w:rsidRPr="00EB6D42">
        <w:rPr>
          <w:rFonts w:hint="eastAsia"/>
          <w:b/>
          <w:sz w:val="24"/>
        </w:rPr>
        <w:t>直角转弯</w:t>
      </w:r>
    </w:p>
    <w:p w:rsidR="00EB6D42" w:rsidRDefault="005A3A32" w:rsidP="00A1143E">
      <w:pPr>
        <w:spacing w:line="360" w:lineRule="auto"/>
        <w:ind w:firstLineChars="200" w:firstLine="480"/>
        <w:rPr>
          <w:rFonts w:hint="eastAsia"/>
          <w:sz w:val="24"/>
        </w:rPr>
      </w:pPr>
      <w:r>
        <w:rPr>
          <w:rFonts w:hint="eastAsia"/>
          <w:sz w:val="24"/>
        </w:rPr>
        <w:t>车辆运行路线如下图。</w:t>
      </w:r>
    </w:p>
    <w:p w:rsidR="005A3A32" w:rsidRDefault="00886C77" w:rsidP="0098069C">
      <w:pPr>
        <w:spacing w:line="360" w:lineRule="auto"/>
        <w:ind w:firstLineChars="200" w:firstLine="480"/>
        <w:jc w:val="center"/>
        <w:rPr>
          <w:rFonts w:hint="eastAsia"/>
          <w:sz w:val="24"/>
        </w:rPr>
      </w:pPr>
      <w:r w:rsidRPr="0098069C">
        <w:rPr>
          <w:sz w:val="24"/>
        </w:rPr>
        <w:object w:dxaOrig="8146" w:dyaOrig="6222">
          <v:shape id="_x0000_i1038" type="#_x0000_t75" style="width:261.75pt;height:201pt">
            <v:imagedata r:id="rId33" o:title=""/>
          </v:shape>
        </w:object>
      </w:r>
    </w:p>
    <w:p w:rsidR="006C554B" w:rsidRDefault="006C554B" w:rsidP="006C554B">
      <w:pPr>
        <w:spacing w:line="360" w:lineRule="auto"/>
        <w:ind w:firstLineChars="200" w:firstLine="480"/>
        <w:jc w:val="center"/>
        <w:rPr>
          <w:rFonts w:hint="eastAsia"/>
          <w:sz w:val="24"/>
        </w:rPr>
      </w:pPr>
      <w:r>
        <w:rPr>
          <w:rFonts w:hint="eastAsia"/>
          <w:sz w:val="24"/>
        </w:rPr>
        <w:t>直角转弯车辆运行路线图</w:t>
      </w:r>
    </w:p>
    <w:p w:rsidR="005A3A32" w:rsidRDefault="008B50DB" w:rsidP="008745FC">
      <w:pPr>
        <w:spacing w:line="360" w:lineRule="auto"/>
        <w:ind w:firstLineChars="200" w:firstLine="480"/>
        <w:rPr>
          <w:rFonts w:hint="eastAsia"/>
          <w:sz w:val="24"/>
        </w:rPr>
      </w:pPr>
      <w:r>
        <w:rPr>
          <w:rFonts w:hint="eastAsia"/>
          <w:sz w:val="24"/>
        </w:rPr>
        <w:t>要求：</w:t>
      </w:r>
      <w:r w:rsidR="008745FC" w:rsidRPr="008745FC">
        <w:rPr>
          <w:rFonts w:hint="eastAsia"/>
          <w:sz w:val="24"/>
        </w:rPr>
        <w:t>驾驶车辆按规定的线路行驶，由左向右或由右向左直角转弯，一次通过，中途不得停车，车轮不得碰轧车道边线。转弯前，应开启转向灯，完成转弯后，关闭转向灯。</w:t>
      </w:r>
    </w:p>
    <w:p w:rsidR="008B50DB" w:rsidRDefault="00CC364F" w:rsidP="008745FC">
      <w:pPr>
        <w:spacing w:line="360" w:lineRule="auto"/>
        <w:ind w:firstLineChars="200" w:firstLine="480"/>
        <w:rPr>
          <w:rFonts w:hint="eastAsia"/>
          <w:sz w:val="24"/>
        </w:rPr>
      </w:pPr>
      <w:r>
        <w:rPr>
          <w:rFonts w:hint="eastAsia"/>
          <w:sz w:val="24"/>
        </w:rPr>
        <w:t>系统辅助专项</w:t>
      </w:r>
      <w:r w:rsidR="008B50DB">
        <w:rPr>
          <w:rFonts w:hint="eastAsia"/>
          <w:sz w:val="24"/>
        </w:rPr>
        <w:t>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C34407" w:rsidRPr="00961A93" w:rsidTr="00120E35">
        <w:trPr>
          <w:jc w:val="center"/>
        </w:trPr>
        <w:tc>
          <w:tcPr>
            <w:tcW w:w="5016" w:type="dxa"/>
            <w:vAlign w:val="center"/>
          </w:tcPr>
          <w:p w:rsidR="00C34407" w:rsidRPr="00961A93" w:rsidRDefault="00C34407" w:rsidP="00120E35">
            <w:pPr>
              <w:spacing w:line="360" w:lineRule="auto"/>
              <w:jc w:val="center"/>
              <w:rPr>
                <w:rFonts w:hint="eastAsia"/>
                <w:sz w:val="24"/>
              </w:rPr>
            </w:pPr>
            <w:r w:rsidRPr="00961A93">
              <w:rPr>
                <w:rFonts w:hint="eastAsia"/>
                <w:sz w:val="24"/>
              </w:rPr>
              <w:t>评判项目</w:t>
            </w:r>
          </w:p>
        </w:tc>
        <w:tc>
          <w:tcPr>
            <w:tcW w:w="1559" w:type="dxa"/>
            <w:vAlign w:val="center"/>
          </w:tcPr>
          <w:p w:rsidR="00C34407" w:rsidRPr="00961A93" w:rsidRDefault="00C34407" w:rsidP="00120E35">
            <w:pPr>
              <w:spacing w:line="360" w:lineRule="auto"/>
              <w:jc w:val="center"/>
              <w:rPr>
                <w:rFonts w:hint="eastAsia"/>
                <w:sz w:val="24"/>
              </w:rPr>
            </w:pPr>
            <w:r w:rsidRPr="00961A93">
              <w:rPr>
                <w:rFonts w:hint="eastAsia"/>
                <w:sz w:val="24"/>
              </w:rPr>
              <w:t>评判结果</w:t>
            </w:r>
          </w:p>
        </w:tc>
        <w:tc>
          <w:tcPr>
            <w:tcW w:w="2603" w:type="dxa"/>
          </w:tcPr>
          <w:p w:rsidR="00C34407" w:rsidRPr="00961A93" w:rsidRDefault="00C34407" w:rsidP="00120E35">
            <w:pPr>
              <w:spacing w:line="360" w:lineRule="auto"/>
              <w:jc w:val="center"/>
              <w:rPr>
                <w:rFonts w:hint="eastAsia"/>
                <w:sz w:val="24"/>
              </w:rPr>
            </w:pPr>
            <w:r w:rsidRPr="00961A93">
              <w:rPr>
                <w:rFonts w:hint="eastAsia"/>
                <w:sz w:val="24"/>
              </w:rPr>
              <w:t>精度要求</w:t>
            </w:r>
          </w:p>
        </w:tc>
      </w:tr>
      <w:tr w:rsidR="00C34407" w:rsidRPr="00961A93" w:rsidTr="00120E35">
        <w:trPr>
          <w:jc w:val="center"/>
        </w:trPr>
        <w:tc>
          <w:tcPr>
            <w:tcW w:w="5016" w:type="dxa"/>
            <w:vAlign w:val="center"/>
          </w:tcPr>
          <w:p w:rsidR="00C34407" w:rsidRPr="00961A93" w:rsidRDefault="00C34407" w:rsidP="00120E35">
            <w:pPr>
              <w:spacing w:line="360" w:lineRule="auto"/>
              <w:jc w:val="left"/>
              <w:rPr>
                <w:rFonts w:hint="eastAsia"/>
                <w:sz w:val="24"/>
              </w:rPr>
            </w:pPr>
            <w:r w:rsidRPr="00961A93">
              <w:rPr>
                <w:rFonts w:hint="eastAsia"/>
                <w:sz w:val="24"/>
              </w:rPr>
              <w:t>车轮</w:t>
            </w:r>
            <w:r>
              <w:rPr>
                <w:rFonts w:hint="eastAsia"/>
                <w:sz w:val="24"/>
              </w:rPr>
              <w:t>轧道路边缘</w:t>
            </w:r>
            <w:r w:rsidRPr="00961A93">
              <w:rPr>
                <w:rFonts w:hint="eastAsia"/>
                <w:sz w:val="24"/>
              </w:rPr>
              <w:t>线</w:t>
            </w:r>
          </w:p>
        </w:tc>
        <w:tc>
          <w:tcPr>
            <w:tcW w:w="1559" w:type="dxa"/>
            <w:vAlign w:val="center"/>
          </w:tcPr>
          <w:p w:rsidR="00C34407" w:rsidRPr="00961A93" w:rsidRDefault="00C34407" w:rsidP="00120E35">
            <w:pPr>
              <w:spacing w:line="360" w:lineRule="auto"/>
              <w:jc w:val="center"/>
              <w:rPr>
                <w:rFonts w:hint="eastAsia"/>
                <w:sz w:val="24"/>
              </w:rPr>
            </w:pPr>
            <w:r>
              <w:rPr>
                <w:rFonts w:hint="eastAsia"/>
                <w:sz w:val="24"/>
              </w:rPr>
              <w:t>不合格</w:t>
            </w:r>
          </w:p>
        </w:tc>
        <w:tc>
          <w:tcPr>
            <w:tcW w:w="2603" w:type="dxa"/>
          </w:tcPr>
          <w:p w:rsidR="00C34407" w:rsidRPr="00961A93" w:rsidRDefault="00C34407" w:rsidP="0083659E">
            <w:pPr>
              <w:spacing w:line="360" w:lineRule="auto"/>
              <w:jc w:val="left"/>
              <w:rPr>
                <w:rFonts w:hint="eastAsia"/>
                <w:sz w:val="24"/>
              </w:rPr>
            </w:pPr>
            <w:r w:rsidRPr="00961A93">
              <w:rPr>
                <w:rFonts w:hint="eastAsia"/>
                <w:sz w:val="24"/>
              </w:rPr>
              <w:t>边线内侧向外</w:t>
            </w:r>
          </w:p>
          <w:p w:rsidR="00C34407" w:rsidRPr="00961A93" w:rsidRDefault="00C34407" w:rsidP="0083659E">
            <w:pPr>
              <w:spacing w:line="360" w:lineRule="auto"/>
              <w:rPr>
                <w:rFonts w:hint="eastAsia"/>
                <w:sz w:val="24"/>
              </w:rPr>
            </w:pPr>
            <w:r w:rsidRPr="00961A93">
              <w:rPr>
                <w:rFonts w:hint="eastAsia"/>
                <w:sz w:val="24"/>
              </w:rPr>
              <w:t>距离误差</w:t>
            </w:r>
            <w:r w:rsidRPr="00961A93">
              <w:rPr>
                <w:rFonts w:hint="eastAsia"/>
                <w:sz w:val="24"/>
              </w:rPr>
              <w:t>0mm~50mm</w:t>
            </w:r>
          </w:p>
        </w:tc>
      </w:tr>
      <w:tr w:rsidR="00C34407" w:rsidRPr="00961A93" w:rsidTr="00120E35">
        <w:trPr>
          <w:jc w:val="center"/>
        </w:trPr>
        <w:tc>
          <w:tcPr>
            <w:tcW w:w="5016" w:type="dxa"/>
            <w:vAlign w:val="center"/>
          </w:tcPr>
          <w:p w:rsidR="00C34407" w:rsidRPr="00961A93" w:rsidRDefault="00C34407" w:rsidP="00120E35">
            <w:pPr>
              <w:spacing w:line="360" w:lineRule="auto"/>
              <w:jc w:val="left"/>
              <w:rPr>
                <w:rFonts w:hint="eastAsia"/>
                <w:sz w:val="24"/>
              </w:rPr>
            </w:pPr>
            <w:r>
              <w:rPr>
                <w:rFonts w:hint="eastAsia"/>
                <w:sz w:val="24"/>
              </w:rPr>
              <w:t>转弯时</w:t>
            </w:r>
            <w:r w:rsidRPr="00961A93">
              <w:rPr>
                <w:rFonts w:hint="eastAsia"/>
                <w:sz w:val="24"/>
              </w:rPr>
              <w:t>不使用或错误使用转向灯</w:t>
            </w:r>
            <w:r>
              <w:rPr>
                <w:rFonts w:hint="eastAsia"/>
                <w:sz w:val="24"/>
              </w:rPr>
              <w:t>，转弯后不关闭转向灯</w:t>
            </w:r>
          </w:p>
        </w:tc>
        <w:tc>
          <w:tcPr>
            <w:tcW w:w="1559" w:type="dxa"/>
            <w:vAlign w:val="center"/>
          </w:tcPr>
          <w:p w:rsidR="00C34407" w:rsidRPr="00961A93" w:rsidRDefault="00C34407" w:rsidP="00120E35">
            <w:pPr>
              <w:spacing w:line="360" w:lineRule="auto"/>
              <w:jc w:val="center"/>
              <w:rPr>
                <w:rFonts w:hint="eastAsia"/>
                <w:sz w:val="24"/>
              </w:rPr>
            </w:pPr>
            <w:r w:rsidRPr="00961A93">
              <w:rPr>
                <w:rFonts w:hint="eastAsia"/>
                <w:sz w:val="24"/>
              </w:rPr>
              <w:t>扣</w:t>
            </w:r>
            <w:r w:rsidRPr="00961A93">
              <w:rPr>
                <w:rFonts w:hint="eastAsia"/>
                <w:sz w:val="24"/>
              </w:rPr>
              <w:t>10</w:t>
            </w:r>
            <w:r w:rsidRPr="00961A93">
              <w:rPr>
                <w:rFonts w:hint="eastAsia"/>
                <w:sz w:val="24"/>
              </w:rPr>
              <w:t>分</w:t>
            </w:r>
          </w:p>
        </w:tc>
        <w:tc>
          <w:tcPr>
            <w:tcW w:w="2603" w:type="dxa"/>
          </w:tcPr>
          <w:p w:rsidR="00C34407" w:rsidRPr="00961A93" w:rsidRDefault="00C34407" w:rsidP="00120E35">
            <w:pPr>
              <w:spacing w:line="360" w:lineRule="auto"/>
              <w:rPr>
                <w:rFonts w:hint="eastAsia"/>
                <w:sz w:val="24"/>
              </w:rPr>
            </w:pPr>
          </w:p>
        </w:tc>
      </w:tr>
      <w:tr w:rsidR="00C34407" w:rsidRPr="00961A93" w:rsidTr="00120E35">
        <w:trPr>
          <w:jc w:val="center"/>
        </w:trPr>
        <w:tc>
          <w:tcPr>
            <w:tcW w:w="5016" w:type="dxa"/>
            <w:vAlign w:val="center"/>
          </w:tcPr>
          <w:p w:rsidR="00C34407" w:rsidRPr="00961A93" w:rsidRDefault="00C34407" w:rsidP="00120E35">
            <w:pPr>
              <w:spacing w:line="360" w:lineRule="auto"/>
              <w:jc w:val="left"/>
              <w:rPr>
                <w:rFonts w:hint="eastAsia"/>
                <w:sz w:val="24"/>
              </w:rPr>
            </w:pPr>
            <w:r w:rsidRPr="00961A93">
              <w:rPr>
                <w:rFonts w:hint="eastAsia"/>
                <w:sz w:val="24"/>
              </w:rPr>
              <w:t>中途停车时间超过</w:t>
            </w:r>
            <w:r w:rsidRPr="00961A93">
              <w:rPr>
                <w:rFonts w:hint="eastAsia"/>
                <w:sz w:val="24"/>
              </w:rPr>
              <w:t>2s</w:t>
            </w:r>
          </w:p>
        </w:tc>
        <w:tc>
          <w:tcPr>
            <w:tcW w:w="1559" w:type="dxa"/>
            <w:vAlign w:val="center"/>
          </w:tcPr>
          <w:p w:rsidR="00C34407" w:rsidRPr="00961A93" w:rsidRDefault="00C34407" w:rsidP="00120E35">
            <w:pPr>
              <w:spacing w:line="360" w:lineRule="auto"/>
              <w:jc w:val="center"/>
              <w:rPr>
                <w:rFonts w:hint="eastAsia"/>
                <w:sz w:val="24"/>
              </w:rPr>
            </w:pPr>
            <w:r w:rsidRPr="00961A93">
              <w:rPr>
                <w:rFonts w:hint="eastAsia"/>
                <w:sz w:val="24"/>
              </w:rPr>
              <w:t>每次扣</w:t>
            </w:r>
            <w:r w:rsidRPr="00961A93">
              <w:rPr>
                <w:rFonts w:hint="eastAsia"/>
                <w:sz w:val="24"/>
              </w:rPr>
              <w:t>5</w:t>
            </w:r>
            <w:r w:rsidRPr="00961A93">
              <w:rPr>
                <w:rFonts w:hint="eastAsia"/>
                <w:sz w:val="24"/>
              </w:rPr>
              <w:t>分</w:t>
            </w:r>
          </w:p>
        </w:tc>
        <w:tc>
          <w:tcPr>
            <w:tcW w:w="2603" w:type="dxa"/>
          </w:tcPr>
          <w:p w:rsidR="00C34407" w:rsidRPr="00961A93" w:rsidRDefault="00C34407" w:rsidP="00120E35">
            <w:pPr>
              <w:spacing w:line="360" w:lineRule="auto"/>
              <w:rPr>
                <w:rFonts w:hint="eastAsia"/>
                <w:sz w:val="24"/>
              </w:rPr>
            </w:pPr>
            <w:r w:rsidRPr="00961A93">
              <w:rPr>
                <w:rFonts w:hint="eastAsia"/>
                <w:sz w:val="24"/>
              </w:rPr>
              <w:t>时间误差</w:t>
            </w:r>
            <w:r w:rsidRPr="00961A93">
              <w:rPr>
                <w:rFonts w:hint="eastAsia"/>
                <w:sz w:val="24"/>
              </w:rPr>
              <w:t>0s~0.5s</w:t>
            </w:r>
          </w:p>
        </w:tc>
      </w:tr>
    </w:tbl>
    <w:p w:rsidR="00C34407" w:rsidRDefault="00D2425E" w:rsidP="00D2425E">
      <w:pPr>
        <w:pStyle w:val="3"/>
        <w:numPr>
          <w:ilvl w:val="0"/>
          <w:numId w:val="36"/>
        </w:numPr>
        <w:rPr>
          <w:rFonts w:hint="eastAsia"/>
          <w:sz w:val="24"/>
        </w:rPr>
      </w:pPr>
      <w:bookmarkStart w:id="41" w:name="_Toc530495192"/>
      <w:r w:rsidRPr="00D2425E">
        <w:rPr>
          <w:rFonts w:ascii="宋体" w:hAnsi="宋体" w:hint="eastAsia"/>
          <w:sz w:val="28"/>
          <w:szCs w:val="28"/>
        </w:rPr>
        <w:t>科目三</w:t>
      </w:r>
      <w:bookmarkEnd w:id="41"/>
    </w:p>
    <w:p w:rsidR="00EB6D42" w:rsidRDefault="0078558C" w:rsidP="00542365">
      <w:pPr>
        <w:numPr>
          <w:ilvl w:val="0"/>
          <w:numId w:val="38"/>
        </w:numPr>
        <w:spacing w:beforeLines="50" w:line="360" w:lineRule="auto"/>
        <w:ind w:left="1134" w:hanging="714"/>
        <w:rPr>
          <w:rFonts w:hint="eastAsia"/>
          <w:b/>
          <w:sz w:val="24"/>
        </w:rPr>
      </w:pPr>
      <w:r w:rsidRPr="00542365">
        <w:rPr>
          <w:rFonts w:hint="eastAsia"/>
          <w:b/>
          <w:sz w:val="24"/>
        </w:rPr>
        <w:t>通用要求</w:t>
      </w:r>
    </w:p>
    <w:p w:rsidR="00A41DDB" w:rsidRPr="00542365" w:rsidRDefault="00CC364F" w:rsidP="00A41DDB">
      <w:pPr>
        <w:spacing w:beforeLines="50" w:line="360" w:lineRule="auto"/>
        <w:ind w:left="420"/>
        <w:rPr>
          <w:rFonts w:hint="eastAsia"/>
          <w:b/>
          <w:sz w:val="24"/>
        </w:rPr>
      </w:pPr>
      <w:r>
        <w:rPr>
          <w:rFonts w:hint="eastAsia"/>
          <w:sz w:val="24"/>
        </w:rPr>
        <w:t>系统辅助通用</w:t>
      </w:r>
      <w:r w:rsidR="00A41DDB">
        <w:rPr>
          <w:rFonts w:hint="eastAsia"/>
          <w:sz w:val="24"/>
        </w:rPr>
        <w:t>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053F70" w:rsidRPr="00961A93" w:rsidTr="00120E35">
        <w:trPr>
          <w:jc w:val="center"/>
        </w:trPr>
        <w:tc>
          <w:tcPr>
            <w:tcW w:w="5016" w:type="dxa"/>
            <w:vAlign w:val="center"/>
          </w:tcPr>
          <w:p w:rsidR="00053F70" w:rsidRPr="00961A93" w:rsidRDefault="00053F70" w:rsidP="00120E35">
            <w:pPr>
              <w:spacing w:line="360" w:lineRule="auto"/>
              <w:jc w:val="center"/>
              <w:rPr>
                <w:rFonts w:hint="eastAsia"/>
                <w:sz w:val="24"/>
              </w:rPr>
            </w:pPr>
            <w:r w:rsidRPr="00961A93">
              <w:rPr>
                <w:rFonts w:hint="eastAsia"/>
                <w:sz w:val="24"/>
              </w:rPr>
              <w:t>评判项目</w:t>
            </w:r>
          </w:p>
        </w:tc>
        <w:tc>
          <w:tcPr>
            <w:tcW w:w="1559" w:type="dxa"/>
            <w:vAlign w:val="center"/>
          </w:tcPr>
          <w:p w:rsidR="00053F70" w:rsidRPr="00961A93" w:rsidRDefault="00053F70" w:rsidP="00120E35">
            <w:pPr>
              <w:spacing w:line="360" w:lineRule="auto"/>
              <w:jc w:val="center"/>
              <w:rPr>
                <w:rFonts w:hint="eastAsia"/>
                <w:sz w:val="24"/>
              </w:rPr>
            </w:pPr>
            <w:r w:rsidRPr="00961A93">
              <w:rPr>
                <w:rFonts w:hint="eastAsia"/>
                <w:sz w:val="24"/>
              </w:rPr>
              <w:t>评判结果</w:t>
            </w:r>
          </w:p>
        </w:tc>
        <w:tc>
          <w:tcPr>
            <w:tcW w:w="2603" w:type="dxa"/>
          </w:tcPr>
          <w:p w:rsidR="00053F70" w:rsidRPr="00961A93" w:rsidRDefault="00053F70" w:rsidP="00120E35">
            <w:pPr>
              <w:spacing w:line="360" w:lineRule="auto"/>
              <w:jc w:val="center"/>
              <w:rPr>
                <w:rFonts w:hint="eastAsia"/>
                <w:sz w:val="24"/>
              </w:rPr>
            </w:pPr>
            <w:r>
              <w:rPr>
                <w:rFonts w:hint="eastAsia"/>
                <w:sz w:val="24"/>
              </w:rPr>
              <w:t>参数</w:t>
            </w:r>
            <w:r w:rsidRPr="00961A93">
              <w:rPr>
                <w:rFonts w:hint="eastAsia"/>
                <w:sz w:val="24"/>
              </w:rPr>
              <w:t>要求</w:t>
            </w:r>
          </w:p>
        </w:tc>
      </w:tr>
      <w:tr w:rsidR="00053F70" w:rsidRPr="00961A93" w:rsidTr="00120E35">
        <w:trPr>
          <w:jc w:val="center"/>
        </w:trPr>
        <w:tc>
          <w:tcPr>
            <w:tcW w:w="5016" w:type="dxa"/>
            <w:vAlign w:val="center"/>
          </w:tcPr>
          <w:p w:rsidR="00053F70" w:rsidRPr="00961A93" w:rsidRDefault="00053F70" w:rsidP="00120E35">
            <w:pPr>
              <w:spacing w:line="360" w:lineRule="auto"/>
              <w:jc w:val="left"/>
              <w:rPr>
                <w:rFonts w:hint="eastAsia"/>
                <w:sz w:val="24"/>
              </w:rPr>
            </w:pPr>
            <w:r w:rsidRPr="00634C94">
              <w:rPr>
                <w:rFonts w:hint="eastAsia"/>
                <w:sz w:val="24"/>
              </w:rPr>
              <w:t>不按规定使用安全带</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120E35">
            <w:pPr>
              <w:spacing w:line="360" w:lineRule="auto"/>
              <w:rPr>
                <w:rFonts w:hint="eastAsia"/>
                <w:sz w:val="24"/>
              </w:rPr>
            </w:pPr>
          </w:p>
        </w:tc>
      </w:tr>
      <w:tr w:rsidR="00053F70" w:rsidRPr="00961A93" w:rsidTr="00120E35">
        <w:trPr>
          <w:jc w:val="center"/>
        </w:trPr>
        <w:tc>
          <w:tcPr>
            <w:tcW w:w="5016" w:type="dxa"/>
            <w:vAlign w:val="center"/>
          </w:tcPr>
          <w:p w:rsidR="00053F70" w:rsidRPr="00961A93" w:rsidRDefault="00053F70" w:rsidP="00120E35">
            <w:pPr>
              <w:spacing w:line="360" w:lineRule="auto"/>
              <w:jc w:val="left"/>
              <w:rPr>
                <w:rFonts w:hint="eastAsia"/>
                <w:sz w:val="24"/>
              </w:rPr>
            </w:pPr>
            <w:r w:rsidRPr="00634C94">
              <w:rPr>
                <w:rFonts w:hint="eastAsia"/>
                <w:sz w:val="24"/>
              </w:rPr>
              <w:t>遮挡、关闭车内音视频监控设备</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120E35">
            <w:pPr>
              <w:spacing w:line="360" w:lineRule="auto"/>
              <w:rPr>
                <w:rFonts w:hint="eastAsia"/>
                <w:sz w:val="24"/>
              </w:rPr>
            </w:pPr>
            <w:r w:rsidRPr="00734DDB">
              <w:rPr>
                <w:rFonts w:hint="eastAsia"/>
                <w:sz w:val="24"/>
              </w:rPr>
              <w:t>时间大于</w:t>
            </w:r>
            <w:r w:rsidRPr="00734DDB">
              <w:rPr>
                <w:sz w:val="24"/>
              </w:rPr>
              <w:t>5 s</w:t>
            </w:r>
          </w:p>
        </w:tc>
      </w:tr>
      <w:tr w:rsidR="00053F70" w:rsidRPr="00961A93" w:rsidTr="00120E35">
        <w:trPr>
          <w:jc w:val="center"/>
        </w:trPr>
        <w:tc>
          <w:tcPr>
            <w:tcW w:w="5016" w:type="dxa"/>
            <w:vAlign w:val="center"/>
          </w:tcPr>
          <w:p w:rsidR="00053F70" w:rsidRPr="00961A93" w:rsidRDefault="00053F70" w:rsidP="00120E35">
            <w:pPr>
              <w:spacing w:line="360" w:lineRule="auto"/>
              <w:jc w:val="left"/>
              <w:rPr>
                <w:rFonts w:hint="eastAsia"/>
                <w:sz w:val="24"/>
              </w:rPr>
            </w:pPr>
            <w:r w:rsidRPr="00634C94">
              <w:rPr>
                <w:rFonts w:hint="eastAsia"/>
                <w:sz w:val="24"/>
              </w:rPr>
              <w:t>不按考试员指令驾驶</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120E35">
            <w:pPr>
              <w:spacing w:line="360" w:lineRule="auto"/>
              <w:rPr>
                <w:rFonts w:hint="eastAsia"/>
                <w:sz w:val="24"/>
              </w:rPr>
            </w:pP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启动发动机时挡位未置于空挡（驻车挡）</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120E35">
            <w:pPr>
              <w:spacing w:line="360" w:lineRule="auto"/>
              <w:rPr>
                <w:rFonts w:hint="eastAsia"/>
                <w:sz w:val="24"/>
              </w:rPr>
            </w:pP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起步时车辆后溜距离大于</w:t>
            </w:r>
            <w:r w:rsidRPr="00634C94">
              <w:rPr>
                <w:sz w:val="24"/>
              </w:rPr>
              <w:t>30 cm</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120E35">
            <w:pPr>
              <w:spacing w:line="360" w:lineRule="auto"/>
              <w:rPr>
                <w:rFonts w:hint="eastAsia"/>
                <w:sz w:val="24"/>
              </w:rPr>
            </w:pPr>
            <w:r w:rsidRPr="00961A93">
              <w:rPr>
                <w:rFonts w:hint="eastAsia"/>
                <w:sz w:val="24"/>
              </w:rPr>
              <w:t>距离误差</w:t>
            </w:r>
            <w:r w:rsidRPr="00961A93">
              <w:rPr>
                <w:rFonts w:hint="eastAsia"/>
                <w:sz w:val="24"/>
              </w:rPr>
              <w:t>0mm~50mm</w:t>
            </w:r>
          </w:p>
        </w:tc>
      </w:tr>
      <w:tr w:rsidR="00053F70" w:rsidRPr="00961A93" w:rsidTr="00120E35">
        <w:trPr>
          <w:jc w:val="center"/>
        </w:trPr>
        <w:tc>
          <w:tcPr>
            <w:tcW w:w="5016" w:type="dxa"/>
            <w:vAlign w:val="center"/>
          </w:tcPr>
          <w:p w:rsidR="00053F70" w:rsidRPr="00634C94" w:rsidRDefault="00053F70" w:rsidP="00634C94">
            <w:pPr>
              <w:spacing w:line="360" w:lineRule="auto"/>
              <w:jc w:val="left"/>
              <w:rPr>
                <w:rFonts w:hint="eastAsia"/>
                <w:sz w:val="24"/>
              </w:rPr>
            </w:pPr>
            <w:r w:rsidRPr="00634C94">
              <w:rPr>
                <w:rFonts w:hint="eastAsia"/>
                <w:sz w:val="24"/>
              </w:rPr>
              <w:lastRenderedPageBreak/>
              <w:t>使用挡位与车速长时间不匹配，造成车辆发动机转速过高或过低</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734DDB">
            <w:pPr>
              <w:rPr>
                <w:rFonts w:hint="eastAsia"/>
                <w:sz w:val="24"/>
              </w:rPr>
            </w:pPr>
            <w:r w:rsidRPr="00053F70">
              <w:rPr>
                <w:rFonts w:hint="eastAsia"/>
                <w:sz w:val="24"/>
              </w:rPr>
              <w:t>小型汽车挡位与车速匹配范围宜为：</w:t>
            </w:r>
            <w:r w:rsidRPr="00053F70">
              <w:rPr>
                <w:sz w:val="24"/>
              </w:rPr>
              <w:t xml:space="preserve">1 </w:t>
            </w:r>
            <w:r w:rsidRPr="00053F70">
              <w:rPr>
                <w:rFonts w:hint="eastAsia"/>
                <w:sz w:val="24"/>
              </w:rPr>
              <w:t>挡</w:t>
            </w:r>
            <w:r w:rsidRPr="00053F70">
              <w:rPr>
                <w:sz w:val="24"/>
              </w:rPr>
              <w:t>(0</w:t>
            </w:r>
            <w:r w:rsidRPr="00053F70">
              <w:rPr>
                <w:rFonts w:hint="eastAsia"/>
                <w:sz w:val="24"/>
              </w:rPr>
              <w:t>～</w:t>
            </w:r>
            <w:r w:rsidRPr="00053F70">
              <w:rPr>
                <w:sz w:val="24"/>
              </w:rPr>
              <w:t>20)km/h</w:t>
            </w:r>
            <w:r w:rsidRPr="00053F70">
              <w:rPr>
                <w:rFonts w:hint="eastAsia"/>
                <w:sz w:val="24"/>
              </w:rPr>
              <w:t>、</w:t>
            </w:r>
            <w:r w:rsidRPr="00053F70">
              <w:rPr>
                <w:sz w:val="24"/>
              </w:rPr>
              <w:t xml:space="preserve">2 </w:t>
            </w:r>
            <w:r w:rsidRPr="00053F70">
              <w:rPr>
                <w:rFonts w:hint="eastAsia"/>
                <w:sz w:val="24"/>
              </w:rPr>
              <w:t>挡</w:t>
            </w:r>
            <w:r w:rsidRPr="00053F70">
              <w:rPr>
                <w:sz w:val="24"/>
              </w:rPr>
              <w:t>(5</w:t>
            </w:r>
            <w:r w:rsidRPr="00053F70">
              <w:rPr>
                <w:rFonts w:hint="eastAsia"/>
                <w:sz w:val="24"/>
              </w:rPr>
              <w:t>～</w:t>
            </w:r>
            <w:r w:rsidRPr="00053F70">
              <w:rPr>
                <w:sz w:val="24"/>
              </w:rPr>
              <w:t>30)km/h</w:t>
            </w:r>
            <w:r w:rsidRPr="00053F70">
              <w:rPr>
                <w:rFonts w:hint="eastAsia"/>
                <w:sz w:val="24"/>
              </w:rPr>
              <w:t>、</w:t>
            </w:r>
            <w:r w:rsidRPr="00053F70">
              <w:rPr>
                <w:sz w:val="24"/>
              </w:rPr>
              <w:t xml:space="preserve">3 </w:t>
            </w:r>
            <w:r w:rsidRPr="00053F70">
              <w:rPr>
                <w:rFonts w:hint="eastAsia"/>
                <w:sz w:val="24"/>
              </w:rPr>
              <w:t>挡</w:t>
            </w:r>
            <w:r w:rsidRPr="00053F70">
              <w:rPr>
                <w:sz w:val="24"/>
              </w:rPr>
              <w:t>(15</w:t>
            </w:r>
            <w:r w:rsidRPr="00053F70">
              <w:rPr>
                <w:rFonts w:hint="eastAsia"/>
                <w:sz w:val="24"/>
              </w:rPr>
              <w:t>～</w:t>
            </w:r>
            <w:r w:rsidRPr="00053F70">
              <w:rPr>
                <w:sz w:val="24"/>
              </w:rPr>
              <w:t>40)km/h</w:t>
            </w:r>
            <w:r w:rsidRPr="00053F70">
              <w:rPr>
                <w:rFonts w:hint="eastAsia"/>
                <w:sz w:val="24"/>
              </w:rPr>
              <w:t>、</w:t>
            </w:r>
            <w:r w:rsidRPr="00053F70">
              <w:rPr>
                <w:sz w:val="24"/>
              </w:rPr>
              <w:t xml:space="preserve">4 </w:t>
            </w:r>
            <w:r w:rsidRPr="00053F70">
              <w:rPr>
                <w:rFonts w:hint="eastAsia"/>
                <w:sz w:val="24"/>
              </w:rPr>
              <w:t>挡≥</w:t>
            </w:r>
            <w:r w:rsidRPr="00053F70">
              <w:rPr>
                <w:sz w:val="24"/>
              </w:rPr>
              <w:t>25km/h</w:t>
            </w:r>
            <w:r w:rsidRPr="00053F70">
              <w:rPr>
                <w:rFonts w:hint="eastAsia"/>
                <w:sz w:val="24"/>
              </w:rPr>
              <w:t>、</w:t>
            </w:r>
            <w:r w:rsidRPr="00053F70">
              <w:rPr>
                <w:sz w:val="24"/>
              </w:rPr>
              <w:t xml:space="preserve">5 </w:t>
            </w:r>
            <w:r w:rsidRPr="00053F70">
              <w:rPr>
                <w:rFonts w:hint="eastAsia"/>
                <w:sz w:val="24"/>
              </w:rPr>
              <w:t>挡≥</w:t>
            </w:r>
            <w:r w:rsidRPr="00053F70">
              <w:rPr>
                <w:sz w:val="24"/>
              </w:rPr>
              <w:t>35km/h</w:t>
            </w:r>
            <w:r w:rsidRPr="00053F70">
              <w:rPr>
                <w:rFonts w:hint="eastAsia"/>
                <w:sz w:val="24"/>
              </w:rPr>
              <w:t>；超出各挡位车速范围且各挡累计时间大于</w:t>
            </w:r>
            <w:r w:rsidRPr="00053F70">
              <w:rPr>
                <w:sz w:val="24"/>
              </w:rPr>
              <w:t>15 s</w:t>
            </w: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车辆在行驶中连续</w:t>
            </w:r>
            <w:r w:rsidRPr="00634C94">
              <w:rPr>
                <w:sz w:val="24"/>
              </w:rPr>
              <w:t xml:space="preserve">2 </w:t>
            </w:r>
            <w:r w:rsidRPr="00634C94">
              <w:rPr>
                <w:rFonts w:hint="eastAsia"/>
                <w:sz w:val="24"/>
              </w:rPr>
              <w:t>次挂挡不进</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D4ED0" w:rsidP="00120E35">
            <w:pPr>
              <w:spacing w:line="360" w:lineRule="auto"/>
              <w:rPr>
                <w:rFonts w:hint="eastAsia"/>
                <w:sz w:val="24"/>
              </w:rPr>
            </w:pPr>
            <w:r w:rsidRPr="00734DDB">
              <w:rPr>
                <w:sz w:val="24"/>
              </w:rPr>
              <w:t xml:space="preserve">5s </w:t>
            </w:r>
            <w:r w:rsidRPr="00734DDB">
              <w:rPr>
                <w:rFonts w:hint="eastAsia"/>
                <w:sz w:val="24"/>
              </w:rPr>
              <w:t>内两次挂同一挡位未成功</w:t>
            </w: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行驶中空挡滑行</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D4ED0" w:rsidP="00120E35">
            <w:pPr>
              <w:spacing w:line="360" w:lineRule="auto"/>
              <w:rPr>
                <w:rFonts w:hint="eastAsia"/>
                <w:sz w:val="24"/>
              </w:rPr>
            </w:pPr>
            <w:r w:rsidRPr="00734DDB">
              <w:rPr>
                <w:rFonts w:hint="eastAsia"/>
                <w:sz w:val="24"/>
              </w:rPr>
              <w:t>时间大于</w:t>
            </w:r>
            <w:r w:rsidRPr="00734DDB">
              <w:rPr>
                <w:sz w:val="24"/>
              </w:rPr>
              <w:t>5 s</w:t>
            </w: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不按交通信号灯、标志、标线信号行驶</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734DDB">
            <w:pPr>
              <w:spacing w:line="360" w:lineRule="auto"/>
              <w:rPr>
                <w:rFonts w:hint="eastAsia"/>
                <w:sz w:val="24"/>
              </w:rPr>
            </w:pP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不按规定速度行驶</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120E35">
            <w:pPr>
              <w:spacing w:line="360" w:lineRule="auto"/>
              <w:rPr>
                <w:rFonts w:hint="eastAsia"/>
                <w:sz w:val="24"/>
              </w:rPr>
            </w:pP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车辆行驶中骑轧车道中心实线或者车道边缘实线</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734DDB" w:rsidP="00120E35">
            <w:pPr>
              <w:spacing w:line="360" w:lineRule="auto"/>
              <w:rPr>
                <w:rFonts w:hint="eastAsia"/>
                <w:sz w:val="24"/>
              </w:rPr>
            </w:pPr>
            <w:r w:rsidRPr="00734DDB">
              <w:rPr>
                <w:rFonts w:hint="eastAsia"/>
                <w:sz w:val="24"/>
              </w:rPr>
              <w:t>以实线内侧为准，误差</w:t>
            </w:r>
            <w:r w:rsidRPr="00734DDB">
              <w:rPr>
                <w:sz w:val="24"/>
              </w:rPr>
              <w:t>0 mm</w:t>
            </w:r>
            <w:r w:rsidRPr="00734DDB">
              <w:rPr>
                <w:rFonts w:hint="eastAsia"/>
                <w:sz w:val="24"/>
              </w:rPr>
              <w:t>～</w:t>
            </w:r>
            <w:r w:rsidRPr="00734DDB">
              <w:rPr>
                <w:sz w:val="24"/>
              </w:rPr>
              <w:t>+50 mm</w:t>
            </w: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长时间骑轧车道分界线行驶</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734DDB" w:rsidP="00120E35">
            <w:pPr>
              <w:spacing w:line="360" w:lineRule="auto"/>
              <w:rPr>
                <w:rFonts w:hint="eastAsia"/>
                <w:sz w:val="24"/>
              </w:rPr>
            </w:pPr>
            <w:r w:rsidRPr="00734DDB">
              <w:rPr>
                <w:rFonts w:hint="eastAsia"/>
                <w:sz w:val="24"/>
              </w:rPr>
              <w:t>时间大于</w:t>
            </w:r>
            <w:r w:rsidRPr="00734DDB">
              <w:rPr>
                <w:sz w:val="24"/>
              </w:rPr>
              <w:t>10 s</w:t>
            </w:r>
          </w:p>
        </w:tc>
      </w:tr>
      <w:tr w:rsidR="00053F70" w:rsidRPr="00961A93" w:rsidTr="00120E35">
        <w:trPr>
          <w:jc w:val="center"/>
        </w:trPr>
        <w:tc>
          <w:tcPr>
            <w:tcW w:w="5016" w:type="dxa"/>
            <w:vAlign w:val="center"/>
          </w:tcPr>
          <w:p w:rsidR="00053F70" w:rsidRPr="00634C94" w:rsidRDefault="00053F70" w:rsidP="00634C94">
            <w:pPr>
              <w:spacing w:line="360" w:lineRule="auto"/>
              <w:jc w:val="left"/>
              <w:rPr>
                <w:rFonts w:hint="eastAsia"/>
                <w:sz w:val="24"/>
              </w:rPr>
            </w:pPr>
            <w:r w:rsidRPr="00634C94">
              <w:rPr>
                <w:rFonts w:hint="eastAsia"/>
                <w:sz w:val="24"/>
              </w:rPr>
              <w:t>起步、转向、变更车道、超车、靠边停车前不使用或错误使用转向灯</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120E35">
            <w:pPr>
              <w:spacing w:line="360" w:lineRule="auto"/>
              <w:rPr>
                <w:rFonts w:hint="eastAsia"/>
                <w:sz w:val="24"/>
              </w:rPr>
            </w:pPr>
          </w:p>
        </w:tc>
      </w:tr>
      <w:tr w:rsidR="00053F70" w:rsidRPr="00961A93" w:rsidTr="00120E35">
        <w:trPr>
          <w:jc w:val="center"/>
        </w:trPr>
        <w:tc>
          <w:tcPr>
            <w:tcW w:w="5016" w:type="dxa"/>
            <w:vAlign w:val="center"/>
          </w:tcPr>
          <w:p w:rsidR="00053F70" w:rsidRPr="00634C94" w:rsidRDefault="00053F70" w:rsidP="00634C94">
            <w:pPr>
              <w:spacing w:line="360" w:lineRule="auto"/>
              <w:jc w:val="left"/>
              <w:rPr>
                <w:rFonts w:hint="eastAsia"/>
                <w:sz w:val="24"/>
              </w:rPr>
            </w:pPr>
            <w:r w:rsidRPr="00634C94">
              <w:rPr>
                <w:rFonts w:hint="eastAsia"/>
                <w:sz w:val="24"/>
              </w:rPr>
              <w:t>起步、转向、变更车道、超车、靠边停车前，开转向灯少于</w:t>
            </w:r>
            <w:r w:rsidRPr="00634C94">
              <w:rPr>
                <w:sz w:val="24"/>
              </w:rPr>
              <w:t xml:space="preserve">3 s </w:t>
            </w:r>
            <w:r w:rsidRPr="00634C94">
              <w:rPr>
                <w:rFonts w:hint="eastAsia"/>
                <w:sz w:val="24"/>
              </w:rPr>
              <w:t>即转向</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120E35">
            <w:pPr>
              <w:spacing w:line="360" w:lineRule="auto"/>
              <w:rPr>
                <w:rFonts w:hint="eastAsia"/>
                <w:sz w:val="24"/>
              </w:rPr>
            </w:pP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连续变更两条或两条以上车道</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734DDB" w:rsidP="003412AB">
            <w:pPr>
              <w:rPr>
                <w:rFonts w:hint="eastAsia"/>
                <w:sz w:val="24"/>
              </w:rPr>
            </w:pPr>
            <w:r w:rsidRPr="00734DDB">
              <w:rPr>
                <w:rFonts w:hint="eastAsia"/>
                <w:sz w:val="24"/>
              </w:rPr>
              <w:t>车辆变更到相邻车道后，行驶时间小于</w:t>
            </w:r>
            <w:r w:rsidRPr="00734DDB">
              <w:rPr>
                <w:sz w:val="24"/>
              </w:rPr>
              <w:t xml:space="preserve">10s </w:t>
            </w:r>
            <w:r w:rsidRPr="00734DDB">
              <w:rPr>
                <w:rFonts w:hint="eastAsia"/>
                <w:sz w:val="24"/>
              </w:rPr>
              <w:t>或转向灯未回位，再次变更车道</w:t>
            </w: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将车辆停在人行横道、网状线内等禁止停车区域</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3412AB">
            <w:pPr>
              <w:rPr>
                <w:rFonts w:hint="eastAsia"/>
                <w:sz w:val="24"/>
              </w:rPr>
            </w:pPr>
            <w:r w:rsidRPr="00734DDB">
              <w:rPr>
                <w:rFonts w:hint="eastAsia"/>
                <w:sz w:val="24"/>
              </w:rPr>
              <w:t>车辆在地面的垂直投影与禁止停车区域相交，停车时间大于</w:t>
            </w:r>
            <w:r w:rsidRPr="00734DDB">
              <w:rPr>
                <w:sz w:val="24"/>
              </w:rPr>
              <w:t>2s</w:t>
            </w: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因观察、判断或者操作不当出现危险情况</w:t>
            </w:r>
          </w:p>
        </w:tc>
        <w:tc>
          <w:tcPr>
            <w:tcW w:w="1559" w:type="dxa"/>
            <w:vAlign w:val="center"/>
          </w:tcPr>
          <w:p w:rsidR="00053F70" w:rsidRPr="00961A93" w:rsidRDefault="00053F70" w:rsidP="00120E35">
            <w:pPr>
              <w:spacing w:line="360" w:lineRule="auto"/>
              <w:jc w:val="center"/>
              <w:rPr>
                <w:rFonts w:hint="eastAsia"/>
                <w:sz w:val="24"/>
              </w:rPr>
            </w:pPr>
            <w:r>
              <w:rPr>
                <w:rFonts w:hint="eastAsia"/>
                <w:sz w:val="24"/>
              </w:rPr>
              <w:t>不合格</w:t>
            </w:r>
          </w:p>
        </w:tc>
        <w:tc>
          <w:tcPr>
            <w:tcW w:w="2603" w:type="dxa"/>
          </w:tcPr>
          <w:p w:rsidR="00053F70" w:rsidRPr="00961A93" w:rsidRDefault="00053F70" w:rsidP="00120E35">
            <w:pPr>
              <w:spacing w:line="360" w:lineRule="auto"/>
              <w:rPr>
                <w:rFonts w:hint="eastAsia"/>
                <w:sz w:val="24"/>
              </w:rPr>
            </w:pPr>
            <w:r w:rsidRPr="00734DDB">
              <w:rPr>
                <w:rFonts w:hint="eastAsia"/>
                <w:sz w:val="24"/>
              </w:rPr>
              <w:t>副制动踏板踩下后</w:t>
            </w: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起步时车辆后溜，但后溜距离小于</w:t>
            </w:r>
            <w:r w:rsidRPr="00634C94">
              <w:rPr>
                <w:sz w:val="24"/>
              </w:rPr>
              <w:t>30 cm</w:t>
            </w:r>
          </w:p>
        </w:tc>
        <w:tc>
          <w:tcPr>
            <w:tcW w:w="1559" w:type="dxa"/>
            <w:vAlign w:val="center"/>
          </w:tcPr>
          <w:p w:rsidR="00053F70" w:rsidRPr="00961A93" w:rsidRDefault="00053F70" w:rsidP="00120E35">
            <w:pPr>
              <w:spacing w:line="360" w:lineRule="auto"/>
              <w:jc w:val="center"/>
              <w:rPr>
                <w:rFonts w:hint="eastAsia"/>
                <w:sz w:val="24"/>
              </w:rPr>
            </w:pPr>
            <w:r w:rsidRPr="00961A93">
              <w:rPr>
                <w:rFonts w:hint="eastAsia"/>
                <w:sz w:val="24"/>
              </w:rPr>
              <w:t>每次扣</w:t>
            </w:r>
            <w:r>
              <w:rPr>
                <w:rFonts w:hint="eastAsia"/>
                <w:sz w:val="24"/>
              </w:rPr>
              <w:t>10</w:t>
            </w:r>
            <w:r w:rsidRPr="00961A93">
              <w:rPr>
                <w:rFonts w:hint="eastAsia"/>
                <w:sz w:val="24"/>
              </w:rPr>
              <w:t>分</w:t>
            </w:r>
          </w:p>
        </w:tc>
        <w:tc>
          <w:tcPr>
            <w:tcW w:w="2603" w:type="dxa"/>
          </w:tcPr>
          <w:p w:rsidR="00053F70" w:rsidRPr="00961A93" w:rsidRDefault="00053F70" w:rsidP="00120E35">
            <w:pPr>
              <w:spacing w:line="360" w:lineRule="auto"/>
              <w:rPr>
                <w:rFonts w:hint="eastAsia"/>
                <w:sz w:val="24"/>
              </w:rPr>
            </w:pPr>
            <w:r w:rsidRPr="00961A93">
              <w:rPr>
                <w:rFonts w:hint="eastAsia"/>
                <w:sz w:val="24"/>
              </w:rPr>
              <w:t>距离误差</w:t>
            </w:r>
            <w:r w:rsidRPr="00961A93">
              <w:rPr>
                <w:rFonts w:hint="eastAsia"/>
                <w:sz w:val="24"/>
              </w:rPr>
              <w:t>0mm~50mm</w:t>
            </w: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起步或行驶中挂错挡</w:t>
            </w:r>
          </w:p>
        </w:tc>
        <w:tc>
          <w:tcPr>
            <w:tcW w:w="1559" w:type="dxa"/>
            <w:vAlign w:val="center"/>
          </w:tcPr>
          <w:p w:rsidR="00053F70" w:rsidRPr="00961A93" w:rsidRDefault="00053F70" w:rsidP="00120E35">
            <w:pPr>
              <w:spacing w:line="360" w:lineRule="auto"/>
              <w:jc w:val="center"/>
              <w:rPr>
                <w:rFonts w:hint="eastAsia"/>
                <w:sz w:val="24"/>
              </w:rPr>
            </w:pPr>
            <w:r w:rsidRPr="00961A93">
              <w:rPr>
                <w:rFonts w:hint="eastAsia"/>
                <w:sz w:val="24"/>
              </w:rPr>
              <w:t>每次扣</w:t>
            </w:r>
            <w:r>
              <w:rPr>
                <w:rFonts w:hint="eastAsia"/>
                <w:sz w:val="24"/>
              </w:rPr>
              <w:t>10</w:t>
            </w:r>
            <w:r w:rsidRPr="00961A93">
              <w:rPr>
                <w:rFonts w:hint="eastAsia"/>
                <w:sz w:val="24"/>
              </w:rPr>
              <w:t>分</w:t>
            </w:r>
          </w:p>
        </w:tc>
        <w:tc>
          <w:tcPr>
            <w:tcW w:w="2603" w:type="dxa"/>
          </w:tcPr>
          <w:p w:rsidR="00053F70" w:rsidRPr="00961A93" w:rsidRDefault="00053F70" w:rsidP="00120E35">
            <w:pPr>
              <w:spacing w:line="360" w:lineRule="auto"/>
              <w:rPr>
                <w:rFonts w:hint="eastAsia"/>
                <w:sz w:val="24"/>
              </w:rPr>
            </w:pPr>
            <w:r>
              <w:rPr>
                <w:rFonts w:hint="eastAsia"/>
                <w:sz w:val="24"/>
              </w:rPr>
              <w:t>未从一档起步</w:t>
            </w:r>
          </w:p>
        </w:tc>
      </w:tr>
      <w:tr w:rsidR="00053F70" w:rsidRPr="00961A93" w:rsidTr="00120E35">
        <w:trPr>
          <w:jc w:val="center"/>
        </w:trPr>
        <w:tc>
          <w:tcPr>
            <w:tcW w:w="5016" w:type="dxa"/>
            <w:vAlign w:val="center"/>
          </w:tcPr>
          <w:p w:rsidR="00053F70" w:rsidRPr="00634C94" w:rsidRDefault="00053F70" w:rsidP="00120E35">
            <w:pPr>
              <w:spacing w:line="360" w:lineRule="auto"/>
              <w:jc w:val="left"/>
              <w:rPr>
                <w:rFonts w:hint="eastAsia"/>
                <w:sz w:val="24"/>
              </w:rPr>
            </w:pPr>
            <w:r w:rsidRPr="00634C94">
              <w:rPr>
                <w:rFonts w:hint="eastAsia"/>
                <w:sz w:val="24"/>
              </w:rPr>
              <w:t>因操作不当造成发动机熄火一次</w:t>
            </w:r>
          </w:p>
        </w:tc>
        <w:tc>
          <w:tcPr>
            <w:tcW w:w="1559" w:type="dxa"/>
            <w:vAlign w:val="center"/>
          </w:tcPr>
          <w:p w:rsidR="00053F70" w:rsidRPr="00961A93" w:rsidRDefault="00053F70" w:rsidP="00053F70">
            <w:pPr>
              <w:spacing w:line="360" w:lineRule="auto"/>
              <w:jc w:val="center"/>
              <w:rPr>
                <w:rFonts w:hint="eastAsia"/>
                <w:sz w:val="24"/>
              </w:rPr>
            </w:pPr>
            <w:r w:rsidRPr="00961A93">
              <w:rPr>
                <w:rFonts w:hint="eastAsia"/>
                <w:sz w:val="24"/>
              </w:rPr>
              <w:t>每次扣</w:t>
            </w:r>
            <w:r>
              <w:rPr>
                <w:rFonts w:hint="eastAsia"/>
                <w:sz w:val="24"/>
              </w:rPr>
              <w:t>10</w:t>
            </w:r>
            <w:r w:rsidRPr="00961A93">
              <w:rPr>
                <w:rFonts w:hint="eastAsia"/>
                <w:sz w:val="24"/>
              </w:rPr>
              <w:t>分</w:t>
            </w:r>
          </w:p>
        </w:tc>
        <w:tc>
          <w:tcPr>
            <w:tcW w:w="2603" w:type="dxa"/>
          </w:tcPr>
          <w:p w:rsidR="00053F70" w:rsidRPr="00961A93" w:rsidRDefault="00053F70" w:rsidP="00120E35">
            <w:pPr>
              <w:spacing w:line="360" w:lineRule="auto"/>
              <w:rPr>
                <w:rFonts w:hint="eastAsia"/>
                <w:sz w:val="24"/>
              </w:rPr>
            </w:pPr>
          </w:p>
        </w:tc>
      </w:tr>
    </w:tbl>
    <w:p w:rsidR="0078558C" w:rsidRPr="00A244E1" w:rsidRDefault="0078558C" w:rsidP="00A244E1">
      <w:pPr>
        <w:numPr>
          <w:ilvl w:val="0"/>
          <w:numId w:val="38"/>
        </w:numPr>
        <w:spacing w:beforeLines="50" w:line="360" w:lineRule="auto"/>
        <w:ind w:left="1134" w:hanging="714"/>
        <w:rPr>
          <w:rFonts w:hint="eastAsia"/>
          <w:b/>
          <w:sz w:val="24"/>
        </w:rPr>
      </w:pPr>
      <w:r w:rsidRPr="00A244E1">
        <w:rPr>
          <w:rFonts w:hint="eastAsia"/>
          <w:b/>
          <w:sz w:val="24"/>
        </w:rPr>
        <w:t>上车准备</w:t>
      </w:r>
    </w:p>
    <w:p w:rsidR="0078558C" w:rsidRDefault="00E17DBE" w:rsidP="00A1143E">
      <w:pPr>
        <w:spacing w:line="360" w:lineRule="auto"/>
        <w:ind w:firstLineChars="200" w:firstLine="480"/>
        <w:rPr>
          <w:rFonts w:hint="eastAsia"/>
          <w:sz w:val="24"/>
        </w:rPr>
      </w:pPr>
      <w:r>
        <w:rPr>
          <w:rFonts w:hint="eastAsia"/>
          <w:sz w:val="24"/>
        </w:rPr>
        <w:t>要求：</w:t>
      </w:r>
      <w:r w:rsidRPr="00E17DBE">
        <w:rPr>
          <w:rFonts w:hint="eastAsia"/>
          <w:sz w:val="24"/>
        </w:rPr>
        <w:t>逆时针绕车一周，观察车辆外观和周围环境，确认安全。打开车门前应观察后方交通情况。</w:t>
      </w:r>
    </w:p>
    <w:p w:rsidR="008619CF" w:rsidRDefault="00821226" w:rsidP="00A1143E">
      <w:pPr>
        <w:spacing w:line="360" w:lineRule="auto"/>
        <w:ind w:firstLineChars="200" w:firstLine="480"/>
        <w:rPr>
          <w:rFonts w:hint="eastAsia"/>
          <w:sz w:val="24"/>
        </w:rPr>
      </w:pPr>
      <w:r>
        <w:rPr>
          <w:rFonts w:hint="eastAsia"/>
          <w:sz w:val="24"/>
        </w:rPr>
        <w:lastRenderedPageBreak/>
        <w:t>系统辅助专项</w:t>
      </w:r>
      <w:r w:rsidR="008619CF">
        <w:rPr>
          <w:rFonts w:hint="eastAsia"/>
          <w:sz w:val="24"/>
        </w:rPr>
        <w:t>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8619CF" w:rsidRPr="00961A93" w:rsidTr="00120E35">
        <w:trPr>
          <w:jc w:val="center"/>
        </w:trPr>
        <w:tc>
          <w:tcPr>
            <w:tcW w:w="5016" w:type="dxa"/>
            <w:vAlign w:val="center"/>
          </w:tcPr>
          <w:p w:rsidR="008619CF" w:rsidRPr="00961A93" w:rsidRDefault="008619CF" w:rsidP="00120E35">
            <w:pPr>
              <w:spacing w:line="360" w:lineRule="auto"/>
              <w:jc w:val="center"/>
              <w:rPr>
                <w:rFonts w:hint="eastAsia"/>
                <w:sz w:val="24"/>
              </w:rPr>
            </w:pPr>
            <w:r w:rsidRPr="00961A93">
              <w:rPr>
                <w:rFonts w:hint="eastAsia"/>
                <w:sz w:val="24"/>
              </w:rPr>
              <w:t>评判项目</w:t>
            </w:r>
          </w:p>
        </w:tc>
        <w:tc>
          <w:tcPr>
            <w:tcW w:w="1559" w:type="dxa"/>
            <w:vAlign w:val="center"/>
          </w:tcPr>
          <w:p w:rsidR="008619CF" w:rsidRPr="00961A93" w:rsidRDefault="008619CF" w:rsidP="00120E35">
            <w:pPr>
              <w:spacing w:line="360" w:lineRule="auto"/>
              <w:jc w:val="center"/>
              <w:rPr>
                <w:rFonts w:hint="eastAsia"/>
                <w:sz w:val="24"/>
              </w:rPr>
            </w:pPr>
            <w:r w:rsidRPr="00961A93">
              <w:rPr>
                <w:rFonts w:hint="eastAsia"/>
                <w:sz w:val="24"/>
              </w:rPr>
              <w:t>评判结果</w:t>
            </w:r>
          </w:p>
        </w:tc>
        <w:tc>
          <w:tcPr>
            <w:tcW w:w="2603" w:type="dxa"/>
          </w:tcPr>
          <w:p w:rsidR="008619CF" w:rsidRPr="00961A93" w:rsidRDefault="00415DF7" w:rsidP="00120E35">
            <w:pPr>
              <w:spacing w:line="360" w:lineRule="auto"/>
              <w:jc w:val="center"/>
              <w:rPr>
                <w:rFonts w:hint="eastAsia"/>
                <w:sz w:val="24"/>
              </w:rPr>
            </w:pPr>
            <w:r>
              <w:rPr>
                <w:rFonts w:hint="eastAsia"/>
                <w:sz w:val="24"/>
              </w:rPr>
              <w:t>参数</w:t>
            </w:r>
            <w:r w:rsidR="008619CF" w:rsidRPr="00961A93">
              <w:rPr>
                <w:rFonts w:hint="eastAsia"/>
                <w:sz w:val="24"/>
              </w:rPr>
              <w:t>要求</w:t>
            </w:r>
          </w:p>
        </w:tc>
      </w:tr>
      <w:tr w:rsidR="008619CF" w:rsidRPr="00961A93" w:rsidTr="00120E35">
        <w:trPr>
          <w:jc w:val="center"/>
        </w:trPr>
        <w:tc>
          <w:tcPr>
            <w:tcW w:w="5016" w:type="dxa"/>
            <w:vAlign w:val="center"/>
          </w:tcPr>
          <w:p w:rsidR="008619CF" w:rsidRPr="00961A93" w:rsidRDefault="009433B4" w:rsidP="009433B4">
            <w:pPr>
              <w:spacing w:line="360" w:lineRule="auto"/>
              <w:rPr>
                <w:rFonts w:hint="eastAsia"/>
                <w:sz w:val="24"/>
              </w:rPr>
            </w:pPr>
            <w:r w:rsidRPr="009433B4">
              <w:rPr>
                <w:rFonts w:hint="eastAsia"/>
                <w:sz w:val="24"/>
              </w:rPr>
              <w:t>未逆时针绕车一周检查车辆外观及周围环境</w:t>
            </w:r>
          </w:p>
        </w:tc>
        <w:tc>
          <w:tcPr>
            <w:tcW w:w="1559" w:type="dxa"/>
            <w:vAlign w:val="center"/>
          </w:tcPr>
          <w:p w:rsidR="008619CF" w:rsidRPr="00961A93" w:rsidRDefault="008619CF" w:rsidP="00120E35">
            <w:pPr>
              <w:spacing w:line="360" w:lineRule="auto"/>
              <w:jc w:val="center"/>
              <w:rPr>
                <w:rFonts w:hint="eastAsia"/>
                <w:sz w:val="24"/>
              </w:rPr>
            </w:pPr>
            <w:r>
              <w:rPr>
                <w:rFonts w:hint="eastAsia"/>
                <w:sz w:val="24"/>
              </w:rPr>
              <w:t>不合格</w:t>
            </w:r>
          </w:p>
        </w:tc>
        <w:tc>
          <w:tcPr>
            <w:tcW w:w="2603" w:type="dxa"/>
          </w:tcPr>
          <w:p w:rsidR="008619CF" w:rsidRPr="00961A93" w:rsidRDefault="008619CF" w:rsidP="00120E35">
            <w:pPr>
              <w:spacing w:line="360" w:lineRule="auto"/>
              <w:rPr>
                <w:rFonts w:hint="eastAsia"/>
                <w:sz w:val="24"/>
              </w:rPr>
            </w:pPr>
          </w:p>
        </w:tc>
      </w:tr>
    </w:tbl>
    <w:p w:rsidR="0078558C" w:rsidRPr="00A244E1" w:rsidRDefault="0078558C" w:rsidP="003A1DBA">
      <w:pPr>
        <w:numPr>
          <w:ilvl w:val="0"/>
          <w:numId w:val="38"/>
        </w:numPr>
        <w:spacing w:beforeLines="50" w:line="360" w:lineRule="auto"/>
        <w:ind w:left="1134" w:hanging="714"/>
        <w:rPr>
          <w:rFonts w:hint="eastAsia"/>
          <w:b/>
          <w:sz w:val="24"/>
        </w:rPr>
      </w:pPr>
      <w:r w:rsidRPr="00A244E1">
        <w:rPr>
          <w:rFonts w:hint="eastAsia"/>
          <w:b/>
          <w:sz w:val="24"/>
        </w:rPr>
        <w:t>起步</w:t>
      </w:r>
    </w:p>
    <w:p w:rsidR="00E17DBE" w:rsidRDefault="00E17DBE" w:rsidP="00E17DBE">
      <w:pPr>
        <w:spacing w:line="360" w:lineRule="auto"/>
        <w:ind w:firstLineChars="200" w:firstLine="480"/>
        <w:rPr>
          <w:rFonts w:hint="eastAsia"/>
          <w:sz w:val="24"/>
        </w:rPr>
      </w:pPr>
      <w:r>
        <w:rPr>
          <w:rFonts w:hint="eastAsia"/>
          <w:sz w:val="24"/>
        </w:rPr>
        <w:t>要求：</w:t>
      </w:r>
      <w:r w:rsidRPr="00E17DBE">
        <w:rPr>
          <w:rFonts w:hint="eastAsia"/>
          <w:sz w:val="24"/>
        </w:rPr>
        <w:t>起步前检查车门是否完全关闭，调整座椅、后视镜，系好安全带，检查驻车制动器、挡位，启动发动机。检查仪表，观察内、外后视镜，回头观察后方交通情况，开启转向灯，挂挡，松驻车制动，起步。起步过程平稳、无闯动、无后溜，不熄火。</w:t>
      </w:r>
    </w:p>
    <w:p w:rsidR="00CC364F" w:rsidRDefault="00CC364F" w:rsidP="00E17DBE">
      <w:pPr>
        <w:spacing w:line="360" w:lineRule="auto"/>
        <w:ind w:firstLineChars="200" w:firstLine="480"/>
        <w:rPr>
          <w:rFonts w:hint="eastAsia"/>
          <w:sz w:val="24"/>
        </w:rPr>
      </w:pPr>
      <w:r>
        <w:rPr>
          <w:rFonts w:hint="eastAsia"/>
          <w:sz w:val="24"/>
        </w:rPr>
        <w:t>系统辅助专项评判细节如下表：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CC364F" w:rsidRPr="00961A93" w:rsidTr="00120E35">
        <w:trPr>
          <w:jc w:val="center"/>
        </w:trPr>
        <w:tc>
          <w:tcPr>
            <w:tcW w:w="5016" w:type="dxa"/>
            <w:vAlign w:val="center"/>
          </w:tcPr>
          <w:p w:rsidR="00CC364F" w:rsidRPr="00961A93" w:rsidRDefault="00CC364F" w:rsidP="00120E35">
            <w:pPr>
              <w:spacing w:line="360" w:lineRule="auto"/>
              <w:jc w:val="center"/>
              <w:rPr>
                <w:rFonts w:hint="eastAsia"/>
                <w:sz w:val="24"/>
              </w:rPr>
            </w:pPr>
            <w:r w:rsidRPr="00961A93">
              <w:rPr>
                <w:rFonts w:hint="eastAsia"/>
                <w:sz w:val="24"/>
              </w:rPr>
              <w:t>评判项目</w:t>
            </w:r>
          </w:p>
        </w:tc>
        <w:tc>
          <w:tcPr>
            <w:tcW w:w="1559" w:type="dxa"/>
            <w:vAlign w:val="center"/>
          </w:tcPr>
          <w:p w:rsidR="00CC364F" w:rsidRPr="00961A93" w:rsidRDefault="00CC364F" w:rsidP="00120E35">
            <w:pPr>
              <w:spacing w:line="360" w:lineRule="auto"/>
              <w:jc w:val="center"/>
              <w:rPr>
                <w:rFonts w:hint="eastAsia"/>
                <w:sz w:val="24"/>
              </w:rPr>
            </w:pPr>
            <w:r w:rsidRPr="00961A93">
              <w:rPr>
                <w:rFonts w:hint="eastAsia"/>
                <w:sz w:val="24"/>
              </w:rPr>
              <w:t>评判结果</w:t>
            </w:r>
          </w:p>
        </w:tc>
        <w:tc>
          <w:tcPr>
            <w:tcW w:w="2603" w:type="dxa"/>
          </w:tcPr>
          <w:p w:rsidR="00CC364F" w:rsidRPr="00961A93" w:rsidRDefault="00415DF7" w:rsidP="00120E35">
            <w:pPr>
              <w:spacing w:line="360" w:lineRule="auto"/>
              <w:jc w:val="center"/>
              <w:rPr>
                <w:rFonts w:hint="eastAsia"/>
                <w:sz w:val="24"/>
              </w:rPr>
            </w:pPr>
            <w:r>
              <w:rPr>
                <w:rFonts w:hint="eastAsia"/>
                <w:sz w:val="24"/>
              </w:rPr>
              <w:t>参数</w:t>
            </w:r>
            <w:r w:rsidR="00CC364F" w:rsidRPr="00961A93">
              <w:rPr>
                <w:rFonts w:hint="eastAsia"/>
                <w:sz w:val="24"/>
              </w:rPr>
              <w:t>要求</w:t>
            </w:r>
          </w:p>
        </w:tc>
      </w:tr>
      <w:tr w:rsidR="00CC364F" w:rsidRPr="00961A93" w:rsidTr="00120E35">
        <w:trPr>
          <w:jc w:val="center"/>
        </w:trPr>
        <w:tc>
          <w:tcPr>
            <w:tcW w:w="5016" w:type="dxa"/>
            <w:vAlign w:val="center"/>
          </w:tcPr>
          <w:p w:rsidR="00CC364F" w:rsidRPr="00961A93" w:rsidRDefault="007E50FF" w:rsidP="00120E35">
            <w:pPr>
              <w:spacing w:line="360" w:lineRule="auto"/>
              <w:rPr>
                <w:rFonts w:hint="eastAsia"/>
                <w:sz w:val="24"/>
              </w:rPr>
            </w:pPr>
            <w:r w:rsidRPr="007E50FF">
              <w:rPr>
                <w:rFonts w:hint="eastAsia"/>
                <w:sz w:val="24"/>
              </w:rPr>
              <w:t>车门未完全关闭起步</w:t>
            </w:r>
          </w:p>
        </w:tc>
        <w:tc>
          <w:tcPr>
            <w:tcW w:w="1559" w:type="dxa"/>
            <w:vAlign w:val="center"/>
          </w:tcPr>
          <w:p w:rsidR="00CC364F" w:rsidRPr="00961A93" w:rsidRDefault="00CC364F" w:rsidP="00120E35">
            <w:pPr>
              <w:spacing w:line="360" w:lineRule="auto"/>
              <w:jc w:val="center"/>
              <w:rPr>
                <w:rFonts w:hint="eastAsia"/>
                <w:sz w:val="24"/>
              </w:rPr>
            </w:pPr>
            <w:r>
              <w:rPr>
                <w:rFonts w:hint="eastAsia"/>
                <w:sz w:val="24"/>
              </w:rPr>
              <w:t>不合格</w:t>
            </w:r>
          </w:p>
        </w:tc>
        <w:tc>
          <w:tcPr>
            <w:tcW w:w="2603" w:type="dxa"/>
          </w:tcPr>
          <w:p w:rsidR="00CC364F" w:rsidRPr="00961A93" w:rsidRDefault="00A21A04" w:rsidP="00120E35">
            <w:pPr>
              <w:spacing w:line="360" w:lineRule="auto"/>
              <w:rPr>
                <w:rFonts w:hint="eastAsia"/>
                <w:sz w:val="24"/>
              </w:rPr>
            </w:pPr>
            <w:r w:rsidRPr="007E50FF">
              <w:rPr>
                <w:rFonts w:hint="eastAsia"/>
                <w:sz w:val="24"/>
              </w:rPr>
              <w:t>行驶距离大于</w:t>
            </w:r>
            <w:r w:rsidRPr="007E50FF">
              <w:rPr>
                <w:sz w:val="24"/>
              </w:rPr>
              <w:t xml:space="preserve">1m </w:t>
            </w:r>
            <w:r w:rsidRPr="007E50FF">
              <w:rPr>
                <w:rFonts w:hint="eastAsia"/>
                <w:sz w:val="24"/>
              </w:rPr>
              <w:t>时，车门未完全关闭</w:t>
            </w:r>
          </w:p>
        </w:tc>
      </w:tr>
      <w:tr w:rsidR="007E50FF" w:rsidRPr="00961A93" w:rsidTr="00120E35">
        <w:trPr>
          <w:jc w:val="center"/>
        </w:trPr>
        <w:tc>
          <w:tcPr>
            <w:tcW w:w="5016" w:type="dxa"/>
            <w:vAlign w:val="center"/>
          </w:tcPr>
          <w:p w:rsidR="007E50FF" w:rsidRPr="009433B4" w:rsidRDefault="007E50FF" w:rsidP="00120E35">
            <w:pPr>
              <w:spacing w:line="360" w:lineRule="auto"/>
              <w:rPr>
                <w:rFonts w:hint="eastAsia"/>
                <w:sz w:val="24"/>
              </w:rPr>
            </w:pPr>
            <w:r w:rsidRPr="007E50FF">
              <w:rPr>
                <w:rFonts w:hint="eastAsia"/>
                <w:sz w:val="24"/>
              </w:rPr>
              <w:t>启动发动机时，挡位未置于空挡（驻车挡）</w:t>
            </w:r>
          </w:p>
        </w:tc>
        <w:tc>
          <w:tcPr>
            <w:tcW w:w="1559" w:type="dxa"/>
            <w:vAlign w:val="center"/>
          </w:tcPr>
          <w:p w:rsidR="007E50FF" w:rsidRDefault="007E50FF" w:rsidP="00120E35">
            <w:pPr>
              <w:spacing w:line="360" w:lineRule="auto"/>
              <w:jc w:val="center"/>
              <w:rPr>
                <w:rFonts w:hint="eastAsia"/>
                <w:sz w:val="24"/>
              </w:rPr>
            </w:pPr>
            <w:r>
              <w:rPr>
                <w:rFonts w:hint="eastAsia"/>
                <w:sz w:val="24"/>
              </w:rPr>
              <w:t>不合格</w:t>
            </w:r>
          </w:p>
        </w:tc>
        <w:tc>
          <w:tcPr>
            <w:tcW w:w="2603" w:type="dxa"/>
          </w:tcPr>
          <w:p w:rsidR="007E50FF" w:rsidRPr="00961A93" w:rsidRDefault="007E50FF" w:rsidP="007E50FF">
            <w:pPr>
              <w:spacing w:line="360" w:lineRule="auto"/>
              <w:rPr>
                <w:rFonts w:hint="eastAsia"/>
                <w:sz w:val="24"/>
              </w:rPr>
            </w:pPr>
          </w:p>
        </w:tc>
      </w:tr>
      <w:tr w:rsidR="007E50FF" w:rsidRPr="00961A93" w:rsidTr="00120E35">
        <w:trPr>
          <w:jc w:val="center"/>
        </w:trPr>
        <w:tc>
          <w:tcPr>
            <w:tcW w:w="5016" w:type="dxa"/>
            <w:vAlign w:val="center"/>
          </w:tcPr>
          <w:p w:rsidR="007E50FF" w:rsidRPr="009433B4" w:rsidRDefault="007E50FF" w:rsidP="00120E35">
            <w:pPr>
              <w:spacing w:line="360" w:lineRule="auto"/>
              <w:rPr>
                <w:rFonts w:hint="eastAsia"/>
                <w:sz w:val="24"/>
              </w:rPr>
            </w:pPr>
            <w:r w:rsidRPr="007E50FF">
              <w:rPr>
                <w:rFonts w:hint="eastAsia"/>
                <w:sz w:val="24"/>
              </w:rPr>
              <w:t>不松驻车制动器起步，未及时纠正</w:t>
            </w:r>
          </w:p>
        </w:tc>
        <w:tc>
          <w:tcPr>
            <w:tcW w:w="1559" w:type="dxa"/>
            <w:vAlign w:val="center"/>
          </w:tcPr>
          <w:p w:rsidR="007E50FF" w:rsidRDefault="007E50FF" w:rsidP="00120E35">
            <w:pPr>
              <w:spacing w:line="360" w:lineRule="auto"/>
              <w:jc w:val="center"/>
              <w:rPr>
                <w:rFonts w:hint="eastAsia"/>
                <w:sz w:val="24"/>
              </w:rPr>
            </w:pPr>
            <w:r>
              <w:rPr>
                <w:rFonts w:hint="eastAsia"/>
                <w:sz w:val="24"/>
              </w:rPr>
              <w:t>不合格</w:t>
            </w:r>
          </w:p>
        </w:tc>
        <w:tc>
          <w:tcPr>
            <w:tcW w:w="2603" w:type="dxa"/>
          </w:tcPr>
          <w:p w:rsidR="007E50FF" w:rsidRPr="00961A93" w:rsidRDefault="007E50FF" w:rsidP="00120E35">
            <w:pPr>
              <w:spacing w:line="360" w:lineRule="auto"/>
              <w:rPr>
                <w:rFonts w:hint="eastAsia"/>
                <w:sz w:val="24"/>
              </w:rPr>
            </w:pPr>
            <w:r w:rsidRPr="007E50FF">
              <w:rPr>
                <w:rFonts w:hint="eastAsia"/>
                <w:sz w:val="24"/>
              </w:rPr>
              <w:t>行驶距离大于</w:t>
            </w:r>
            <w:r w:rsidRPr="007E50FF">
              <w:rPr>
                <w:sz w:val="24"/>
              </w:rPr>
              <w:t>10 m</w:t>
            </w:r>
          </w:p>
        </w:tc>
      </w:tr>
      <w:tr w:rsidR="007E50FF" w:rsidRPr="00961A93" w:rsidTr="00120E35">
        <w:trPr>
          <w:jc w:val="center"/>
        </w:trPr>
        <w:tc>
          <w:tcPr>
            <w:tcW w:w="5016" w:type="dxa"/>
            <w:vAlign w:val="center"/>
          </w:tcPr>
          <w:p w:rsidR="007E50FF" w:rsidRPr="009433B4" w:rsidRDefault="007E50FF" w:rsidP="00120E35">
            <w:pPr>
              <w:spacing w:line="360" w:lineRule="auto"/>
              <w:rPr>
                <w:rFonts w:hint="eastAsia"/>
                <w:sz w:val="24"/>
              </w:rPr>
            </w:pPr>
            <w:r w:rsidRPr="007E50FF">
              <w:rPr>
                <w:rFonts w:hint="eastAsia"/>
                <w:sz w:val="24"/>
              </w:rPr>
              <w:t>不松驻车制动器起步，但能及时纠正</w:t>
            </w:r>
          </w:p>
        </w:tc>
        <w:tc>
          <w:tcPr>
            <w:tcW w:w="1559" w:type="dxa"/>
            <w:vAlign w:val="center"/>
          </w:tcPr>
          <w:p w:rsidR="007E50FF" w:rsidRDefault="007E50FF" w:rsidP="00120E35">
            <w:pPr>
              <w:spacing w:line="360" w:lineRule="auto"/>
              <w:jc w:val="center"/>
              <w:rPr>
                <w:rFonts w:hint="eastAsia"/>
                <w:sz w:val="24"/>
              </w:rPr>
            </w:pPr>
            <w:r w:rsidRPr="00961A93">
              <w:rPr>
                <w:rFonts w:hint="eastAsia"/>
                <w:sz w:val="24"/>
              </w:rPr>
              <w:t>每次扣</w:t>
            </w:r>
            <w:r>
              <w:rPr>
                <w:rFonts w:hint="eastAsia"/>
                <w:sz w:val="24"/>
              </w:rPr>
              <w:t>10</w:t>
            </w:r>
            <w:r w:rsidRPr="00961A93">
              <w:rPr>
                <w:rFonts w:hint="eastAsia"/>
                <w:sz w:val="24"/>
              </w:rPr>
              <w:t>分</w:t>
            </w:r>
          </w:p>
        </w:tc>
        <w:tc>
          <w:tcPr>
            <w:tcW w:w="2603" w:type="dxa"/>
          </w:tcPr>
          <w:p w:rsidR="007E50FF" w:rsidRPr="00961A93" w:rsidRDefault="007E50FF" w:rsidP="00120E35">
            <w:pPr>
              <w:spacing w:line="360" w:lineRule="auto"/>
              <w:rPr>
                <w:rFonts w:hint="eastAsia"/>
                <w:sz w:val="24"/>
              </w:rPr>
            </w:pPr>
            <w:r w:rsidRPr="007E50FF">
              <w:rPr>
                <w:rFonts w:hint="eastAsia"/>
                <w:sz w:val="24"/>
              </w:rPr>
              <w:t>行驶距离为</w:t>
            </w:r>
            <w:r w:rsidRPr="007E50FF">
              <w:rPr>
                <w:sz w:val="24"/>
              </w:rPr>
              <w:t>1 m</w:t>
            </w:r>
            <w:r w:rsidRPr="007E50FF">
              <w:rPr>
                <w:rFonts w:hint="eastAsia"/>
                <w:sz w:val="24"/>
              </w:rPr>
              <w:t>～</w:t>
            </w:r>
            <w:r w:rsidRPr="007E50FF">
              <w:rPr>
                <w:sz w:val="24"/>
              </w:rPr>
              <w:t>10 m</w:t>
            </w:r>
          </w:p>
        </w:tc>
      </w:tr>
      <w:tr w:rsidR="007E50FF" w:rsidRPr="00961A93" w:rsidTr="00120E35">
        <w:trPr>
          <w:jc w:val="center"/>
        </w:trPr>
        <w:tc>
          <w:tcPr>
            <w:tcW w:w="5016" w:type="dxa"/>
            <w:vAlign w:val="center"/>
          </w:tcPr>
          <w:p w:rsidR="007E50FF" w:rsidRPr="009433B4" w:rsidRDefault="007E50FF" w:rsidP="00120E35">
            <w:pPr>
              <w:spacing w:line="360" w:lineRule="auto"/>
              <w:rPr>
                <w:rFonts w:hint="eastAsia"/>
                <w:sz w:val="24"/>
              </w:rPr>
            </w:pPr>
            <w:r w:rsidRPr="007E50FF">
              <w:rPr>
                <w:rFonts w:hint="eastAsia"/>
                <w:sz w:val="24"/>
              </w:rPr>
              <w:t>发动机启动后，不及时松开启动开关</w:t>
            </w:r>
          </w:p>
        </w:tc>
        <w:tc>
          <w:tcPr>
            <w:tcW w:w="1559" w:type="dxa"/>
            <w:vAlign w:val="center"/>
          </w:tcPr>
          <w:p w:rsidR="007E50FF" w:rsidRDefault="007E50FF" w:rsidP="00120E35">
            <w:pPr>
              <w:spacing w:line="360" w:lineRule="auto"/>
              <w:jc w:val="center"/>
              <w:rPr>
                <w:rFonts w:hint="eastAsia"/>
                <w:sz w:val="24"/>
              </w:rPr>
            </w:pPr>
            <w:r w:rsidRPr="00961A93">
              <w:rPr>
                <w:rFonts w:hint="eastAsia"/>
                <w:sz w:val="24"/>
              </w:rPr>
              <w:t>每次扣</w:t>
            </w:r>
            <w:r>
              <w:rPr>
                <w:rFonts w:hint="eastAsia"/>
                <w:sz w:val="24"/>
              </w:rPr>
              <w:t>10</w:t>
            </w:r>
            <w:r w:rsidRPr="00961A93">
              <w:rPr>
                <w:rFonts w:hint="eastAsia"/>
                <w:sz w:val="24"/>
              </w:rPr>
              <w:t>分</w:t>
            </w:r>
          </w:p>
        </w:tc>
        <w:tc>
          <w:tcPr>
            <w:tcW w:w="2603" w:type="dxa"/>
          </w:tcPr>
          <w:p w:rsidR="007E50FF" w:rsidRPr="00961A93" w:rsidRDefault="007E50FF" w:rsidP="00120E35">
            <w:pPr>
              <w:spacing w:line="360" w:lineRule="auto"/>
              <w:rPr>
                <w:rFonts w:hint="eastAsia"/>
                <w:sz w:val="24"/>
              </w:rPr>
            </w:pPr>
            <w:r w:rsidRPr="007E50FF">
              <w:rPr>
                <w:rFonts w:hint="eastAsia"/>
                <w:sz w:val="24"/>
              </w:rPr>
              <w:t>时间大于</w:t>
            </w:r>
            <w:r w:rsidRPr="007E50FF">
              <w:rPr>
                <w:sz w:val="24"/>
              </w:rPr>
              <w:t>2 s</w:t>
            </w:r>
          </w:p>
        </w:tc>
      </w:tr>
      <w:tr w:rsidR="007E50FF" w:rsidRPr="00961A93" w:rsidTr="00120E35">
        <w:trPr>
          <w:jc w:val="center"/>
        </w:trPr>
        <w:tc>
          <w:tcPr>
            <w:tcW w:w="5016" w:type="dxa"/>
            <w:vAlign w:val="center"/>
          </w:tcPr>
          <w:p w:rsidR="007E50FF" w:rsidRPr="009433B4" w:rsidRDefault="007E50FF" w:rsidP="00120E35">
            <w:pPr>
              <w:spacing w:line="360" w:lineRule="auto"/>
              <w:rPr>
                <w:rFonts w:hint="eastAsia"/>
                <w:sz w:val="24"/>
              </w:rPr>
            </w:pPr>
            <w:r w:rsidRPr="007E50FF">
              <w:rPr>
                <w:rFonts w:hint="eastAsia"/>
                <w:sz w:val="24"/>
              </w:rPr>
              <w:t>起步时车辆发生闯动</w:t>
            </w:r>
          </w:p>
        </w:tc>
        <w:tc>
          <w:tcPr>
            <w:tcW w:w="1559" w:type="dxa"/>
            <w:vAlign w:val="center"/>
          </w:tcPr>
          <w:p w:rsidR="007E50FF" w:rsidRDefault="007E50FF" w:rsidP="007E50FF">
            <w:pPr>
              <w:spacing w:line="360" w:lineRule="auto"/>
              <w:jc w:val="center"/>
              <w:rPr>
                <w:rFonts w:hint="eastAsia"/>
                <w:sz w:val="24"/>
              </w:rPr>
            </w:pPr>
            <w:r w:rsidRPr="00961A93">
              <w:rPr>
                <w:rFonts w:hint="eastAsia"/>
                <w:sz w:val="24"/>
              </w:rPr>
              <w:t>扣</w:t>
            </w:r>
            <w:r>
              <w:rPr>
                <w:rFonts w:hint="eastAsia"/>
                <w:sz w:val="24"/>
              </w:rPr>
              <w:t>5</w:t>
            </w:r>
            <w:r w:rsidRPr="00961A93">
              <w:rPr>
                <w:rFonts w:hint="eastAsia"/>
                <w:sz w:val="24"/>
              </w:rPr>
              <w:t>分</w:t>
            </w:r>
          </w:p>
        </w:tc>
        <w:tc>
          <w:tcPr>
            <w:tcW w:w="2603" w:type="dxa"/>
          </w:tcPr>
          <w:p w:rsidR="007E50FF" w:rsidRPr="00961A93" w:rsidRDefault="007E50FF" w:rsidP="00120E35">
            <w:pPr>
              <w:spacing w:line="360" w:lineRule="auto"/>
              <w:rPr>
                <w:rFonts w:hint="eastAsia"/>
                <w:sz w:val="24"/>
              </w:rPr>
            </w:pPr>
          </w:p>
        </w:tc>
      </w:tr>
      <w:tr w:rsidR="007E50FF" w:rsidRPr="00961A93" w:rsidTr="00120E35">
        <w:trPr>
          <w:jc w:val="center"/>
        </w:trPr>
        <w:tc>
          <w:tcPr>
            <w:tcW w:w="5016" w:type="dxa"/>
            <w:vAlign w:val="center"/>
          </w:tcPr>
          <w:p w:rsidR="007E50FF" w:rsidRPr="007E50FF" w:rsidRDefault="007E50FF" w:rsidP="00120E35">
            <w:pPr>
              <w:spacing w:line="360" w:lineRule="auto"/>
              <w:rPr>
                <w:rFonts w:hint="eastAsia"/>
                <w:sz w:val="24"/>
              </w:rPr>
            </w:pPr>
            <w:r w:rsidRPr="007E50FF">
              <w:rPr>
                <w:rFonts w:hint="eastAsia"/>
                <w:sz w:val="24"/>
              </w:rPr>
              <w:t>起步时，加速踏板控制不当，致使发动机转速过高</w:t>
            </w:r>
          </w:p>
        </w:tc>
        <w:tc>
          <w:tcPr>
            <w:tcW w:w="1559" w:type="dxa"/>
            <w:vAlign w:val="center"/>
          </w:tcPr>
          <w:p w:rsidR="007E50FF" w:rsidRDefault="007E50FF" w:rsidP="00120E35">
            <w:pPr>
              <w:spacing w:line="360" w:lineRule="auto"/>
              <w:jc w:val="center"/>
              <w:rPr>
                <w:rFonts w:hint="eastAsia"/>
                <w:sz w:val="24"/>
              </w:rPr>
            </w:pPr>
            <w:r w:rsidRPr="00961A93">
              <w:rPr>
                <w:rFonts w:hint="eastAsia"/>
                <w:sz w:val="24"/>
              </w:rPr>
              <w:t>扣</w:t>
            </w:r>
            <w:r>
              <w:rPr>
                <w:rFonts w:hint="eastAsia"/>
                <w:sz w:val="24"/>
              </w:rPr>
              <w:t>5</w:t>
            </w:r>
            <w:r w:rsidRPr="00961A93">
              <w:rPr>
                <w:rFonts w:hint="eastAsia"/>
                <w:sz w:val="24"/>
              </w:rPr>
              <w:t>分</w:t>
            </w:r>
          </w:p>
        </w:tc>
        <w:tc>
          <w:tcPr>
            <w:tcW w:w="2603" w:type="dxa"/>
          </w:tcPr>
          <w:p w:rsidR="007E50FF" w:rsidRPr="00961A93" w:rsidRDefault="007E50FF" w:rsidP="007E50FF">
            <w:pPr>
              <w:spacing w:line="360" w:lineRule="auto"/>
              <w:rPr>
                <w:rFonts w:hint="eastAsia"/>
                <w:sz w:val="24"/>
              </w:rPr>
            </w:pPr>
            <w:r w:rsidRPr="007E50FF">
              <w:rPr>
                <w:rFonts w:hint="eastAsia"/>
                <w:sz w:val="24"/>
              </w:rPr>
              <w:t>根据考试车型设定（大于</w:t>
            </w:r>
            <w:r w:rsidRPr="007E50FF">
              <w:rPr>
                <w:sz w:val="24"/>
              </w:rPr>
              <w:t>2500rpm</w:t>
            </w:r>
            <w:r w:rsidRPr="007E50FF">
              <w:rPr>
                <w:rFonts w:hint="eastAsia"/>
                <w:sz w:val="24"/>
              </w:rPr>
              <w:t>）</w:t>
            </w:r>
          </w:p>
        </w:tc>
      </w:tr>
    </w:tbl>
    <w:p w:rsidR="0078558C" w:rsidRPr="00A244E1" w:rsidRDefault="0078558C" w:rsidP="003A1DBA">
      <w:pPr>
        <w:numPr>
          <w:ilvl w:val="0"/>
          <w:numId w:val="38"/>
        </w:numPr>
        <w:spacing w:beforeLines="50" w:line="360" w:lineRule="auto"/>
        <w:ind w:left="1134" w:hanging="714"/>
        <w:rPr>
          <w:rFonts w:hint="eastAsia"/>
          <w:b/>
          <w:sz w:val="24"/>
        </w:rPr>
      </w:pPr>
      <w:r w:rsidRPr="00A244E1">
        <w:rPr>
          <w:rFonts w:hint="eastAsia"/>
          <w:b/>
          <w:sz w:val="24"/>
        </w:rPr>
        <w:t>直线行驶</w:t>
      </w:r>
    </w:p>
    <w:p w:rsidR="0078558C" w:rsidRDefault="00E17DBE" w:rsidP="00E17DBE">
      <w:pPr>
        <w:spacing w:line="360" w:lineRule="auto"/>
        <w:ind w:firstLineChars="200" w:firstLine="480"/>
        <w:rPr>
          <w:rFonts w:hint="eastAsia"/>
          <w:sz w:val="24"/>
        </w:rPr>
      </w:pPr>
      <w:r>
        <w:rPr>
          <w:rFonts w:hint="eastAsia"/>
          <w:sz w:val="24"/>
        </w:rPr>
        <w:t>要求：</w:t>
      </w:r>
      <w:r w:rsidRPr="00E17DBE">
        <w:rPr>
          <w:rFonts w:hint="eastAsia"/>
          <w:sz w:val="24"/>
        </w:rPr>
        <w:t>根据道路情况合理控制车速，正确使用挡位，保持直线行驶，跟车距离适当，行驶过程中适时观察内、外后视镜，视线不得离开行驶方向超过</w:t>
      </w:r>
      <w:r w:rsidRPr="00E17DBE">
        <w:rPr>
          <w:sz w:val="24"/>
        </w:rPr>
        <w:t>2s</w:t>
      </w:r>
      <w:r w:rsidRPr="00E17DBE">
        <w:rPr>
          <w:rFonts w:hint="eastAsia"/>
          <w:sz w:val="24"/>
        </w:rPr>
        <w:t>。</w:t>
      </w:r>
    </w:p>
    <w:p w:rsidR="00A21A04" w:rsidRDefault="00A21A04" w:rsidP="00E17DBE">
      <w:pPr>
        <w:spacing w:line="360" w:lineRule="auto"/>
        <w:ind w:firstLineChars="200" w:firstLine="480"/>
        <w:rPr>
          <w:rFonts w:hint="eastAsia"/>
          <w:sz w:val="24"/>
        </w:rPr>
      </w:pPr>
      <w:r>
        <w:rPr>
          <w:rFonts w:hint="eastAsia"/>
          <w:sz w:val="24"/>
        </w:rPr>
        <w:t>系统辅助专项评判细节如下表：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A21A04" w:rsidRPr="00961A93" w:rsidTr="00120E35">
        <w:trPr>
          <w:jc w:val="center"/>
        </w:trPr>
        <w:tc>
          <w:tcPr>
            <w:tcW w:w="5016" w:type="dxa"/>
            <w:vAlign w:val="center"/>
          </w:tcPr>
          <w:p w:rsidR="00A21A04" w:rsidRPr="00961A93" w:rsidRDefault="00A21A04" w:rsidP="00120E35">
            <w:pPr>
              <w:spacing w:line="360" w:lineRule="auto"/>
              <w:jc w:val="center"/>
              <w:rPr>
                <w:rFonts w:hint="eastAsia"/>
                <w:sz w:val="24"/>
              </w:rPr>
            </w:pPr>
            <w:r w:rsidRPr="00961A93">
              <w:rPr>
                <w:rFonts w:hint="eastAsia"/>
                <w:sz w:val="24"/>
              </w:rPr>
              <w:t>评判项目</w:t>
            </w:r>
          </w:p>
        </w:tc>
        <w:tc>
          <w:tcPr>
            <w:tcW w:w="1559" w:type="dxa"/>
            <w:vAlign w:val="center"/>
          </w:tcPr>
          <w:p w:rsidR="00A21A04" w:rsidRPr="00961A93" w:rsidRDefault="00A21A04" w:rsidP="00120E35">
            <w:pPr>
              <w:spacing w:line="360" w:lineRule="auto"/>
              <w:jc w:val="center"/>
              <w:rPr>
                <w:rFonts w:hint="eastAsia"/>
                <w:sz w:val="24"/>
              </w:rPr>
            </w:pPr>
            <w:r w:rsidRPr="00961A93">
              <w:rPr>
                <w:rFonts w:hint="eastAsia"/>
                <w:sz w:val="24"/>
              </w:rPr>
              <w:t>评判结果</w:t>
            </w:r>
          </w:p>
        </w:tc>
        <w:tc>
          <w:tcPr>
            <w:tcW w:w="2603" w:type="dxa"/>
          </w:tcPr>
          <w:p w:rsidR="00A21A04" w:rsidRPr="00961A93" w:rsidRDefault="00415DF7" w:rsidP="00120E35">
            <w:pPr>
              <w:spacing w:line="360" w:lineRule="auto"/>
              <w:jc w:val="center"/>
              <w:rPr>
                <w:rFonts w:hint="eastAsia"/>
                <w:sz w:val="24"/>
              </w:rPr>
            </w:pPr>
            <w:r>
              <w:rPr>
                <w:rFonts w:hint="eastAsia"/>
                <w:sz w:val="24"/>
              </w:rPr>
              <w:t>参数</w:t>
            </w:r>
            <w:r w:rsidR="00A21A04" w:rsidRPr="00961A93">
              <w:rPr>
                <w:rFonts w:hint="eastAsia"/>
                <w:sz w:val="24"/>
              </w:rPr>
              <w:t>要求</w:t>
            </w:r>
          </w:p>
        </w:tc>
      </w:tr>
      <w:tr w:rsidR="00A21A04" w:rsidRPr="00961A93" w:rsidTr="00120E35">
        <w:trPr>
          <w:jc w:val="center"/>
        </w:trPr>
        <w:tc>
          <w:tcPr>
            <w:tcW w:w="5016" w:type="dxa"/>
            <w:vAlign w:val="center"/>
          </w:tcPr>
          <w:p w:rsidR="00A21A04" w:rsidRPr="00961A93" w:rsidRDefault="00A21A04" w:rsidP="00120E35">
            <w:pPr>
              <w:spacing w:line="360" w:lineRule="auto"/>
              <w:rPr>
                <w:rFonts w:hint="eastAsia"/>
                <w:sz w:val="24"/>
              </w:rPr>
            </w:pPr>
            <w:r w:rsidRPr="00A21A04">
              <w:rPr>
                <w:rFonts w:hint="eastAsia"/>
                <w:sz w:val="24"/>
              </w:rPr>
              <w:t>方向控制不稳，不能保持车辆直线运行</w:t>
            </w:r>
          </w:p>
        </w:tc>
        <w:tc>
          <w:tcPr>
            <w:tcW w:w="1559" w:type="dxa"/>
            <w:vAlign w:val="center"/>
          </w:tcPr>
          <w:p w:rsidR="00A21A04" w:rsidRPr="00961A93" w:rsidRDefault="00A21A04" w:rsidP="00120E35">
            <w:pPr>
              <w:spacing w:line="360" w:lineRule="auto"/>
              <w:jc w:val="center"/>
              <w:rPr>
                <w:rFonts w:hint="eastAsia"/>
                <w:sz w:val="24"/>
              </w:rPr>
            </w:pPr>
            <w:r>
              <w:rPr>
                <w:rFonts w:hint="eastAsia"/>
                <w:sz w:val="24"/>
              </w:rPr>
              <w:t>不合格</w:t>
            </w:r>
          </w:p>
        </w:tc>
        <w:tc>
          <w:tcPr>
            <w:tcW w:w="2603" w:type="dxa"/>
          </w:tcPr>
          <w:p w:rsidR="00A21A04" w:rsidRPr="00961A93" w:rsidRDefault="00A21A04" w:rsidP="00120E35">
            <w:pPr>
              <w:spacing w:line="360" w:lineRule="auto"/>
              <w:rPr>
                <w:rFonts w:hint="eastAsia"/>
                <w:sz w:val="24"/>
              </w:rPr>
            </w:pPr>
            <w:r w:rsidRPr="00A21A04">
              <w:rPr>
                <w:rFonts w:hint="eastAsia"/>
                <w:sz w:val="24"/>
              </w:rPr>
              <w:t>行驶</w:t>
            </w:r>
            <w:r w:rsidRPr="00A21A04">
              <w:rPr>
                <w:sz w:val="24"/>
              </w:rPr>
              <w:t xml:space="preserve">100m </w:t>
            </w:r>
            <w:r w:rsidRPr="00A21A04">
              <w:rPr>
                <w:rFonts w:hint="eastAsia"/>
                <w:sz w:val="24"/>
              </w:rPr>
              <w:t>内偏移量大于±</w:t>
            </w:r>
            <w:r w:rsidRPr="00A21A04">
              <w:rPr>
                <w:sz w:val="24"/>
              </w:rPr>
              <w:t>30cm</w:t>
            </w:r>
          </w:p>
        </w:tc>
      </w:tr>
    </w:tbl>
    <w:p w:rsidR="0078558C" w:rsidRPr="00A244E1" w:rsidRDefault="0078558C" w:rsidP="003A1DBA">
      <w:pPr>
        <w:numPr>
          <w:ilvl w:val="0"/>
          <w:numId w:val="38"/>
        </w:numPr>
        <w:spacing w:beforeLines="50" w:line="360" w:lineRule="auto"/>
        <w:ind w:left="1134" w:hanging="714"/>
        <w:rPr>
          <w:rFonts w:hint="eastAsia"/>
          <w:b/>
          <w:sz w:val="24"/>
        </w:rPr>
      </w:pPr>
      <w:r w:rsidRPr="00A244E1">
        <w:rPr>
          <w:rFonts w:hint="eastAsia"/>
          <w:b/>
          <w:sz w:val="24"/>
        </w:rPr>
        <w:t>加减档位操作</w:t>
      </w:r>
    </w:p>
    <w:p w:rsidR="0078558C" w:rsidRDefault="00E17DBE" w:rsidP="00E17DBE">
      <w:pPr>
        <w:spacing w:line="360" w:lineRule="auto"/>
        <w:ind w:firstLineChars="200" w:firstLine="480"/>
        <w:rPr>
          <w:rFonts w:hint="eastAsia"/>
          <w:sz w:val="24"/>
        </w:rPr>
      </w:pPr>
      <w:r w:rsidRPr="00E17DBE">
        <w:rPr>
          <w:rFonts w:hint="eastAsia"/>
          <w:sz w:val="24"/>
        </w:rPr>
        <w:t>要求：根据路况和车速，合理加减挡，换挡及时、平顺。</w:t>
      </w:r>
    </w:p>
    <w:p w:rsidR="00AB0BC3" w:rsidRDefault="00AB0BC3" w:rsidP="00E17DBE">
      <w:pPr>
        <w:spacing w:line="360" w:lineRule="auto"/>
        <w:ind w:firstLineChars="200" w:firstLine="480"/>
        <w:rPr>
          <w:rFonts w:hint="eastAsia"/>
          <w:sz w:val="24"/>
        </w:rPr>
      </w:pPr>
      <w:r>
        <w:rPr>
          <w:rFonts w:hint="eastAsia"/>
          <w:sz w:val="24"/>
        </w:rPr>
        <w:t>系统辅助专项评判细节如下表：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AB0BC3" w:rsidRPr="00961A93" w:rsidTr="00120E35">
        <w:trPr>
          <w:jc w:val="center"/>
        </w:trPr>
        <w:tc>
          <w:tcPr>
            <w:tcW w:w="5016" w:type="dxa"/>
            <w:vAlign w:val="center"/>
          </w:tcPr>
          <w:p w:rsidR="00AB0BC3" w:rsidRPr="00961A93" w:rsidRDefault="00AB0BC3" w:rsidP="00120E35">
            <w:pPr>
              <w:spacing w:line="360" w:lineRule="auto"/>
              <w:jc w:val="center"/>
              <w:rPr>
                <w:rFonts w:hint="eastAsia"/>
                <w:sz w:val="24"/>
              </w:rPr>
            </w:pPr>
            <w:r w:rsidRPr="00961A93">
              <w:rPr>
                <w:rFonts w:hint="eastAsia"/>
                <w:sz w:val="24"/>
              </w:rPr>
              <w:t>评判项目</w:t>
            </w:r>
          </w:p>
        </w:tc>
        <w:tc>
          <w:tcPr>
            <w:tcW w:w="1559" w:type="dxa"/>
            <w:vAlign w:val="center"/>
          </w:tcPr>
          <w:p w:rsidR="00AB0BC3" w:rsidRPr="00961A93" w:rsidRDefault="00AB0BC3" w:rsidP="00120E35">
            <w:pPr>
              <w:spacing w:line="360" w:lineRule="auto"/>
              <w:jc w:val="center"/>
              <w:rPr>
                <w:rFonts w:hint="eastAsia"/>
                <w:sz w:val="24"/>
              </w:rPr>
            </w:pPr>
            <w:r w:rsidRPr="00961A93">
              <w:rPr>
                <w:rFonts w:hint="eastAsia"/>
                <w:sz w:val="24"/>
              </w:rPr>
              <w:t>评判结果</w:t>
            </w:r>
          </w:p>
        </w:tc>
        <w:tc>
          <w:tcPr>
            <w:tcW w:w="2603" w:type="dxa"/>
          </w:tcPr>
          <w:p w:rsidR="00AB0BC3" w:rsidRPr="00961A93" w:rsidRDefault="00AB0BC3" w:rsidP="00120E35">
            <w:pPr>
              <w:spacing w:line="360" w:lineRule="auto"/>
              <w:jc w:val="center"/>
              <w:rPr>
                <w:rFonts w:hint="eastAsia"/>
                <w:sz w:val="24"/>
              </w:rPr>
            </w:pPr>
            <w:r>
              <w:rPr>
                <w:rFonts w:hint="eastAsia"/>
                <w:sz w:val="24"/>
              </w:rPr>
              <w:t>参数</w:t>
            </w:r>
            <w:r w:rsidRPr="00961A93">
              <w:rPr>
                <w:rFonts w:hint="eastAsia"/>
                <w:sz w:val="24"/>
              </w:rPr>
              <w:t>要求</w:t>
            </w:r>
          </w:p>
        </w:tc>
      </w:tr>
      <w:tr w:rsidR="00AB0BC3" w:rsidRPr="00961A93" w:rsidTr="00120E35">
        <w:trPr>
          <w:jc w:val="center"/>
        </w:trPr>
        <w:tc>
          <w:tcPr>
            <w:tcW w:w="5016" w:type="dxa"/>
            <w:vAlign w:val="center"/>
          </w:tcPr>
          <w:p w:rsidR="00AB0BC3" w:rsidRPr="00961A93" w:rsidRDefault="00AB0BC3" w:rsidP="00120E35">
            <w:pPr>
              <w:spacing w:line="360" w:lineRule="auto"/>
              <w:rPr>
                <w:rFonts w:hint="eastAsia"/>
                <w:sz w:val="24"/>
              </w:rPr>
            </w:pPr>
            <w:r w:rsidRPr="00CD4554">
              <w:rPr>
                <w:rFonts w:hint="eastAsia"/>
                <w:sz w:val="24"/>
              </w:rPr>
              <w:lastRenderedPageBreak/>
              <w:t>未按指令平稳加、减挡</w:t>
            </w:r>
          </w:p>
        </w:tc>
        <w:tc>
          <w:tcPr>
            <w:tcW w:w="1559" w:type="dxa"/>
            <w:vAlign w:val="center"/>
          </w:tcPr>
          <w:p w:rsidR="00AB0BC3" w:rsidRPr="00961A93" w:rsidRDefault="00AB0BC3" w:rsidP="00120E35">
            <w:pPr>
              <w:spacing w:line="360" w:lineRule="auto"/>
              <w:jc w:val="center"/>
              <w:rPr>
                <w:rFonts w:hint="eastAsia"/>
                <w:sz w:val="24"/>
              </w:rPr>
            </w:pPr>
            <w:r>
              <w:rPr>
                <w:rFonts w:hint="eastAsia"/>
                <w:sz w:val="24"/>
              </w:rPr>
              <w:t>不合格</w:t>
            </w:r>
          </w:p>
        </w:tc>
        <w:tc>
          <w:tcPr>
            <w:tcW w:w="2603" w:type="dxa"/>
          </w:tcPr>
          <w:p w:rsidR="00AB0BC3" w:rsidRPr="00961A93" w:rsidRDefault="00AB0BC3" w:rsidP="00AB0BC3">
            <w:pPr>
              <w:rPr>
                <w:rFonts w:hint="eastAsia"/>
                <w:sz w:val="24"/>
              </w:rPr>
            </w:pPr>
            <w:r w:rsidRPr="00AB0BC3">
              <w:rPr>
                <w:rFonts w:hint="eastAsia"/>
                <w:sz w:val="24"/>
              </w:rPr>
              <w:t>在考试全程中，未采取一挡一离合方式，完成从起步挡到次高挡位的操作或越级加挡</w:t>
            </w:r>
          </w:p>
        </w:tc>
      </w:tr>
      <w:tr w:rsidR="00AB0BC3" w:rsidRPr="00961A93" w:rsidTr="00120E35">
        <w:trPr>
          <w:jc w:val="center"/>
        </w:trPr>
        <w:tc>
          <w:tcPr>
            <w:tcW w:w="5016" w:type="dxa"/>
            <w:vAlign w:val="center"/>
          </w:tcPr>
          <w:p w:rsidR="00AB0BC3" w:rsidRPr="00CD4554" w:rsidRDefault="00AB0BC3" w:rsidP="00120E35">
            <w:pPr>
              <w:spacing w:line="360" w:lineRule="auto"/>
              <w:rPr>
                <w:rFonts w:hint="eastAsia"/>
                <w:sz w:val="24"/>
              </w:rPr>
            </w:pPr>
            <w:r w:rsidRPr="00CD4554">
              <w:rPr>
                <w:rFonts w:hint="eastAsia"/>
                <w:sz w:val="24"/>
              </w:rPr>
              <w:t>车辆运行速度和挡位不匹配</w:t>
            </w:r>
          </w:p>
        </w:tc>
        <w:tc>
          <w:tcPr>
            <w:tcW w:w="1559" w:type="dxa"/>
            <w:vAlign w:val="center"/>
          </w:tcPr>
          <w:p w:rsidR="00AB0BC3" w:rsidRDefault="00AB0BC3" w:rsidP="00AB0BC3">
            <w:pPr>
              <w:spacing w:line="360" w:lineRule="auto"/>
              <w:jc w:val="center"/>
              <w:rPr>
                <w:rFonts w:hint="eastAsia"/>
                <w:sz w:val="24"/>
              </w:rPr>
            </w:pPr>
            <w:r w:rsidRPr="00961A93">
              <w:rPr>
                <w:rFonts w:hint="eastAsia"/>
                <w:sz w:val="24"/>
              </w:rPr>
              <w:t>扣</w:t>
            </w:r>
            <w:r>
              <w:rPr>
                <w:rFonts w:hint="eastAsia"/>
                <w:sz w:val="24"/>
              </w:rPr>
              <w:t>10</w:t>
            </w:r>
            <w:r w:rsidRPr="00961A93">
              <w:rPr>
                <w:rFonts w:hint="eastAsia"/>
                <w:sz w:val="24"/>
              </w:rPr>
              <w:t>分</w:t>
            </w:r>
          </w:p>
        </w:tc>
        <w:tc>
          <w:tcPr>
            <w:tcW w:w="2603" w:type="dxa"/>
          </w:tcPr>
          <w:p w:rsidR="00AB0BC3" w:rsidRPr="00AB0BC3" w:rsidRDefault="00AB0BC3" w:rsidP="00AB0BC3">
            <w:pPr>
              <w:rPr>
                <w:rFonts w:hint="eastAsia"/>
                <w:sz w:val="24"/>
              </w:rPr>
            </w:pPr>
            <w:r w:rsidRPr="00AB0BC3">
              <w:rPr>
                <w:rFonts w:hint="eastAsia"/>
                <w:sz w:val="24"/>
              </w:rPr>
              <w:t>根据考试车型设定各挡位与车速的匹配范围</w:t>
            </w:r>
            <w:r w:rsidRPr="00AB0BC3">
              <w:rPr>
                <w:sz w:val="24"/>
              </w:rPr>
              <w:t>a</w:t>
            </w:r>
            <w:r w:rsidRPr="00AB0BC3">
              <w:rPr>
                <w:rFonts w:hint="eastAsia"/>
                <w:sz w:val="24"/>
              </w:rPr>
              <w:t>，超出各挡位车速范围且持续时间大于</w:t>
            </w:r>
            <w:r w:rsidRPr="00AB0BC3">
              <w:rPr>
                <w:sz w:val="24"/>
              </w:rPr>
              <w:t>2s</w:t>
            </w:r>
          </w:p>
        </w:tc>
      </w:tr>
    </w:tbl>
    <w:p w:rsidR="0078558C" w:rsidRPr="00A244E1" w:rsidRDefault="0078558C" w:rsidP="003A1DBA">
      <w:pPr>
        <w:numPr>
          <w:ilvl w:val="0"/>
          <w:numId w:val="38"/>
        </w:numPr>
        <w:spacing w:beforeLines="50" w:line="360" w:lineRule="auto"/>
        <w:ind w:left="1134" w:hanging="714"/>
        <w:rPr>
          <w:rFonts w:hint="eastAsia"/>
          <w:b/>
          <w:sz w:val="24"/>
        </w:rPr>
      </w:pPr>
      <w:r w:rsidRPr="00A244E1">
        <w:rPr>
          <w:rFonts w:hint="eastAsia"/>
          <w:b/>
          <w:sz w:val="24"/>
        </w:rPr>
        <w:t>靠边停车</w:t>
      </w:r>
    </w:p>
    <w:p w:rsidR="0078558C" w:rsidRDefault="00E17DBE" w:rsidP="00E17DBE">
      <w:pPr>
        <w:spacing w:line="360" w:lineRule="auto"/>
        <w:ind w:firstLineChars="200" w:firstLine="480"/>
        <w:rPr>
          <w:rFonts w:hint="eastAsia"/>
          <w:sz w:val="24"/>
        </w:rPr>
      </w:pPr>
      <w:r w:rsidRPr="00E17DBE">
        <w:rPr>
          <w:rFonts w:hint="eastAsia"/>
          <w:sz w:val="24"/>
        </w:rPr>
        <w:t>要求：开启右转向灯，通过内、外后视镜观察后方和右侧交通情况，并回头观察确认安全后，减速，向右转向靠边，平稳停车。拉紧驻车制动器，关闭转向灯。停车后，车身距离道路右侧边缘线或者人行道边缘</w:t>
      </w:r>
      <w:r w:rsidRPr="00E17DBE">
        <w:rPr>
          <w:sz w:val="24"/>
        </w:rPr>
        <w:t>30cm</w:t>
      </w:r>
      <w:r w:rsidRPr="00E17DBE">
        <w:rPr>
          <w:rFonts w:hint="eastAsia"/>
          <w:sz w:val="24"/>
        </w:rPr>
        <w:t>以内。需要下车的，回头观察左后方交通情况，确认安全后，缓慢打开车门，下车后关闭车门。</w:t>
      </w:r>
    </w:p>
    <w:p w:rsidR="00890583" w:rsidRDefault="00890583" w:rsidP="00E17DBE">
      <w:pPr>
        <w:spacing w:line="360" w:lineRule="auto"/>
        <w:ind w:firstLineChars="200" w:firstLine="480"/>
        <w:rPr>
          <w:rFonts w:hint="eastAsia"/>
          <w:sz w:val="24"/>
        </w:rPr>
      </w:pPr>
      <w:r>
        <w:rPr>
          <w:rFonts w:hint="eastAsia"/>
          <w:sz w:val="24"/>
        </w:rPr>
        <w:t>系统辅助专项评判细节如下表：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890583" w:rsidRPr="00961A93" w:rsidTr="00120E35">
        <w:trPr>
          <w:jc w:val="center"/>
        </w:trPr>
        <w:tc>
          <w:tcPr>
            <w:tcW w:w="5016" w:type="dxa"/>
            <w:vAlign w:val="center"/>
          </w:tcPr>
          <w:p w:rsidR="00890583" w:rsidRPr="00961A93" w:rsidRDefault="00890583" w:rsidP="00120E35">
            <w:pPr>
              <w:spacing w:line="360" w:lineRule="auto"/>
              <w:jc w:val="center"/>
              <w:rPr>
                <w:rFonts w:hint="eastAsia"/>
                <w:sz w:val="24"/>
              </w:rPr>
            </w:pPr>
            <w:r w:rsidRPr="00961A93">
              <w:rPr>
                <w:rFonts w:hint="eastAsia"/>
                <w:sz w:val="24"/>
              </w:rPr>
              <w:t>评判项目</w:t>
            </w:r>
          </w:p>
        </w:tc>
        <w:tc>
          <w:tcPr>
            <w:tcW w:w="1559" w:type="dxa"/>
            <w:vAlign w:val="center"/>
          </w:tcPr>
          <w:p w:rsidR="00890583" w:rsidRPr="00961A93" w:rsidRDefault="00890583" w:rsidP="00120E35">
            <w:pPr>
              <w:spacing w:line="360" w:lineRule="auto"/>
              <w:jc w:val="center"/>
              <w:rPr>
                <w:rFonts w:hint="eastAsia"/>
                <w:sz w:val="24"/>
              </w:rPr>
            </w:pPr>
            <w:r w:rsidRPr="00961A93">
              <w:rPr>
                <w:rFonts w:hint="eastAsia"/>
                <w:sz w:val="24"/>
              </w:rPr>
              <w:t>评判结果</w:t>
            </w:r>
          </w:p>
        </w:tc>
        <w:tc>
          <w:tcPr>
            <w:tcW w:w="2603" w:type="dxa"/>
          </w:tcPr>
          <w:p w:rsidR="00890583" w:rsidRPr="00961A93" w:rsidRDefault="00890583" w:rsidP="00120E35">
            <w:pPr>
              <w:spacing w:line="360" w:lineRule="auto"/>
              <w:jc w:val="center"/>
              <w:rPr>
                <w:rFonts w:hint="eastAsia"/>
                <w:sz w:val="24"/>
              </w:rPr>
            </w:pPr>
            <w:r>
              <w:rPr>
                <w:rFonts w:hint="eastAsia"/>
                <w:sz w:val="24"/>
              </w:rPr>
              <w:t>参数</w:t>
            </w:r>
            <w:r w:rsidRPr="00961A93">
              <w:rPr>
                <w:rFonts w:hint="eastAsia"/>
                <w:sz w:val="24"/>
              </w:rPr>
              <w:t>要求</w:t>
            </w:r>
          </w:p>
        </w:tc>
      </w:tr>
      <w:tr w:rsidR="00890583" w:rsidRPr="00961A93" w:rsidTr="00120E35">
        <w:trPr>
          <w:jc w:val="center"/>
        </w:trPr>
        <w:tc>
          <w:tcPr>
            <w:tcW w:w="5016" w:type="dxa"/>
            <w:vAlign w:val="center"/>
          </w:tcPr>
          <w:p w:rsidR="00890583" w:rsidRPr="00961A93" w:rsidRDefault="00890583" w:rsidP="00890583">
            <w:pPr>
              <w:spacing w:line="360" w:lineRule="auto"/>
              <w:rPr>
                <w:rFonts w:hint="eastAsia"/>
                <w:sz w:val="24"/>
              </w:rPr>
            </w:pPr>
            <w:r w:rsidRPr="00890583">
              <w:rPr>
                <w:rFonts w:hint="eastAsia"/>
                <w:sz w:val="24"/>
              </w:rPr>
              <w:t>考试员发出靠边停车指令后，未能在规定的距离内停车</w:t>
            </w:r>
          </w:p>
        </w:tc>
        <w:tc>
          <w:tcPr>
            <w:tcW w:w="1559" w:type="dxa"/>
            <w:vAlign w:val="center"/>
          </w:tcPr>
          <w:p w:rsidR="00890583" w:rsidRPr="00961A93" w:rsidRDefault="00890583" w:rsidP="00120E35">
            <w:pPr>
              <w:spacing w:line="360" w:lineRule="auto"/>
              <w:jc w:val="center"/>
              <w:rPr>
                <w:rFonts w:hint="eastAsia"/>
                <w:sz w:val="24"/>
              </w:rPr>
            </w:pPr>
            <w:r>
              <w:rPr>
                <w:rFonts w:hint="eastAsia"/>
                <w:sz w:val="24"/>
              </w:rPr>
              <w:t>不合格</w:t>
            </w:r>
          </w:p>
        </w:tc>
        <w:tc>
          <w:tcPr>
            <w:tcW w:w="2603" w:type="dxa"/>
          </w:tcPr>
          <w:p w:rsidR="00890583" w:rsidRPr="00961A93" w:rsidRDefault="00890583" w:rsidP="00890583">
            <w:pPr>
              <w:rPr>
                <w:rFonts w:hint="eastAsia"/>
                <w:sz w:val="24"/>
              </w:rPr>
            </w:pPr>
            <w:r w:rsidRPr="00890583">
              <w:rPr>
                <w:rFonts w:hint="eastAsia"/>
                <w:sz w:val="24"/>
              </w:rPr>
              <w:t>未在规定路段区域内停车，或未在指令发出后</w:t>
            </w:r>
            <w:r w:rsidRPr="00890583">
              <w:rPr>
                <w:sz w:val="24"/>
              </w:rPr>
              <w:t xml:space="preserve">150m </w:t>
            </w:r>
            <w:r w:rsidRPr="00890583">
              <w:rPr>
                <w:rFonts w:hint="eastAsia"/>
                <w:sz w:val="24"/>
              </w:rPr>
              <w:t>以内停车</w:t>
            </w:r>
          </w:p>
        </w:tc>
      </w:tr>
      <w:tr w:rsidR="00890583" w:rsidRPr="00961A93" w:rsidTr="00120E35">
        <w:trPr>
          <w:jc w:val="center"/>
        </w:trPr>
        <w:tc>
          <w:tcPr>
            <w:tcW w:w="5016" w:type="dxa"/>
            <w:vAlign w:val="center"/>
          </w:tcPr>
          <w:p w:rsidR="00890583" w:rsidRPr="00CD4554" w:rsidRDefault="00890583" w:rsidP="00120E35">
            <w:pPr>
              <w:spacing w:line="360" w:lineRule="auto"/>
              <w:rPr>
                <w:rFonts w:hint="eastAsia"/>
                <w:sz w:val="24"/>
              </w:rPr>
            </w:pPr>
            <w:r w:rsidRPr="00890583">
              <w:rPr>
                <w:rFonts w:hint="eastAsia"/>
                <w:sz w:val="24"/>
              </w:rPr>
              <w:t>停车后，车身超过道路右侧边缘线或者人行道边缘</w:t>
            </w:r>
          </w:p>
        </w:tc>
        <w:tc>
          <w:tcPr>
            <w:tcW w:w="1559" w:type="dxa"/>
            <w:vAlign w:val="center"/>
          </w:tcPr>
          <w:p w:rsidR="00890583" w:rsidRDefault="00890583" w:rsidP="00120E35">
            <w:pPr>
              <w:spacing w:line="360" w:lineRule="auto"/>
              <w:jc w:val="center"/>
              <w:rPr>
                <w:rFonts w:hint="eastAsia"/>
                <w:sz w:val="24"/>
              </w:rPr>
            </w:pPr>
            <w:r>
              <w:rPr>
                <w:rFonts w:hint="eastAsia"/>
                <w:sz w:val="24"/>
              </w:rPr>
              <w:t>不合格</w:t>
            </w:r>
          </w:p>
        </w:tc>
        <w:tc>
          <w:tcPr>
            <w:tcW w:w="2603" w:type="dxa"/>
          </w:tcPr>
          <w:p w:rsidR="00890583" w:rsidRPr="00AB0BC3" w:rsidRDefault="00890583" w:rsidP="004F2F9E">
            <w:pPr>
              <w:spacing w:line="360" w:lineRule="auto"/>
              <w:rPr>
                <w:rFonts w:hint="eastAsia"/>
                <w:sz w:val="24"/>
              </w:rPr>
            </w:pPr>
            <w:r w:rsidRPr="00890583">
              <w:rPr>
                <w:rFonts w:hint="eastAsia"/>
                <w:sz w:val="24"/>
              </w:rPr>
              <w:t>以边缘线外侧为准，误差</w:t>
            </w:r>
            <w:r w:rsidRPr="00890583">
              <w:rPr>
                <w:sz w:val="24"/>
              </w:rPr>
              <w:t>0 mm</w:t>
            </w:r>
            <w:r w:rsidRPr="00890583">
              <w:rPr>
                <w:rFonts w:hint="eastAsia"/>
                <w:sz w:val="24"/>
              </w:rPr>
              <w:t>～</w:t>
            </w:r>
            <w:r w:rsidRPr="00890583">
              <w:rPr>
                <w:sz w:val="24"/>
              </w:rPr>
              <w:t>+50 mm</w:t>
            </w:r>
          </w:p>
        </w:tc>
      </w:tr>
      <w:tr w:rsidR="00890583" w:rsidRPr="00961A93" w:rsidTr="00120E35">
        <w:trPr>
          <w:jc w:val="center"/>
        </w:trPr>
        <w:tc>
          <w:tcPr>
            <w:tcW w:w="5016" w:type="dxa"/>
            <w:vAlign w:val="center"/>
          </w:tcPr>
          <w:p w:rsidR="00890583" w:rsidRPr="00890583" w:rsidRDefault="00890583" w:rsidP="00120E35">
            <w:pPr>
              <w:spacing w:line="360" w:lineRule="auto"/>
              <w:rPr>
                <w:rFonts w:hint="eastAsia"/>
                <w:sz w:val="24"/>
              </w:rPr>
            </w:pPr>
            <w:r w:rsidRPr="00890583">
              <w:rPr>
                <w:rFonts w:hint="eastAsia"/>
                <w:sz w:val="24"/>
              </w:rPr>
              <w:t>下车后不关闭车门</w:t>
            </w:r>
          </w:p>
        </w:tc>
        <w:tc>
          <w:tcPr>
            <w:tcW w:w="1559" w:type="dxa"/>
            <w:vAlign w:val="center"/>
          </w:tcPr>
          <w:p w:rsidR="00890583" w:rsidRPr="00961A93" w:rsidRDefault="00890583" w:rsidP="00120E35">
            <w:pPr>
              <w:spacing w:line="360" w:lineRule="auto"/>
              <w:jc w:val="center"/>
              <w:rPr>
                <w:rFonts w:hint="eastAsia"/>
                <w:sz w:val="24"/>
              </w:rPr>
            </w:pPr>
            <w:r>
              <w:rPr>
                <w:rFonts w:hint="eastAsia"/>
                <w:sz w:val="24"/>
              </w:rPr>
              <w:t>不合格</w:t>
            </w:r>
          </w:p>
        </w:tc>
        <w:tc>
          <w:tcPr>
            <w:tcW w:w="2603" w:type="dxa"/>
          </w:tcPr>
          <w:p w:rsidR="00890583" w:rsidRPr="00AB0BC3" w:rsidRDefault="00890583" w:rsidP="00120E35">
            <w:pPr>
              <w:rPr>
                <w:rFonts w:hint="eastAsia"/>
                <w:sz w:val="24"/>
              </w:rPr>
            </w:pPr>
            <w:r w:rsidRPr="00890583">
              <w:rPr>
                <w:rFonts w:hint="eastAsia"/>
                <w:sz w:val="24"/>
              </w:rPr>
              <w:t>车门开启时间大于</w:t>
            </w:r>
            <w:r w:rsidRPr="00890583">
              <w:rPr>
                <w:sz w:val="24"/>
              </w:rPr>
              <w:t>15 s</w:t>
            </w:r>
          </w:p>
        </w:tc>
      </w:tr>
      <w:tr w:rsidR="00890583" w:rsidRPr="00890583" w:rsidTr="00120E35">
        <w:trPr>
          <w:jc w:val="center"/>
        </w:trPr>
        <w:tc>
          <w:tcPr>
            <w:tcW w:w="5016" w:type="dxa"/>
            <w:vAlign w:val="center"/>
          </w:tcPr>
          <w:p w:rsidR="00890583" w:rsidRPr="00890583" w:rsidRDefault="00890583" w:rsidP="00890583">
            <w:pPr>
              <w:spacing w:line="360" w:lineRule="auto"/>
              <w:rPr>
                <w:rFonts w:hint="eastAsia"/>
                <w:sz w:val="24"/>
              </w:rPr>
            </w:pPr>
            <w:r w:rsidRPr="00890583">
              <w:rPr>
                <w:rFonts w:hint="eastAsia"/>
                <w:sz w:val="24"/>
              </w:rPr>
              <w:t>停车后，车身距离道路右侧边缘线或者人行道边缘超出</w:t>
            </w:r>
            <w:r w:rsidRPr="00890583">
              <w:rPr>
                <w:sz w:val="24"/>
              </w:rPr>
              <w:t>50cm</w:t>
            </w:r>
          </w:p>
        </w:tc>
        <w:tc>
          <w:tcPr>
            <w:tcW w:w="1559" w:type="dxa"/>
            <w:vAlign w:val="center"/>
          </w:tcPr>
          <w:p w:rsidR="00890583" w:rsidRPr="00961A93" w:rsidRDefault="00890583" w:rsidP="00120E35">
            <w:pPr>
              <w:spacing w:line="360" w:lineRule="auto"/>
              <w:jc w:val="center"/>
              <w:rPr>
                <w:rFonts w:hint="eastAsia"/>
                <w:sz w:val="24"/>
              </w:rPr>
            </w:pPr>
            <w:r>
              <w:rPr>
                <w:rFonts w:hint="eastAsia"/>
                <w:sz w:val="24"/>
              </w:rPr>
              <w:t>不合格</w:t>
            </w:r>
          </w:p>
        </w:tc>
        <w:tc>
          <w:tcPr>
            <w:tcW w:w="2603" w:type="dxa"/>
          </w:tcPr>
          <w:p w:rsidR="00890583" w:rsidRPr="00AB0BC3" w:rsidRDefault="00890583" w:rsidP="004F2F9E">
            <w:pPr>
              <w:spacing w:line="360" w:lineRule="auto"/>
              <w:rPr>
                <w:rFonts w:hint="eastAsia"/>
                <w:sz w:val="24"/>
              </w:rPr>
            </w:pPr>
            <w:r w:rsidRPr="00890583">
              <w:rPr>
                <w:rFonts w:hint="eastAsia"/>
                <w:sz w:val="24"/>
              </w:rPr>
              <w:t>以边缘线内侧为准，误差</w:t>
            </w:r>
            <w:r w:rsidRPr="00890583">
              <w:rPr>
                <w:sz w:val="24"/>
              </w:rPr>
              <w:t>0 mm</w:t>
            </w:r>
            <w:r w:rsidRPr="00890583">
              <w:rPr>
                <w:rFonts w:hint="eastAsia"/>
                <w:sz w:val="24"/>
              </w:rPr>
              <w:t>～</w:t>
            </w:r>
            <w:r w:rsidRPr="00890583">
              <w:rPr>
                <w:sz w:val="24"/>
              </w:rPr>
              <w:t>+50 mm</w:t>
            </w:r>
          </w:p>
        </w:tc>
      </w:tr>
      <w:tr w:rsidR="00890583" w:rsidRPr="00890583" w:rsidTr="00120E35">
        <w:trPr>
          <w:jc w:val="center"/>
        </w:trPr>
        <w:tc>
          <w:tcPr>
            <w:tcW w:w="5016" w:type="dxa"/>
            <w:vAlign w:val="center"/>
          </w:tcPr>
          <w:p w:rsidR="00890583" w:rsidRPr="00890583" w:rsidRDefault="00890583" w:rsidP="00890583">
            <w:pPr>
              <w:spacing w:line="360" w:lineRule="auto"/>
              <w:rPr>
                <w:rFonts w:hint="eastAsia"/>
                <w:sz w:val="24"/>
              </w:rPr>
            </w:pPr>
            <w:r w:rsidRPr="00890583">
              <w:rPr>
                <w:rFonts w:hint="eastAsia"/>
                <w:sz w:val="24"/>
              </w:rPr>
              <w:t>停车后，车身距离道路右侧边缘线或者人行道边缘超出</w:t>
            </w:r>
            <w:r w:rsidRPr="00890583">
              <w:rPr>
                <w:sz w:val="24"/>
              </w:rPr>
              <w:t>30cm</w:t>
            </w:r>
            <w:r w:rsidRPr="00890583">
              <w:rPr>
                <w:rFonts w:hint="eastAsia"/>
                <w:sz w:val="24"/>
              </w:rPr>
              <w:t>，未超出</w:t>
            </w:r>
            <w:r w:rsidRPr="00890583">
              <w:rPr>
                <w:sz w:val="24"/>
              </w:rPr>
              <w:t>50cm</w:t>
            </w:r>
          </w:p>
        </w:tc>
        <w:tc>
          <w:tcPr>
            <w:tcW w:w="1559" w:type="dxa"/>
            <w:vAlign w:val="center"/>
          </w:tcPr>
          <w:p w:rsidR="00890583" w:rsidRPr="00961A93" w:rsidRDefault="00890583" w:rsidP="00120E35">
            <w:pPr>
              <w:spacing w:line="360" w:lineRule="auto"/>
              <w:jc w:val="center"/>
              <w:rPr>
                <w:rFonts w:hint="eastAsia"/>
                <w:sz w:val="24"/>
              </w:rPr>
            </w:pPr>
            <w:r w:rsidRPr="00961A93">
              <w:rPr>
                <w:rFonts w:hint="eastAsia"/>
                <w:sz w:val="24"/>
              </w:rPr>
              <w:t>扣</w:t>
            </w:r>
            <w:r>
              <w:rPr>
                <w:rFonts w:hint="eastAsia"/>
                <w:sz w:val="24"/>
              </w:rPr>
              <w:t>10</w:t>
            </w:r>
            <w:r w:rsidRPr="00961A93">
              <w:rPr>
                <w:rFonts w:hint="eastAsia"/>
                <w:sz w:val="24"/>
              </w:rPr>
              <w:t>分</w:t>
            </w:r>
          </w:p>
        </w:tc>
        <w:tc>
          <w:tcPr>
            <w:tcW w:w="2603" w:type="dxa"/>
          </w:tcPr>
          <w:p w:rsidR="00890583" w:rsidRPr="00AB0BC3" w:rsidRDefault="00890583" w:rsidP="004F2F9E">
            <w:pPr>
              <w:spacing w:line="360" w:lineRule="auto"/>
              <w:rPr>
                <w:rFonts w:hint="eastAsia"/>
                <w:sz w:val="24"/>
              </w:rPr>
            </w:pPr>
            <w:r w:rsidRPr="00890583">
              <w:rPr>
                <w:rFonts w:hint="eastAsia"/>
                <w:sz w:val="24"/>
              </w:rPr>
              <w:t>以边缘线内侧为准，误差</w:t>
            </w:r>
            <w:r w:rsidRPr="00890583">
              <w:rPr>
                <w:sz w:val="24"/>
              </w:rPr>
              <w:t>0 mm</w:t>
            </w:r>
            <w:r w:rsidRPr="00890583">
              <w:rPr>
                <w:rFonts w:hint="eastAsia"/>
                <w:sz w:val="24"/>
              </w:rPr>
              <w:t>～</w:t>
            </w:r>
            <w:r w:rsidRPr="00890583">
              <w:rPr>
                <w:sz w:val="24"/>
              </w:rPr>
              <w:t>+50 mm</w:t>
            </w:r>
          </w:p>
        </w:tc>
      </w:tr>
      <w:tr w:rsidR="00890583" w:rsidRPr="00890583" w:rsidTr="00120E35">
        <w:trPr>
          <w:jc w:val="center"/>
        </w:trPr>
        <w:tc>
          <w:tcPr>
            <w:tcW w:w="5016" w:type="dxa"/>
            <w:vAlign w:val="center"/>
          </w:tcPr>
          <w:p w:rsidR="00890583" w:rsidRPr="00890583" w:rsidRDefault="00890583" w:rsidP="00890583">
            <w:pPr>
              <w:spacing w:line="360" w:lineRule="auto"/>
              <w:rPr>
                <w:rFonts w:hint="eastAsia"/>
                <w:sz w:val="24"/>
              </w:rPr>
            </w:pPr>
            <w:r w:rsidRPr="00890583">
              <w:rPr>
                <w:rFonts w:hint="eastAsia"/>
                <w:sz w:val="24"/>
              </w:rPr>
              <w:t>停车后，未拉紧驻车制动器</w:t>
            </w:r>
          </w:p>
        </w:tc>
        <w:tc>
          <w:tcPr>
            <w:tcW w:w="1559" w:type="dxa"/>
            <w:vAlign w:val="center"/>
          </w:tcPr>
          <w:p w:rsidR="00890583" w:rsidRPr="00961A93" w:rsidRDefault="00890583" w:rsidP="00120E35">
            <w:pPr>
              <w:spacing w:line="360" w:lineRule="auto"/>
              <w:jc w:val="center"/>
              <w:rPr>
                <w:rFonts w:hint="eastAsia"/>
                <w:sz w:val="24"/>
              </w:rPr>
            </w:pPr>
            <w:r w:rsidRPr="00961A93">
              <w:rPr>
                <w:rFonts w:hint="eastAsia"/>
                <w:sz w:val="24"/>
              </w:rPr>
              <w:t>扣</w:t>
            </w:r>
            <w:r>
              <w:rPr>
                <w:rFonts w:hint="eastAsia"/>
                <w:sz w:val="24"/>
              </w:rPr>
              <w:t>10</w:t>
            </w:r>
            <w:r w:rsidRPr="00961A93">
              <w:rPr>
                <w:rFonts w:hint="eastAsia"/>
                <w:sz w:val="24"/>
              </w:rPr>
              <w:t>分</w:t>
            </w:r>
          </w:p>
        </w:tc>
        <w:tc>
          <w:tcPr>
            <w:tcW w:w="2603" w:type="dxa"/>
          </w:tcPr>
          <w:p w:rsidR="00890583" w:rsidRPr="00AB0BC3" w:rsidRDefault="00890583" w:rsidP="00120E35">
            <w:pPr>
              <w:rPr>
                <w:rFonts w:hint="eastAsia"/>
                <w:sz w:val="24"/>
              </w:rPr>
            </w:pPr>
            <w:r w:rsidRPr="00890583">
              <w:rPr>
                <w:rFonts w:hint="eastAsia"/>
                <w:sz w:val="24"/>
              </w:rPr>
              <w:t>以车门开启时刻为准</w:t>
            </w:r>
          </w:p>
        </w:tc>
      </w:tr>
      <w:tr w:rsidR="00890583" w:rsidRPr="00890583" w:rsidTr="00120E35">
        <w:trPr>
          <w:jc w:val="center"/>
        </w:trPr>
        <w:tc>
          <w:tcPr>
            <w:tcW w:w="5016" w:type="dxa"/>
            <w:vAlign w:val="center"/>
          </w:tcPr>
          <w:p w:rsidR="00890583" w:rsidRPr="00890583" w:rsidRDefault="00890583" w:rsidP="00890583">
            <w:pPr>
              <w:spacing w:line="360" w:lineRule="auto"/>
              <w:rPr>
                <w:rFonts w:hint="eastAsia"/>
                <w:sz w:val="24"/>
              </w:rPr>
            </w:pPr>
            <w:r w:rsidRPr="00890583">
              <w:rPr>
                <w:rFonts w:hint="eastAsia"/>
                <w:sz w:val="24"/>
              </w:rPr>
              <w:t>拉紧驻车制动器前放松行车制动踏板</w:t>
            </w:r>
          </w:p>
        </w:tc>
        <w:tc>
          <w:tcPr>
            <w:tcW w:w="1559" w:type="dxa"/>
            <w:vAlign w:val="center"/>
          </w:tcPr>
          <w:p w:rsidR="00890583" w:rsidRPr="00961A93" w:rsidRDefault="00890583" w:rsidP="00120E35">
            <w:pPr>
              <w:spacing w:line="360" w:lineRule="auto"/>
              <w:jc w:val="center"/>
              <w:rPr>
                <w:rFonts w:hint="eastAsia"/>
                <w:sz w:val="24"/>
              </w:rPr>
            </w:pPr>
            <w:r w:rsidRPr="00961A93">
              <w:rPr>
                <w:rFonts w:hint="eastAsia"/>
                <w:sz w:val="24"/>
              </w:rPr>
              <w:t>扣</w:t>
            </w:r>
            <w:r>
              <w:rPr>
                <w:rFonts w:hint="eastAsia"/>
                <w:sz w:val="24"/>
              </w:rPr>
              <w:t>10</w:t>
            </w:r>
            <w:r w:rsidRPr="00961A93">
              <w:rPr>
                <w:rFonts w:hint="eastAsia"/>
                <w:sz w:val="24"/>
              </w:rPr>
              <w:t>分</w:t>
            </w:r>
          </w:p>
        </w:tc>
        <w:tc>
          <w:tcPr>
            <w:tcW w:w="2603" w:type="dxa"/>
          </w:tcPr>
          <w:p w:rsidR="00890583" w:rsidRPr="00AB0BC3" w:rsidRDefault="00890583" w:rsidP="00120E35">
            <w:pPr>
              <w:rPr>
                <w:rFonts w:hint="eastAsia"/>
                <w:sz w:val="24"/>
              </w:rPr>
            </w:pPr>
          </w:p>
        </w:tc>
      </w:tr>
      <w:tr w:rsidR="00890583" w:rsidRPr="00890583" w:rsidTr="00120E35">
        <w:trPr>
          <w:jc w:val="center"/>
        </w:trPr>
        <w:tc>
          <w:tcPr>
            <w:tcW w:w="5016" w:type="dxa"/>
            <w:vAlign w:val="center"/>
          </w:tcPr>
          <w:p w:rsidR="00890583" w:rsidRPr="00890583" w:rsidRDefault="00890583" w:rsidP="00890583">
            <w:pPr>
              <w:spacing w:line="360" w:lineRule="auto"/>
              <w:rPr>
                <w:rFonts w:hint="eastAsia"/>
                <w:sz w:val="24"/>
              </w:rPr>
            </w:pPr>
            <w:r w:rsidRPr="00890583">
              <w:rPr>
                <w:rFonts w:hint="eastAsia"/>
                <w:sz w:val="24"/>
              </w:rPr>
              <w:t>下车前不将发动机熄火</w:t>
            </w:r>
          </w:p>
        </w:tc>
        <w:tc>
          <w:tcPr>
            <w:tcW w:w="1559" w:type="dxa"/>
            <w:vAlign w:val="center"/>
          </w:tcPr>
          <w:p w:rsidR="00890583" w:rsidRPr="00961A93" w:rsidRDefault="00890583" w:rsidP="00890583">
            <w:pPr>
              <w:spacing w:line="360" w:lineRule="auto"/>
              <w:jc w:val="center"/>
              <w:rPr>
                <w:rFonts w:hint="eastAsia"/>
                <w:sz w:val="24"/>
              </w:rPr>
            </w:pPr>
            <w:r w:rsidRPr="00961A93">
              <w:rPr>
                <w:rFonts w:hint="eastAsia"/>
                <w:sz w:val="24"/>
              </w:rPr>
              <w:t>扣</w:t>
            </w:r>
            <w:r>
              <w:rPr>
                <w:rFonts w:hint="eastAsia"/>
                <w:sz w:val="24"/>
              </w:rPr>
              <w:t>5</w:t>
            </w:r>
            <w:r w:rsidRPr="00961A93">
              <w:rPr>
                <w:rFonts w:hint="eastAsia"/>
                <w:sz w:val="24"/>
              </w:rPr>
              <w:t>分</w:t>
            </w:r>
          </w:p>
        </w:tc>
        <w:tc>
          <w:tcPr>
            <w:tcW w:w="2603" w:type="dxa"/>
          </w:tcPr>
          <w:p w:rsidR="00890583" w:rsidRPr="00AB0BC3" w:rsidRDefault="00890583" w:rsidP="00120E35">
            <w:pPr>
              <w:rPr>
                <w:rFonts w:hint="eastAsia"/>
                <w:sz w:val="24"/>
              </w:rPr>
            </w:pPr>
            <w:r w:rsidRPr="00890583">
              <w:rPr>
                <w:rFonts w:hint="eastAsia"/>
                <w:sz w:val="24"/>
              </w:rPr>
              <w:t>以车门开启时刻为准</w:t>
            </w:r>
          </w:p>
        </w:tc>
      </w:tr>
    </w:tbl>
    <w:p w:rsidR="0078558C" w:rsidRPr="00A244E1" w:rsidRDefault="0078558C" w:rsidP="003A1DBA">
      <w:pPr>
        <w:numPr>
          <w:ilvl w:val="0"/>
          <w:numId w:val="38"/>
        </w:numPr>
        <w:spacing w:beforeLines="50" w:line="360" w:lineRule="auto"/>
        <w:ind w:left="1134" w:hanging="714"/>
        <w:rPr>
          <w:rFonts w:hint="eastAsia"/>
          <w:b/>
          <w:sz w:val="24"/>
        </w:rPr>
      </w:pPr>
      <w:r w:rsidRPr="00A244E1">
        <w:rPr>
          <w:rFonts w:hint="eastAsia"/>
          <w:b/>
          <w:sz w:val="24"/>
        </w:rPr>
        <w:t>直行通过路口</w:t>
      </w:r>
      <w:r w:rsidR="00983781">
        <w:rPr>
          <w:rFonts w:hint="eastAsia"/>
          <w:b/>
          <w:sz w:val="24"/>
        </w:rPr>
        <w:t>、路口左右转弯</w:t>
      </w:r>
    </w:p>
    <w:p w:rsidR="0078558C" w:rsidRDefault="005916C2" w:rsidP="00983781">
      <w:pPr>
        <w:spacing w:line="360" w:lineRule="auto"/>
        <w:ind w:firstLineChars="200" w:firstLine="480"/>
        <w:rPr>
          <w:rFonts w:hint="eastAsia"/>
          <w:sz w:val="24"/>
        </w:rPr>
      </w:pPr>
      <w:r>
        <w:rPr>
          <w:rFonts w:hint="eastAsia"/>
          <w:sz w:val="24"/>
        </w:rPr>
        <w:t>要求：</w:t>
      </w:r>
      <w:r w:rsidRPr="005916C2">
        <w:rPr>
          <w:rFonts w:hint="eastAsia"/>
          <w:sz w:val="24"/>
        </w:rPr>
        <w:t>合理观察交通情况，减速或停车瞭望，根据车辆行驶方向选择相关车道，正确使用转向灯，根据不同路口采取正确的操作方法，安全通过路口。</w:t>
      </w:r>
    </w:p>
    <w:p w:rsidR="008B5777" w:rsidRDefault="008B5777" w:rsidP="00983781">
      <w:pPr>
        <w:spacing w:line="360" w:lineRule="auto"/>
        <w:ind w:firstLineChars="200" w:firstLine="480"/>
        <w:rPr>
          <w:rFonts w:hint="eastAsia"/>
          <w:sz w:val="24"/>
        </w:rPr>
      </w:pPr>
      <w:r>
        <w:rPr>
          <w:rFonts w:hint="eastAsia"/>
          <w:sz w:val="24"/>
        </w:rPr>
        <w:t>系统辅助专项评判细节如下表：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8B5777" w:rsidRPr="00961A93" w:rsidTr="00120E35">
        <w:trPr>
          <w:jc w:val="center"/>
        </w:trPr>
        <w:tc>
          <w:tcPr>
            <w:tcW w:w="5016" w:type="dxa"/>
            <w:vAlign w:val="center"/>
          </w:tcPr>
          <w:p w:rsidR="008B5777" w:rsidRPr="00961A93" w:rsidRDefault="008B5777" w:rsidP="00120E35">
            <w:pPr>
              <w:spacing w:line="360" w:lineRule="auto"/>
              <w:jc w:val="center"/>
              <w:rPr>
                <w:rFonts w:hint="eastAsia"/>
                <w:sz w:val="24"/>
              </w:rPr>
            </w:pPr>
            <w:r w:rsidRPr="00961A93">
              <w:rPr>
                <w:rFonts w:hint="eastAsia"/>
                <w:sz w:val="24"/>
              </w:rPr>
              <w:lastRenderedPageBreak/>
              <w:t>评判项目</w:t>
            </w:r>
          </w:p>
        </w:tc>
        <w:tc>
          <w:tcPr>
            <w:tcW w:w="1559" w:type="dxa"/>
            <w:vAlign w:val="center"/>
          </w:tcPr>
          <w:p w:rsidR="008B5777" w:rsidRPr="00961A93" w:rsidRDefault="008B5777" w:rsidP="00120E35">
            <w:pPr>
              <w:spacing w:line="360" w:lineRule="auto"/>
              <w:jc w:val="center"/>
              <w:rPr>
                <w:rFonts w:hint="eastAsia"/>
                <w:sz w:val="24"/>
              </w:rPr>
            </w:pPr>
            <w:r w:rsidRPr="00961A93">
              <w:rPr>
                <w:rFonts w:hint="eastAsia"/>
                <w:sz w:val="24"/>
              </w:rPr>
              <w:t>评判结果</w:t>
            </w:r>
          </w:p>
        </w:tc>
        <w:tc>
          <w:tcPr>
            <w:tcW w:w="2603" w:type="dxa"/>
          </w:tcPr>
          <w:p w:rsidR="008B5777" w:rsidRPr="00961A93" w:rsidRDefault="008B5777" w:rsidP="00120E35">
            <w:pPr>
              <w:spacing w:line="360" w:lineRule="auto"/>
              <w:jc w:val="center"/>
              <w:rPr>
                <w:rFonts w:hint="eastAsia"/>
                <w:sz w:val="24"/>
              </w:rPr>
            </w:pPr>
            <w:r>
              <w:rPr>
                <w:rFonts w:hint="eastAsia"/>
                <w:sz w:val="24"/>
              </w:rPr>
              <w:t>参数</w:t>
            </w:r>
            <w:r w:rsidRPr="00961A93">
              <w:rPr>
                <w:rFonts w:hint="eastAsia"/>
                <w:sz w:val="24"/>
              </w:rPr>
              <w:t>要求</w:t>
            </w:r>
          </w:p>
        </w:tc>
      </w:tr>
      <w:tr w:rsidR="008B5777" w:rsidRPr="00961A93" w:rsidTr="00120E35">
        <w:trPr>
          <w:jc w:val="center"/>
        </w:trPr>
        <w:tc>
          <w:tcPr>
            <w:tcW w:w="5016" w:type="dxa"/>
            <w:vAlign w:val="center"/>
          </w:tcPr>
          <w:p w:rsidR="008B5777" w:rsidRPr="00961A93" w:rsidRDefault="008B5777" w:rsidP="00120E35">
            <w:pPr>
              <w:spacing w:line="360" w:lineRule="auto"/>
              <w:rPr>
                <w:rFonts w:hint="eastAsia"/>
                <w:sz w:val="24"/>
              </w:rPr>
            </w:pPr>
            <w:r w:rsidRPr="008B5777">
              <w:rPr>
                <w:rFonts w:hint="eastAsia"/>
                <w:sz w:val="24"/>
              </w:rPr>
              <w:t>不按规定减速</w:t>
            </w:r>
          </w:p>
        </w:tc>
        <w:tc>
          <w:tcPr>
            <w:tcW w:w="1559" w:type="dxa"/>
            <w:vAlign w:val="center"/>
          </w:tcPr>
          <w:p w:rsidR="008B5777" w:rsidRPr="00961A93" w:rsidRDefault="008B5777" w:rsidP="00120E35">
            <w:pPr>
              <w:spacing w:line="360" w:lineRule="auto"/>
              <w:jc w:val="center"/>
              <w:rPr>
                <w:rFonts w:hint="eastAsia"/>
                <w:sz w:val="24"/>
              </w:rPr>
            </w:pPr>
            <w:r>
              <w:rPr>
                <w:rFonts w:hint="eastAsia"/>
                <w:sz w:val="24"/>
              </w:rPr>
              <w:t>不合格</w:t>
            </w:r>
          </w:p>
        </w:tc>
        <w:tc>
          <w:tcPr>
            <w:tcW w:w="2603" w:type="dxa"/>
          </w:tcPr>
          <w:p w:rsidR="008B5777" w:rsidRPr="00961A93" w:rsidRDefault="008B5777" w:rsidP="008B5777">
            <w:pPr>
              <w:rPr>
                <w:rFonts w:hint="eastAsia"/>
                <w:sz w:val="24"/>
              </w:rPr>
            </w:pPr>
            <w:r w:rsidRPr="008B5777">
              <w:rPr>
                <w:rFonts w:hint="eastAsia"/>
                <w:sz w:val="24"/>
              </w:rPr>
              <w:t>车辆前保险杠越过停止线前</w:t>
            </w:r>
            <w:r w:rsidRPr="008B5777">
              <w:rPr>
                <w:sz w:val="24"/>
              </w:rPr>
              <w:t>30m</w:t>
            </w:r>
            <w:r w:rsidRPr="008B5777">
              <w:rPr>
                <w:rFonts w:hint="eastAsia"/>
                <w:sz w:val="24"/>
              </w:rPr>
              <w:t>范围内未踩制动</w:t>
            </w:r>
          </w:p>
        </w:tc>
      </w:tr>
      <w:tr w:rsidR="008B5777" w:rsidRPr="00961A93" w:rsidTr="00120E35">
        <w:trPr>
          <w:jc w:val="center"/>
        </w:trPr>
        <w:tc>
          <w:tcPr>
            <w:tcW w:w="5016" w:type="dxa"/>
            <w:vAlign w:val="center"/>
          </w:tcPr>
          <w:p w:rsidR="008B5777" w:rsidRPr="00CD4554" w:rsidRDefault="008B5777" w:rsidP="00120E35">
            <w:pPr>
              <w:spacing w:line="360" w:lineRule="auto"/>
              <w:rPr>
                <w:rFonts w:hint="eastAsia"/>
                <w:sz w:val="24"/>
              </w:rPr>
            </w:pPr>
            <w:r w:rsidRPr="008B5777">
              <w:rPr>
                <w:rFonts w:hint="eastAsia"/>
                <w:sz w:val="24"/>
              </w:rPr>
              <w:t>不按规定停车瞭望</w:t>
            </w:r>
          </w:p>
        </w:tc>
        <w:tc>
          <w:tcPr>
            <w:tcW w:w="1559" w:type="dxa"/>
            <w:vAlign w:val="center"/>
          </w:tcPr>
          <w:p w:rsidR="008B5777" w:rsidRDefault="008B5777" w:rsidP="00120E35">
            <w:pPr>
              <w:spacing w:line="360" w:lineRule="auto"/>
              <w:jc w:val="center"/>
              <w:rPr>
                <w:rFonts w:hint="eastAsia"/>
                <w:sz w:val="24"/>
              </w:rPr>
            </w:pPr>
            <w:r>
              <w:rPr>
                <w:rFonts w:hint="eastAsia"/>
                <w:sz w:val="24"/>
              </w:rPr>
              <w:t>不合格</w:t>
            </w:r>
          </w:p>
        </w:tc>
        <w:tc>
          <w:tcPr>
            <w:tcW w:w="2603" w:type="dxa"/>
          </w:tcPr>
          <w:p w:rsidR="008B5777" w:rsidRPr="00AB0BC3" w:rsidRDefault="008B5777" w:rsidP="008B5777">
            <w:pPr>
              <w:rPr>
                <w:rFonts w:hint="eastAsia"/>
                <w:sz w:val="24"/>
              </w:rPr>
            </w:pPr>
            <w:r w:rsidRPr="008B5777">
              <w:rPr>
                <w:rFonts w:hint="eastAsia"/>
                <w:sz w:val="24"/>
              </w:rPr>
              <w:t>有停车让行标志的路口，车辆不停车或停车时前保险杠越过停止线</w:t>
            </w:r>
          </w:p>
        </w:tc>
      </w:tr>
      <w:tr w:rsidR="008B5777" w:rsidRPr="00961A93" w:rsidTr="00120E35">
        <w:trPr>
          <w:jc w:val="center"/>
        </w:trPr>
        <w:tc>
          <w:tcPr>
            <w:tcW w:w="5016" w:type="dxa"/>
            <w:vAlign w:val="center"/>
          </w:tcPr>
          <w:p w:rsidR="008B5777" w:rsidRPr="00890583" w:rsidRDefault="008B5777" w:rsidP="00120E35">
            <w:pPr>
              <w:spacing w:line="360" w:lineRule="auto"/>
              <w:rPr>
                <w:rFonts w:hint="eastAsia"/>
                <w:sz w:val="24"/>
              </w:rPr>
            </w:pPr>
            <w:r w:rsidRPr="008B5777">
              <w:rPr>
                <w:rFonts w:hint="eastAsia"/>
                <w:sz w:val="24"/>
              </w:rPr>
              <w:t>左转通过路口时，未靠路口中心点左侧转弯</w:t>
            </w:r>
          </w:p>
        </w:tc>
        <w:tc>
          <w:tcPr>
            <w:tcW w:w="1559" w:type="dxa"/>
            <w:vAlign w:val="center"/>
          </w:tcPr>
          <w:p w:rsidR="008B5777" w:rsidRPr="00961A93" w:rsidRDefault="008B5777" w:rsidP="00120E35">
            <w:pPr>
              <w:spacing w:line="360" w:lineRule="auto"/>
              <w:jc w:val="center"/>
              <w:rPr>
                <w:rFonts w:hint="eastAsia"/>
                <w:sz w:val="24"/>
              </w:rPr>
            </w:pPr>
            <w:r>
              <w:rPr>
                <w:rFonts w:hint="eastAsia"/>
                <w:sz w:val="24"/>
              </w:rPr>
              <w:t>每次</w:t>
            </w:r>
            <w:r w:rsidRPr="00961A93">
              <w:rPr>
                <w:rFonts w:hint="eastAsia"/>
                <w:sz w:val="24"/>
              </w:rPr>
              <w:t>扣</w:t>
            </w:r>
            <w:r>
              <w:rPr>
                <w:rFonts w:hint="eastAsia"/>
                <w:sz w:val="24"/>
              </w:rPr>
              <w:t>10</w:t>
            </w:r>
            <w:r w:rsidRPr="00961A93">
              <w:rPr>
                <w:rFonts w:hint="eastAsia"/>
                <w:sz w:val="24"/>
              </w:rPr>
              <w:t>分</w:t>
            </w:r>
          </w:p>
        </w:tc>
        <w:tc>
          <w:tcPr>
            <w:tcW w:w="2603" w:type="dxa"/>
          </w:tcPr>
          <w:p w:rsidR="008B5777" w:rsidRPr="00AB0BC3" w:rsidRDefault="008B5777" w:rsidP="00120E35">
            <w:pPr>
              <w:rPr>
                <w:rFonts w:hint="eastAsia"/>
                <w:sz w:val="24"/>
              </w:rPr>
            </w:pPr>
          </w:p>
        </w:tc>
      </w:tr>
    </w:tbl>
    <w:p w:rsidR="0078558C" w:rsidRPr="00A244E1" w:rsidRDefault="0078558C" w:rsidP="003A1DBA">
      <w:pPr>
        <w:numPr>
          <w:ilvl w:val="0"/>
          <w:numId w:val="38"/>
        </w:numPr>
        <w:spacing w:beforeLines="50" w:line="360" w:lineRule="auto"/>
        <w:ind w:left="1134" w:hanging="714"/>
        <w:rPr>
          <w:rFonts w:hint="eastAsia"/>
          <w:b/>
          <w:sz w:val="24"/>
        </w:rPr>
      </w:pPr>
      <w:r w:rsidRPr="00A244E1">
        <w:rPr>
          <w:rFonts w:hint="eastAsia"/>
          <w:b/>
          <w:sz w:val="24"/>
        </w:rPr>
        <w:t>通过人行横道线</w:t>
      </w:r>
    </w:p>
    <w:p w:rsidR="0078558C" w:rsidRDefault="00983781" w:rsidP="00A1143E">
      <w:pPr>
        <w:spacing w:line="360" w:lineRule="auto"/>
        <w:ind w:firstLineChars="200" w:firstLine="480"/>
        <w:rPr>
          <w:rFonts w:hint="eastAsia"/>
          <w:sz w:val="24"/>
        </w:rPr>
      </w:pPr>
      <w:r>
        <w:rPr>
          <w:rFonts w:hint="eastAsia"/>
          <w:sz w:val="24"/>
        </w:rPr>
        <w:t>要求：</w:t>
      </w:r>
      <w:r w:rsidRPr="00983781">
        <w:rPr>
          <w:rFonts w:hint="eastAsia"/>
          <w:sz w:val="24"/>
        </w:rPr>
        <w:t>减速，观察两侧交通情况，确认安全后，合理控制车速通过，遇行人停车让行。</w:t>
      </w:r>
    </w:p>
    <w:p w:rsidR="00B24053" w:rsidRDefault="00B24053" w:rsidP="00A1143E">
      <w:pPr>
        <w:spacing w:line="360" w:lineRule="auto"/>
        <w:ind w:firstLineChars="200" w:firstLine="480"/>
        <w:rPr>
          <w:rFonts w:hint="eastAsia"/>
          <w:sz w:val="24"/>
        </w:rPr>
      </w:pPr>
      <w:r>
        <w:rPr>
          <w:rFonts w:hint="eastAsia"/>
          <w:sz w:val="24"/>
        </w:rPr>
        <w:t>系统辅助专项评判细节如下表：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B24053" w:rsidRPr="00961A93" w:rsidTr="00120E35">
        <w:trPr>
          <w:jc w:val="center"/>
        </w:trPr>
        <w:tc>
          <w:tcPr>
            <w:tcW w:w="5016" w:type="dxa"/>
            <w:vAlign w:val="center"/>
          </w:tcPr>
          <w:p w:rsidR="00B24053" w:rsidRPr="00961A93" w:rsidRDefault="00B24053" w:rsidP="00120E35">
            <w:pPr>
              <w:spacing w:line="360" w:lineRule="auto"/>
              <w:jc w:val="center"/>
              <w:rPr>
                <w:rFonts w:hint="eastAsia"/>
                <w:sz w:val="24"/>
              </w:rPr>
            </w:pPr>
            <w:r w:rsidRPr="00961A93">
              <w:rPr>
                <w:rFonts w:hint="eastAsia"/>
                <w:sz w:val="24"/>
              </w:rPr>
              <w:t>评判项目</w:t>
            </w:r>
          </w:p>
        </w:tc>
        <w:tc>
          <w:tcPr>
            <w:tcW w:w="1559" w:type="dxa"/>
            <w:vAlign w:val="center"/>
          </w:tcPr>
          <w:p w:rsidR="00B24053" w:rsidRPr="00961A93" w:rsidRDefault="00B24053" w:rsidP="00120E35">
            <w:pPr>
              <w:spacing w:line="360" w:lineRule="auto"/>
              <w:jc w:val="center"/>
              <w:rPr>
                <w:rFonts w:hint="eastAsia"/>
                <w:sz w:val="24"/>
              </w:rPr>
            </w:pPr>
            <w:r w:rsidRPr="00961A93">
              <w:rPr>
                <w:rFonts w:hint="eastAsia"/>
                <w:sz w:val="24"/>
              </w:rPr>
              <w:t>评判结果</w:t>
            </w:r>
          </w:p>
        </w:tc>
        <w:tc>
          <w:tcPr>
            <w:tcW w:w="2603" w:type="dxa"/>
          </w:tcPr>
          <w:p w:rsidR="00B24053" w:rsidRPr="00961A93" w:rsidRDefault="00B24053" w:rsidP="00120E35">
            <w:pPr>
              <w:spacing w:line="360" w:lineRule="auto"/>
              <w:jc w:val="center"/>
              <w:rPr>
                <w:rFonts w:hint="eastAsia"/>
                <w:sz w:val="24"/>
              </w:rPr>
            </w:pPr>
            <w:r>
              <w:rPr>
                <w:rFonts w:hint="eastAsia"/>
                <w:sz w:val="24"/>
              </w:rPr>
              <w:t>参数</w:t>
            </w:r>
            <w:r w:rsidRPr="00961A93">
              <w:rPr>
                <w:rFonts w:hint="eastAsia"/>
                <w:sz w:val="24"/>
              </w:rPr>
              <w:t>要求</w:t>
            </w:r>
          </w:p>
        </w:tc>
      </w:tr>
      <w:tr w:rsidR="00B24053" w:rsidRPr="00961A93" w:rsidTr="00120E35">
        <w:trPr>
          <w:jc w:val="center"/>
        </w:trPr>
        <w:tc>
          <w:tcPr>
            <w:tcW w:w="5016" w:type="dxa"/>
            <w:vAlign w:val="center"/>
          </w:tcPr>
          <w:p w:rsidR="00B24053" w:rsidRPr="00961A93" w:rsidRDefault="00B24053" w:rsidP="00120E35">
            <w:pPr>
              <w:spacing w:line="360" w:lineRule="auto"/>
              <w:rPr>
                <w:rFonts w:hint="eastAsia"/>
                <w:sz w:val="24"/>
              </w:rPr>
            </w:pPr>
            <w:r w:rsidRPr="00B24053">
              <w:rPr>
                <w:rFonts w:hint="eastAsia"/>
                <w:sz w:val="24"/>
              </w:rPr>
              <w:t>不按规定减速慢行</w:t>
            </w:r>
          </w:p>
        </w:tc>
        <w:tc>
          <w:tcPr>
            <w:tcW w:w="1559" w:type="dxa"/>
            <w:vAlign w:val="center"/>
          </w:tcPr>
          <w:p w:rsidR="00B24053" w:rsidRPr="00961A93" w:rsidRDefault="00B24053" w:rsidP="00120E35">
            <w:pPr>
              <w:spacing w:line="360" w:lineRule="auto"/>
              <w:jc w:val="center"/>
              <w:rPr>
                <w:rFonts w:hint="eastAsia"/>
                <w:sz w:val="24"/>
              </w:rPr>
            </w:pPr>
            <w:r>
              <w:rPr>
                <w:rFonts w:hint="eastAsia"/>
                <w:sz w:val="24"/>
              </w:rPr>
              <w:t>不合格</w:t>
            </w:r>
          </w:p>
        </w:tc>
        <w:tc>
          <w:tcPr>
            <w:tcW w:w="2603" w:type="dxa"/>
          </w:tcPr>
          <w:p w:rsidR="00B24053" w:rsidRPr="00961A93" w:rsidRDefault="00B24053" w:rsidP="00B24053">
            <w:pPr>
              <w:rPr>
                <w:rFonts w:hint="eastAsia"/>
                <w:sz w:val="24"/>
              </w:rPr>
            </w:pPr>
            <w:r w:rsidRPr="00B24053">
              <w:rPr>
                <w:rFonts w:hint="eastAsia"/>
                <w:sz w:val="24"/>
              </w:rPr>
              <w:t>车辆前保险杠到人行横道线前</w:t>
            </w:r>
            <w:r w:rsidR="00A631A4">
              <w:rPr>
                <w:sz w:val="24"/>
              </w:rPr>
              <w:t>30m</w:t>
            </w:r>
            <w:r w:rsidRPr="00B24053">
              <w:rPr>
                <w:rFonts w:hint="eastAsia"/>
                <w:sz w:val="24"/>
              </w:rPr>
              <w:t>范围内未踩制动</w:t>
            </w:r>
          </w:p>
        </w:tc>
      </w:tr>
    </w:tbl>
    <w:p w:rsidR="0078558C" w:rsidRPr="00A244E1" w:rsidRDefault="0078558C" w:rsidP="003A1DBA">
      <w:pPr>
        <w:numPr>
          <w:ilvl w:val="0"/>
          <w:numId w:val="38"/>
        </w:numPr>
        <w:spacing w:beforeLines="50" w:line="360" w:lineRule="auto"/>
        <w:ind w:left="1134" w:hanging="714"/>
        <w:rPr>
          <w:rFonts w:hint="eastAsia"/>
          <w:b/>
          <w:sz w:val="24"/>
        </w:rPr>
      </w:pPr>
      <w:r w:rsidRPr="00A244E1">
        <w:rPr>
          <w:rFonts w:hint="eastAsia"/>
          <w:b/>
          <w:sz w:val="24"/>
        </w:rPr>
        <w:t>通过学校区域</w:t>
      </w:r>
    </w:p>
    <w:p w:rsidR="0078558C" w:rsidRDefault="00983781" w:rsidP="00A1143E">
      <w:pPr>
        <w:spacing w:line="360" w:lineRule="auto"/>
        <w:ind w:firstLineChars="200" w:firstLine="480"/>
        <w:rPr>
          <w:rFonts w:hint="eastAsia"/>
          <w:sz w:val="24"/>
        </w:rPr>
      </w:pPr>
      <w:r>
        <w:rPr>
          <w:rFonts w:hint="eastAsia"/>
          <w:sz w:val="24"/>
        </w:rPr>
        <w:t>要求：</w:t>
      </w:r>
      <w:r w:rsidRPr="00983781">
        <w:rPr>
          <w:rFonts w:hint="eastAsia"/>
          <w:sz w:val="24"/>
        </w:rPr>
        <w:t>提前减速至</w:t>
      </w:r>
      <w:r w:rsidRPr="00983781">
        <w:rPr>
          <w:sz w:val="24"/>
        </w:rPr>
        <w:t>30km/h</w:t>
      </w:r>
      <w:r w:rsidRPr="00983781">
        <w:rPr>
          <w:rFonts w:hint="eastAsia"/>
          <w:sz w:val="24"/>
        </w:rPr>
        <w:t>以下，观察情况，文明礼让，确保安全通过，遇有学生横过马路时应停车让行。</w:t>
      </w:r>
    </w:p>
    <w:p w:rsidR="00C7195D" w:rsidRDefault="00C7195D" w:rsidP="00A1143E">
      <w:pPr>
        <w:spacing w:line="360" w:lineRule="auto"/>
        <w:ind w:firstLineChars="200" w:firstLine="480"/>
        <w:rPr>
          <w:rFonts w:hint="eastAsia"/>
          <w:sz w:val="24"/>
        </w:rPr>
      </w:pPr>
      <w:r>
        <w:rPr>
          <w:rFonts w:hint="eastAsia"/>
          <w:sz w:val="24"/>
        </w:rPr>
        <w:t>系统辅助专项评判细节如下表：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C7195D" w:rsidRPr="00961A93" w:rsidTr="00120E35">
        <w:trPr>
          <w:jc w:val="center"/>
        </w:trPr>
        <w:tc>
          <w:tcPr>
            <w:tcW w:w="5016" w:type="dxa"/>
            <w:vAlign w:val="center"/>
          </w:tcPr>
          <w:p w:rsidR="00C7195D" w:rsidRPr="00961A93" w:rsidRDefault="00C7195D" w:rsidP="00120E35">
            <w:pPr>
              <w:spacing w:line="360" w:lineRule="auto"/>
              <w:jc w:val="center"/>
              <w:rPr>
                <w:rFonts w:hint="eastAsia"/>
                <w:sz w:val="24"/>
              </w:rPr>
            </w:pPr>
            <w:r w:rsidRPr="00961A93">
              <w:rPr>
                <w:rFonts w:hint="eastAsia"/>
                <w:sz w:val="24"/>
              </w:rPr>
              <w:t>评判项目</w:t>
            </w:r>
          </w:p>
        </w:tc>
        <w:tc>
          <w:tcPr>
            <w:tcW w:w="1559" w:type="dxa"/>
            <w:vAlign w:val="center"/>
          </w:tcPr>
          <w:p w:rsidR="00C7195D" w:rsidRPr="00961A93" w:rsidRDefault="00C7195D" w:rsidP="00120E35">
            <w:pPr>
              <w:spacing w:line="360" w:lineRule="auto"/>
              <w:jc w:val="center"/>
              <w:rPr>
                <w:rFonts w:hint="eastAsia"/>
                <w:sz w:val="24"/>
              </w:rPr>
            </w:pPr>
            <w:r w:rsidRPr="00961A93">
              <w:rPr>
                <w:rFonts w:hint="eastAsia"/>
                <w:sz w:val="24"/>
              </w:rPr>
              <w:t>评判结果</w:t>
            </w:r>
          </w:p>
        </w:tc>
        <w:tc>
          <w:tcPr>
            <w:tcW w:w="2603" w:type="dxa"/>
          </w:tcPr>
          <w:p w:rsidR="00C7195D" w:rsidRPr="00961A93" w:rsidRDefault="00C7195D" w:rsidP="00120E35">
            <w:pPr>
              <w:spacing w:line="360" w:lineRule="auto"/>
              <w:jc w:val="center"/>
              <w:rPr>
                <w:rFonts w:hint="eastAsia"/>
                <w:sz w:val="24"/>
              </w:rPr>
            </w:pPr>
            <w:r>
              <w:rPr>
                <w:rFonts w:hint="eastAsia"/>
                <w:sz w:val="24"/>
              </w:rPr>
              <w:t>参数</w:t>
            </w:r>
            <w:r w:rsidRPr="00961A93">
              <w:rPr>
                <w:rFonts w:hint="eastAsia"/>
                <w:sz w:val="24"/>
              </w:rPr>
              <w:t>要求</w:t>
            </w:r>
          </w:p>
        </w:tc>
      </w:tr>
      <w:tr w:rsidR="00C7195D" w:rsidRPr="00961A93" w:rsidTr="00120E35">
        <w:trPr>
          <w:jc w:val="center"/>
        </w:trPr>
        <w:tc>
          <w:tcPr>
            <w:tcW w:w="5016" w:type="dxa"/>
            <w:vAlign w:val="center"/>
          </w:tcPr>
          <w:p w:rsidR="00C7195D" w:rsidRPr="00961A93" w:rsidRDefault="00C7195D" w:rsidP="00120E35">
            <w:pPr>
              <w:spacing w:line="360" w:lineRule="auto"/>
              <w:rPr>
                <w:rFonts w:hint="eastAsia"/>
                <w:sz w:val="24"/>
              </w:rPr>
            </w:pPr>
            <w:r w:rsidRPr="00B24053">
              <w:rPr>
                <w:rFonts w:hint="eastAsia"/>
                <w:sz w:val="24"/>
              </w:rPr>
              <w:t>不按规定减速慢行</w:t>
            </w:r>
          </w:p>
        </w:tc>
        <w:tc>
          <w:tcPr>
            <w:tcW w:w="1559" w:type="dxa"/>
            <w:vAlign w:val="center"/>
          </w:tcPr>
          <w:p w:rsidR="00C7195D" w:rsidRPr="00961A93" w:rsidRDefault="00C7195D" w:rsidP="00120E35">
            <w:pPr>
              <w:spacing w:line="360" w:lineRule="auto"/>
              <w:jc w:val="center"/>
              <w:rPr>
                <w:rFonts w:hint="eastAsia"/>
                <w:sz w:val="24"/>
              </w:rPr>
            </w:pPr>
            <w:r>
              <w:rPr>
                <w:rFonts w:hint="eastAsia"/>
                <w:sz w:val="24"/>
              </w:rPr>
              <w:t>不合格</w:t>
            </w:r>
          </w:p>
        </w:tc>
        <w:tc>
          <w:tcPr>
            <w:tcW w:w="2603" w:type="dxa"/>
          </w:tcPr>
          <w:p w:rsidR="00C7195D" w:rsidRPr="00961A93" w:rsidRDefault="00C7195D" w:rsidP="00C7195D">
            <w:pPr>
              <w:rPr>
                <w:rFonts w:hint="eastAsia"/>
                <w:sz w:val="24"/>
              </w:rPr>
            </w:pPr>
            <w:r w:rsidRPr="00C7195D">
              <w:rPr>
                <w:rFonts w:hint="eastAsia"/>
                <w:sz w:val="24"/>
              </w:rPr>
              <w:t>车速大于</w:t>
            </w:r>
            <w:r w:rsidRPr="00C7195D">
              <w:rPr>
                <w:sz w:val="24"/>
              </w:rPr>
              <w:t>30km/h</w:t>
            </w:r>
            <w:r w:rsidRPr="00C7195D">
              <w:rPr>
                <w:rFonts w:hint="eastAsia"/>
                <w:sz w:val="24"/>
              </w:rPr>
              <w:t>，以标志区域起始位置为准，距离不小于</w:t>
            </w:r>
            <w:r w:rsidRPr="00C7195D">
              <w:rPr>
                <w:sz w:val="24"/>
              </w:rPr>
              <w:t>30m</w:t>
            </w:r>
          </w:p>
        </w:tc>
      </w:tr>
    </w:tbl>
    <w:p w:rsidR="0078558C" w:rsidRPr="00A244E1" w:rsidRDefault="0078558C" w:rsidP="003A1DBA">
      <w:pPr>
        <w:numPr>
          <w:ilvl w:val="0"/>
          <w:numId w:val="38"/>
        </w:numPr>
        <w:spacing w:beforeLines="50" w:line="360" w:lineRule="auto"/>
        <w:ind w:left="1134" w:hanging="714"/>
        <w:rPr>
          <w:rFonts w:hint="eastAsia"/>
          <w:b/>
          <w:sz w:val="24"/>
        </w:rPr>
      </w:pPr>
      <w:r w:rsidRPr="00A244E1">
        <w:rPr>
          <w:rFonts w:hint="eastAsia"/>
          <w:b/>
          <w:sz w:val="24"/>
        </w:rPr>
        <w:t>通过公共汽车站</w:t>
      </w:r>
    </w:p>
    <w:p w:rsidR="0078558C" w:rsidRDefault="00983781" w:rsidP="00983781">
      <w:pPr>
        <w:spacing w:line="360" w:lineRule="auto"/>
        <w:ind w:firstLineChars="200" w:firstLine="480"/>
        <w:rPr>
          <w:rFonts w:hint="eastAsia"/>
          <w:sz w:val="24"/>
        </w:rPr>
      </w:pPr>
      <w:r w:rsidRPr="00983781">
        <w:rPr>
          <w:rFonts w:hint="eastAsia"/>
          <w:sz w:val="24"/>
        </w:rPr>
        <w:t>要求：提前减速，观察公共汽车进、出站动态和乘客上下车动态，着重注意同向公共汽车前方或对向公共汽车后方有无行人横穿道路。</w:t>
      </w:r>
    </w:p>
    <w:p w:rsidR="00C7195D" w:rsidRDefault="00C7195D" w:rsidP="00983781">
      <w:pPr>
        <w:spacing w:line="360" w:lineRule="auto"/>
        <w:ind w:firstLineChars="200" w:firstLine="480"/>
        <w:rPr>
          <w:rFonts w:hint="eastAsia"/>
          <w:sz w:val="24"/>
        </w:rPr>
      </w:pPr>
      <w:r>
        <w:rPr>
          <w:rFonts w:hint="eastAsia"/>
          <w:sz w:val="24"/>
        </w:rPr>
        <w:t>系统辅助专项评判细节如下表：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C7195D" w:rsidRPr="00961A93" w:rsidTr="00120E35">
        <w:trPr>
          <w:jc w:val="center"/>
        </w:trPr>
        <w:tc>
          <w:tcPr>
            <w:tcW w:w="5016" w:type="dxa"/>
            <w:vAlign w:val="center"/>
          </w:tcPr>
          <w:p w:rsidR="00C7195D" w:rsidRPr="00961A93" w:rsidRDefault="00C7195D" w:rsidP="00120E35">
            <w:pPr>
              <w:spacing w:line="360" w:lineRule="auto"/>
              <w:jc w:val="center"/>
              <w:rPr>
                <w:rFonts w:hint="eastAsia"/>
                <w:sz w:val="24"/>
              </w:rPr>
            </w:pPr>
            <w:r w:rsidRPr="00961A93">
              <w:rPr>
                <w:rFonts w:hint="eastAsia"/>
                <w:sz w:val="24"/>
              </w:rPr>
              <w:t>评判项目</w:t>
            </w:r>
          </w:p>
        </w:tc>
        <w:tc>
          <w:tcPr>
            <w:tcW w:w="1559" w:type="dxa"/>
            <w:vAlign w:val="center"/>
          </w:tcPr>
          <w:p w:rsidR="00C7195D" w:rsidRPr="00961A93" w:rsidRDefault="00C7195D" w:rsidP="00120E35">
            <w:pPr>
              <w:spacing w:line="360" w:lineRule="auto"/>
              <w:jc w:val="center"/>
              <w:rPr>
                <w:rFonts w:hint="eastAsia"/>
                <w:sz w:val="24"/>
              </w:rPr>
            </w:pPr>
            <w:r w:rsidRPr="00961A93">
              <w:rPr>
                <w:rFonts w:hint="eastAsia"/>
                <w:sz w:val="24"/>
              </w:rPr>
              <w:t>评判结果</w:t>
            </w:r>
          </w:p>
        </w:tc>
        <w:tc>
          <w:tcPr>
            <w:tcW w:w="2603" w:type="dxa"/>
          </w:tcPr>
          <w:p w:rsidR="00C7195D" w:rsidRPr="00961A93" w:rsidRDefault="00C7195D" w:rsidP="00120E35">
            <w:pPr>
              <w:spacing w:line="360" w:lineRule="auto"/>
              <w:jc w:val="center"/>
              <w:rPr>
                <w:rFonts w:hint="eastAsia"/>
                <w:sz w:val="24"/>
              </w:rPr>
            </w:pPr>
            <w:r>
              <w:rPr>
                <w:rFonts w:hint="eastAsia"/>
                <w:sz w:val="24"/>
              </w:rPr>
              <w:t>参数</w:t>
            </w:r>
            <w:r w:rsidRPr="00961A93">
              <w:rPr>
                <w:rFonts w:hint="eastAsia"/>
                <w:sz w:val="24"/>
              </w:rPr>
              <w:t>要求</w:t>
            </w:r>
          </w:p>
        </w:tc>
      </w:tr>
      <w:tr w:rsidR="00C7195D" w:rsidRPr="00961A93" w:rsidTr="00120E35">
        <w:trPr>
          <w:jc w:val="center"/>
        </w:trPr>
        <w:tc>
          <w:tcPr>
            <w:tcW w:w="5016" w:type="dxa"/>
            <w:vAlign w:val="center"/>
          </w:tcPr>
          <w:p w:rsidR="00C7195D" w:rsidRPr="00961A93" w:rsidRDefault="00C7195D" w:rsidP="00120E35">
            <w:pPr>
              <w:spacing w:line="360" w:lineRule="auto"/>
              <w:rPr>
                <w:rFonts w:hint="eastAsia"/>
                <w:sz w:val="24"/>
              </w:rPr>
            </w:pPr>
            <w:r w:rsidRPr="00B24053">
              <w:rPr>
                <w:rFonts w:hint="eastAsia"/>
                <w:sz w:val="24"/>
              </w:rPr>
              <w:t>不按规定减速慢行</w:t>
            </w:r>
          </w:p>
        </w:tc>
        <w:tc>
          <w:tcPr>
            <w:tcW w:w="1559" w:type="dxa"/>
            <w:vAlign w:val="center"/>
          </w:tcPr>
          <w:p w:rsidR="00C7195D" w:rsidRPr="00961A93" w:rsidRDefault="00C7195D" w:rsidP="00120E35">
            <w:pPr>
              <w:spacing w:line="360" w:lineRule="auto"/>
              <w:jc w:val="center"/>
              <w:rPr>
                <w:rFonts w:hint="eastAsia"/>
                <w:sz w:val="24"/>
              </w:rPr>
            </w:pPr>
            <w:r>
              <w:rPr>
                <w:rFonts w:hint="eastAsia"/>
                <w:sz w:val="24"/>
              </w:rPr>
              <w:t>不合格</w:t>
            </w:r>
          </w:p>
        </w:tc>
        <w:tc>
          <w:tcPr>
            <w:tcW w:w="2603" w:type="dxa"/>
          </w:tcPr>
          <w:p w:rsidR="00C7195D" w:rsidRPr="00961A93" w:rsidRDefault="00C7195D" w:rsidP="00C7195D">
            <w:pPr>
              <w:rPr>
                <w:rFonts w:hint="eastAsia"/>
                <w:sz w:val="24"/>
              </w:rPr>
            </w:pPr>
            <w:r w:rsidRPr="00C7195D">
              <w:rPr>
                <w:rFonts w:hint="eastAsia"/>
                <w:sz w:val="24"/>
              </w:rPr>
              <w:t>通过公共汽车站台前</w:t>
            </w:r>
            <w:r w:rsidRPr="00C7195D">
              <w:rPr>
                <w:sz w:val="24"/>
              </w:rPr>
              <w:t xml:space="preserve">30m </w:t>
            </w:r>
            <w:r w:rsidRPr="00C7195D">
              <w:rPr>
                <w:rFonts w:hint="eastAsia"/>
                <w:sz w:val="24"/>
              </w:rPr>
              <w:t>范围内未踩制动</w:t>
            </w:r>
          </w:p>
        </w:tc>
      </w:tr>
    </w:tbl>
    <w:p w:rsidR="0078558C" w:rsidRPr="00A244E1" w:rsidRDefault="0078558C" w:rsidP="003A1DBA">
      <w:pPr>
        <w:numPr>
          <w:ilvl w:val="0"/>
          <w:numId w:val="38"/>
        </w:numPr>
        <w:spacing w:beforeLines="50" w:line="360" w:lineRule="auto"/>
        <w:ind w:left="1134" w:hanging="714"/>
        <w:rPr>
          <w:rFonts w:hint="eastAsia"/>
          <w:b/>
          <w:sz w:val="24"/>
        </w:rPr>
      </w:pPr>
      <w:r w:rsidRPr="00A244E1">
        <w:rPr>
          <w:rFonts w:hint="eastAsia"/>
          <w:b/>
          <w:sz w:val="24"/>
        </w:rPr>
        <w:t>掉头</w:t>
      </w:r>
    </w:p>
    <w:p w:rsidR="0078558C" w:rsidRDefault="00535444" w:rsidP="00535444">
      <w:pPr>
        <w:spacing w:line="360" w:lineRule="auto"/>
        <w:ind w:firstLineChars="200" w:firstLine="480"/>
        <w:rPr>
          <w:rFonts w:hint="eastAsia"/>
          <w:sz w:val="24"/>
        </w:rPr>
      </w:pPr>
      <w:r>
        <w:rPr>
          <w:rFonts w:hint="eastAsia"/>
          <w:sz w:val="24"/>
        </w:rPr>
        <w:t>要求：</w:t>
      </w:r>
      <w:r w:rsidRPr="00535444">
        <w:rPr>
          <w:rFonts w:hint="eastAsia"/>
          <w:sz w:val="24"/>
        </w:rPr>
        <w:t>观察前、后交通情况，确认安全后减速或停车，开启左转向灯、掉头。掉头时不妨碍其他车辆和行人的正常通行。</w:t>
      </w:r>
    </w:p>
    <w:p w:rsidR="001E0744" w:rsidRDefault="001E0744" w:rsidP="00535444">
      <w:pPr>
        <w:spacing w:line="360" w:lineRule="auto"/>
        <w:ind w:firstLineChars="200" w:firstLine="480"/>
        <w:rPr>
          <w:rFonts w:hint="eastAsia"/>
          <w:sz w:val="24"/>
        </w:rPr>
      </w:pPr>
      <w:r>
        <w:rPr>
          <w:rFonts w:hint="eastAsia"/>
          <w:sz w:val="24"/>
        </w:rPr>
        <w:lastRenderedPageBreak/>
        <w:t>系统辅助专项评判细节如下表：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559"/>
        <w:gridCol w:w="2603"/>
      </w:tblGrid>
      <w:tr w:rsidR="001E0744" w:rsidRPr="00961A93" w:rsidTr="00120E35">
        <w:trPr>
          <w:jc w:val="center"/>
        </w:trPr>
        <w:tc>
          <w:tcPr>
            <w:tcW w:w="5016" w:type="dxa"/>
            <w:vAlign w:val="center"/>
          </w:tcPr>
          <w:p w:rsidR="001E0744" w:rsidRPr="00961A93" w:rsidRDefault="001E0744" w:rsidP="00120E35">
            <w:pPr>
              <w:spacing w:line="360" w:lineRule="auto"/>
              <w:jc w:val="center"/>
              <w:rPr>
                <w:rFonts w:hint="eastAsia"/>
                <w:sz w:val="24"/>
              </w:rPr>
            </w:pPr>
            <w:r w:rsidRPr="00961A93">
              <w:rPr>
                <w:rFonts w:hint="eastAsia"/>
                <w:sz w:val="24"/>
              </w:rPr>
              <w:t>评判项目</w:t>
            </w:r>
          </w:p>
        </w:tc>
        <w:tc>
          <w:tcPr>
            <w:tcW w:w="1559" w:type="dxa"/>
            <w:vAlign w:val="center"/>
          </w:tcPr>
          <w:p w:rsidR="001E0744" w:rsidRPr="00961A93" w:rsidRDefault="001E0744" w:rsidP="00120E35">
            <w:pPr>
              <w:spacing w:line="360" w:lineRule="auto"/>
              <w:jc w:val="center"/>
              <w:rPr>
                <w:rFonts w:hint="eastAsia"/>
                <w:sz w:val="24"/>
              </w:rPr>
            </w:pPr>
            <w:r w:rsidRPr="00961A93">
              <w:rPr>
                <w:rFonts w:hint="eastAsia"/>
                <w:sz w:val="24"/>
              </w:rPr>
              <w:t>评判结果</w:t>
            </w:r>
          </w:p>
        </w:tc>
        <w:tc>
          <w:tcPr>
            <w:tcW w:w="2603" w:type="dxa"/>
          </w:tcPr>
          <w:p w:rsidR="001E0744" w:rsidRPr="00961A93" w:rsidRDefault="001E0744" w:rsidP="00120E35">
            <w:pPr>
              <w:spacing w:line="360" w:lineRule="auto"/>
              <w:jc w:val="center"/>
              <w:rPr>
                <w:rFonts w:hint="eastAsia"/>
                <w:sz w:val="24"/>
              </w:rPr>
            </w:pPr>
            <w:r>
              <w:rPr>
                <w:rFonts w:hint="eastAsia"/>
                <w:sz w:val="24"/>
              </w:rPr>
              <w:t>参数</w:t>
            </w:r>
            <w:r w:rsidRPr="00961A93">
              <w:rPr>
                <w:rFonts w:hint="eastAsia"/>
                <w:sz w:val="24"/>
              </w:rPr>
              <w:t>要求</w:t>
            </w:r>
          </w:p>
        </w:tc>
      </w:tr>
      <w:tr w:rsidR="001E0744" w:rsidRPr="00961A93" w:rsidTr="00120E35">
        <w:trPr>
          <w:jc w:val="center"/>
        </w:trPr>
        <w:tc>
          <w:tcPr>
            <w:tcW w:w="5016" w:type="dxa"/>
            <w:vAlign w:val="center"/>
          </w:tcPr>
          <w:p w:rsidR="001E0744" w:rsidRPr="00961A93" w:rsidRDefault="001E0744" w:rsidP="00120E35">
            <w:pPr>
              <w:spacing w:line="360" w:lineRule="auto"/>
              <w:rPr>
                <w:rFonts w:hint="eastAsia"/>
                <w:sz w:val="24"/>
              </w:rPr>
            </w:pPr>
            <w:r w:rsidRPr="001E0744">
              <w:rPr>
                <w:rFonts w:hint="eastAsia"/>
                <w:sz w:val="24"/>
              </w:rPr>
              <w:t>掉头前未开启左转向灯</w:t>
            </w:r>
          </w:p>
        </w:tc>
        <w:tc>
          <w:tcPr>
            <w:tcW w:w="1559" w:type="dxa"/>
            <w:vAlign w:val="center"/>
          </w:tcPr>
          <w:p w:rsidR="001E0744" w:rsidRPr="00961A93" w:rsidRDefault="001E0744" w:rsidP="00120E35">
            <w:pPr>
              <w:spacing w:line="360" w:lineRule="auto"/>
              <w:jc w:val="center"/>
              <w:rPr>
                <w:rFonts w:hint="eastAsia"/>
                <w:sz w:val="24"/>
              </w:rPr>
            </w:pPr>
            <w:r>
              <w:rPr>
                <w:rFonts w:hint="eastAsia"/>
                <w:sz w:val="24"/>
              </w:rPr>
              <w:t>不合格</w:t>
            </w:r>
          </w:p>
        </w:tc>
        <w:tc>
          <w:tcPr>
            <w:tcW w:w="2603" w:type="dxa"/>
          </w:tcPr>
          <w:p w:rsidR="001E0744" w:rsidRPr="00961A93" w:rsidRDefault="001E0744" w:rsidP="00120E35">
            <w:pPr>
              <w:rPr>
                <w:rFonts w:hint="eastAsia"/>
                <w:sz w:val="24"/>
              </w:rPr>
            </w:pPr>
          </w:p>
        </w:tc>
      </w:tr>
    </w:tbl>
    <w:p w:rsidR="000016DF" w:rsidRPr="00A244E1" w:rsidRDefault="0078558C" w:rsidP="003A1DBA">
      <w:pPr>
        <w:numPr>
          <w:ilvl w:val="0"/>
          <w:numId w:val="38"/>
        </w:numPr>
        <w:spacing w:beforeLines="50" w:line="360" w:lineRule="auto"/>
        <w:ind w:left="1134" w:hanging="714"/>
        <w:rPr>
          <w:rFonts w:hint="eastAsia"/>
          <w:b/>
          <w:sz w:val="24"/>
        </w:rPr>
      </w:pPr>
      <w:r w:rsidRPr="00A244E1">
        <w:rPr>
          <w:rFonts w:hint="eastAsia"/>
          <w:b/>
          <w:sz w:val="24"/>
        </w:rPr>
        <w:t>夜间行驶</w:t>
      </w:r>
      <w:r w:rsidR="000016DF">
        <w:rPr>
          <w:rFonts w:hint="eastAsia"/>
          <w:b/>
          <w:sz w:val="24"/>
        </w:rPr>
        <w:t>和</w:t>
      </w:r>
      <w:r w:rsidR="000016DF" w:rsidRPr="00A244E1">
        <w:rPr>
          <w:rFonts w:hint="eastAsia"/>
          <w:b/>
          <w:sz w:val="24"/>
        </w:rPr>
        <w:t>模拟夜间灯光使用</w:t>
      </w:r>
      <w:r w:rsidR="000016DF" w:rsidRPr="00A244E1">
        <w:rPr>
          <w:b/>
          <w:sz w:val="24"/>
        </w:rPr>
        <w:t>(</w:t>
      </w:r>
      <w:r w:rsidR="000016DF" w:rsidRPr="00A244E1">
        <w:rPr>
          <w:rFonts w:hint="eastAsia"/>
          <w:b/>
          <w:sz w:val="24"/>
        </w:rPr>
        <w:t>语音模拟</w:t>
      </w:r>
      <w:r w:rsidR="000016DF" w:rsidRPr="00A244E1">
        <w:rPr>
          <w:b/>
          <w:sz w:val="24"/>
        </w:rPr>
        <w:t>)</w:t>
      </w:r>
    </w:p>
    <w:p w:rsidR="0078558C" w:rsidRPr="000016DF" w:rsidRDefault="000016DF" w:rsidP="000016DF">
      <w:pPr>
        <w:spacing w:line="360" w:lineRule="auto"/>
        <w:ind w:firstLineChars="200" w:firstLine="480"/>
        <w:rPr>
          <w:rFonts w:hint="eastAsia"/>
          <w:sz w:val="24"/>
        </w:rPr>
      </w:pPr>
      <w:r w:rsidRPr="000016DF">
        <w:rPr>
          <w:rFonts w:hint="eastAsia"/>
          <w:sz w:val="24"/>
        </w:rPr>
        <w:t>要求：起步前开启前照灯。行驶中正确使用灯光。无照明、照明不良的道路使用远光灯；照明良好的道路、会车、路口转弯、近距离跟车等情况，使用近光灯。超车、通过急弯、坡路、拱桥、人行横道或者没有交通信号灯控制的路口时，应交替使用远近光灯示意。</w:t>
      </w:r>
    </w:p>
    <w:p w:rsidR="0078558C" w:rsidRDefault="005F0D28" w:rsidP="00A1143E">
      <w:pPr>
        <w:spacing w:line="360" w:lineRule="auto"/>
        <w:ind w:firstLineChars="200" w:firstLine="480"/>
        <w:rPr>
          <w:rFonts w:hint="eastAsia"/>
          <w:sz w:val="24"/>
        </w:rPr>
      </w:pPr>
      <w:r>
        <w:rPr>
          <w:rFonts w:hint="eastAsia"/>
          <w:sz w:val="24"/>
        </w:rPr>
        <w:t>系统辅助专项评判细节如下表：</w:t>
      </w: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6"/>
        <w:gridCol w:w="5801"/>
        <w:gridCol w:w="1110"/>
        <w:gridCol w:w="1731"/>
      </w:tblGrid>
      <w:tr w:rsidR="005F0D28" w:rsidRPr="00961A93" w:rsidTr="005F0D28">
        <w:trPr>
          <w:jc w:val="center"/>
        </w:trPr>
        <w:tc>
          <w:tcPr>
            <w:tcW w:w="536" w:type="dxa"/>
          </w:tcPr>
          <w:p w:rsidR="005F0D28" w:rsidRPr="00961A93" w:rsidRDefault="005F0D28" w:rsidP="00120E35">
            <w:pPr>
              <w:spacing w:line="360" w:lineRule="auto"/>
              <w:jc w:val="center"/>
              <w:rPr>
                <w:rFonts w:hint="eastAsia"/>
                <w:sz w:val="24"/>
              </w:rPr>
            </w:pPr>
          </w:p>
        </w:tc>
        <w:tc>
          <w:tcPr>
            <w:tcW w:w="5801" w:type="dxa"/>
            <w:vAlign w:val="center"/>
          </w:tcPr>
          <w:p w:rsidR="005F0D28" w:rsidRPr="00961A93" w:rsidRDefault="005F0D28" w:rsidP="00120E35">
            <w:pPr>
              <w:spacing w:line="360" w:lineRule="auto"/>
              <w:jc w:val="center"/>
              <w:rPr>
                <w:rFonts w:hint="eastAsia"/>
                <w:sz w:val="24"/>
              </w:rPr>
            </w:pPr>
            <w:r w:rsidRPr="00961A93">
              <w:rPr>
                <w:rFonts w:hint="eastAsia"/>
                <w:sz w:val="24"/>
              </w:rPr>
              <w:t>评判项目</w:t>
            </w:r>
          </w:p>
        </w:tc>
        <w:tc>
          <w:tcPr>
            <w:tcW w:w="1110" w:type="dxa"/>
            <w:vAlign w:val="center"/>
          </w:tcPr>
          <w:p w:rsidR="005F0D28" w:rsidRPr="00961A93" w:rsidRDefault="005F0D28" w:rsidP="00120E35">
            <w:pPr>
              <w:spacing w:line="360" w:lineRule="auto"/>
              <w:jc w:val="center"/>
              <w:rPr>
                <w:rFonts w:hint="eastAsia"/>
                <w:sz w:val="24"/>
              </w:rPr>
            </w:pPr>
            <w:r w:rsidRPr="00961A93">
              <w:rPr>
                <w:rFonts w:hint="eastAsia"/>
                <w:sz w:val="24"/>
              </w:rPr>
              <w:t>评判结果</w:t>
            </w:r>
          </w:p>
        </w:tc>
        <w:tc>
          <w:tcPr>
            <w:tcW w:w="1731" w:type="dxa"/>
          </w:tcPr>
          <w:p w:rsidR="005F0D28" w:rsidRPr="00961A93" w:rsidRDefault="005F0D28" w:rsidP="00120E35">
            <w:pPr>
              <w:spacing w:line="360" w:lineRule="auto"/>
              <w:jc w:val="center"/>
              <w:rPr>
                <w:rFonts w:hint="eastAsia"/>
                <w:sz w:val="24"/>
              </w:rPr>
            </w:pPr>
            <w:r>
              <w:rPr>
                <w:rFonts w:hint="eastAsia"/>
                <w:sz w:val="24"/>
              </w:rPr>
              <w:t>参数</w:t>
            </w:r>
            <w:r w:rsidRPr="00961A93">
              <w:rPr>
                <w:rFonts w:hint="eastAsia"/>
                <w:sz w:val="24"/>
              </w:rPr>
              <w:t>要求</w:t>
            </w:r>
          </w:p>
        </w:tc>
      </w:tr>
      <w:tr w:rsidR="005F0D28" w:rsidRPr="00961A93" w:rsidTr="005F0D28">
        <w:trPr>
          <w:jc w:val="center"/>
        </w:trPr>
        <w:tc>
          <w:tcPr>
            <w:tcW w:w="536" w:type="dxa"/>
            <w:vMerge w:val="restart"/>
            <w:vAlign w:val="center"/>
          </w:tcPr>
          <w:p w:rsidR="005F0D28" w:rsidRPr="005F0D28" w:rsidRDefault="005F0D28" w:rsidP="005F0D28">
            <w:pPr>
              <w:spacing w:line="360" w:lineRule="auto"/>
              <w:jc w:val="center"/>
              <w:rPr>
                <w:rFonts w:hint="eastAsia"/>
                <w:sz w:val="24"/>
              </w:rPr>
            </w:pPr>
            <w:r w:rsidRPr="005F0D28">
              <w:rPr>
                <w:rFonts w:hint="eastAsia"/>
                <w:sz w:val="24"/>
              </w:rPr>
              <w:t>夜间行驶</w:t>
            </w:r>
          </w:p>
        </w:tc>
        <w:tc>
          <w:tcPr>
            <w:tcW w:w="5801" w:type="dxa"/>
            <w:vAlign w:val="center"/>
          </w:tcPr>
          <w:p w:rsidR="005F0D28" w:rsidRPr="00961A93" w:rsidRDefault="005F0D28" w:rsidP="00120E35">
            <w:pPr>
              <w:spacing w:line="360" w:lineRule="auto"/>
              <w:rPr>
                <w:rFonts w:hint="eastAsia"/>
                <w:sz w:val="24"/>
              </w:rPr>
            </w:pPr>
            <w:r w:rsidRPr="005F0D28">
              <w:rPr>
                <w:rFonts w:hint="eastAsia"/>
                <w:sz w:val="24"/>
              </w:rPr>
              <w:t>不能正确开启灯光</w:t>
            </w:r>
          </w:p>
        </w:tc>
        <w:tc>
          <w:tcPr>
            <w:tcW w:w="1110" w:type="dxa"/>
            <w:vAlign w:val="center"/>
          </w:tcPr>
          <w:p w:rsidR="005F0D28" w:rsidRPr="00961A93" w:rsidRDefault="005F0D28" w:rsidP="00120E35">
            <w:pPr>
              <w:spacing w:line="360" w:lineRule="auto"/>
              <w:jc w:val="center"/>
              <w:rPr>
                <w:rFonts w:hint="eastAsia"/>
                <w:sz w:val="24"/>
              </w:rPr>
            </w:pPr>
            <w:r>
              <w:rPr>
                <w:rFonts w:hint="eastAsia"/>
                <w:sz w:val="24"/>
              </w:rPr>
              <w:t>不合格</w:t>
            </w:r>
          </w:p>
        </w:tc>
        <w:tc>
          <w:tcPr>
            <w:tcW w:w="1731" w:type="dxa"/>
          </w:tcPr>
          <w:p w:rsidR="005F0D28" w:rsidRPr="00961A93" w:rsidRDefault="005F0D28" w:rsidP="00120E35">
            <w:pPr>
              <w:rPr>
                <w:rFonts w:hint="eastAsia"/>
                <w:sz w:val="24"/>
              </w:rPr>
            </w:pP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通过急弯、坡路、拱桥、人行横道或者没有交通信号灯控制的路口时，不交替使用远、近光灯示意</w:t>
            </w:r>
          </w:p>
        </w:tc>
        <w:tc>
          <w:tcPr>
            <w:tcW w:w="1110" w:type="dxa"/>
            <w:vAlign w:val="center"/>
          </w:tcPr>
          <w:p w:rsidR="005F0D28" w:rsidRDefault="005F0D28" w:rsidP="00120E35">
            <w:pPr>
              <w:spacing w:line="360" w:lineRule="auto"/>
              <w:jc w:val="center"/>
              <w:rPr>
                <w:rFonts w:hint="eastAsia"/>
                <w:sz w:val="24"/>
              </w:rPr>
            </w:pPr>
            <w:r>
              <w:rPr>
                <w:rFonts w:hint="eastAsia"/>
                <w:sz w:val="24"/>
              </w:rPr>
              <w:t>不合格</w:t>
            </w:r>
          </w:p>
        </w:tc>
        <w:tc>
          <w:tcPr>
            <w:tcW w:w="1731" w:type="dxa"/>
          </w:tcPr>
          <w:p w:rsidR="005F0D28" w:rsidRPr="00961A93" w:rsidRDefault="005F0D28" w:rsidP="00120E35">
            <w:pPr>
              <w:rPr>
                <w:rFonts w:hint="eastAsia"/>
                <w:sz w:val="24"/>
              </w:rPr>
            </w:pP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通过路口时使用远光灯</w:t>
            </w:r>
          </w:p>
        </w:tc>
        <w:tc>
          <w:tcPr>
            <w:tcW w:w="1110" w:type="dxa"/>
            <w:vAlign w:val="center"/>
          </w:tcPr>
          <w:p w:rsidR="005F0D28" w:rsidRDefault="005F0D28" w:rsidP="00120E35">
            <w:pPr>
              <w:spacing w:line="360" w:lineRule="auto"/>
              <w:jc w:val="center"/>
              <w:rPr>
                <w:rFonts w:hint="eastAsia"/>
                <w:sz w:val="24"/>
              </w:rPr>
            </w:pPr>
            <w:r>
              <w:rPr>
                <w:rFonts w:hint="eastAsia"/>
                <w:sz w:val="24"/>
              </w:rPr>
              <w:t>不合格</w:t>
            </w:r>
          </w:p>
        </w:tc>
        <w:tc>
          <w:tcPr>
            <w:tcW w:w="1731" w:type="dxa"/>
          </w:tcPr>
          <w:p w:rsidR="005F0D28" w:rsidRPr="00961A93" w:rsidRDefault="005F0D28" w:rsidP="00120E35">
            <w:pPr>
              <w:rPr>
                <w:rFonts w:hint="eastAsia"/>
                <w:sz w:val="24"/>
              </w:rPr>
            </w:pP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在有路灯、照明良好的道路上行驶时，使用远光灯</w:t>
            </w:r>
          </w:p>
        </w:tc>
        <w:tc>
          <w:tcPr>
            <w:tcW w:w="1110" w:type="dxa"/>
            <w:vAlign w:val="center"/>
          </w:tcPr>
          <w:p w:rsidR="005F0D28" w:rsidRDefault="005F0D28" w:rsidP="00120E35">
            <w:pPr>
              <w:spacing w:line="360" w:lineRule="auto"/>
              <w:jc w:val="center"/>
              <w:rPr>
                <w:rFonts w:hint="eastAsia"/>
                <w:sz w:val="24"/>
              </w:rPr>
            </w:pPr>
            <w:r>
              <w:rPr>
                <w:rFonts w:hint="eastAsia"/>
                <w:sz w:val="24"/>
              </w:rPr>
              <w:t>不合格</w:t>
            </w:r>
          </w:p>
        </w:tc>
        <w:tc>
          <w:tcPr>
            <w:tcW w:w="1731" w:type="dxa"/>
          </w:tcPr>
          <w:p w:rsidR="005F0D28" w:rsidRPr="00961A93" w:rsidRDefault="005F0D28" w:rsidP="005F0D28">
            <w:pPr>
              <w:rPr>
                <w:rFonts w:hint="eastAsia"/>
                <w:sz w:val="24"/>
              </w:rPr>
            </w:pPr>
            <w:r w:rsidRPr="005F0D28">
              <w:rPr>
                <w:rFonts w:hint="eastAsia"/>
                <w:sz w:val="24"/>
              </w:rPr>
              <w:t>进入有照明道路后持续使用远光灯</w:t>
            </w:r>
            <w:r w:rsidRPr="005F0D28">
              <w:rPr>
                <w:sz w:val="24"/>
              </w:rPr>
              <w:t xml:space="preserve">5s </w:t>
            </w:r>
            <w:r w:rsidRPr="005F0D28">
              <w:rPr>
                <w:rFonts w:hint="eastAsia"/>
                <w:sz w:val="24"/>
              </w:rPr>
              <w:t>及以上</w:t>
            </w: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在路边临时停车不关闭前照灯或不开启示廓灯</w:t>
            </w:r>
          </w:p>
        </w:tc>
        <w:tc>
          <w:tcPr>
            <w:tcW w:w="1110" w:type="dxa"/>
            <w:vAlign w:val="center"/>
          </w:tcPr>
          <w:p w:rsidR="005F0D28" w:rsidRDefault="005F0D28" w:rsidP="00120E35">
            <w:pPr>
              <w:spacing w:line="360" w:lineRule="auto"/>
              <w:jc w:val="center"/>
              <w:rPr>
                <w:rFonts w:hint="eastAsia"/>
                <w:sz w:val="24"/>
              </w:rPr>
            </w:pPr>
            <w:r>
              <w:rPr>
                <w:rFonts w:hint="eastAsia"/>
                <w:sz w:val="24"/>
              </w:rPr>
              <w:t>不合格</w:t>
            </w:r>
          </w:p>
        </w:tc>
        <w:tc>
          <w:tcPr>
            <w:tcW w:w="1731" w:type="dxa"/>
          </w:tcPr>
          <w:p w:rsidR="005F0D28" w:rsidRPr="00961A93" w:rsidRDefault="005F0D28" w:rsidP="00120E35">
            <w:pPr>
              <w:rPr>
                <w:rFonts w:hint="eastAsia"/>
                <w:sz w:val="24"/>
              </w:rPr>
            </w:pP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进入无照明道路行驶时不使用远光灯</w:t>
            </w:r>
          </w:p>
        </w:tc>
        <w:tc>
          <w:tcPr>
            <w:tcW w:w="1110" w:type="dxa"/>
            <w:vAlign w:val="center"/>
          </w:tcPr>
          <w:p w:rsidR="005F0D28" w:rsidRDefault="005F0D28" w:rsidP="005F0D28">
            <w:pPr>
              <w:spacing w:line="360" w:lineRule="auto"/>
              <w:jc w:val="center"/>
              <w:rPr>
                <w:rFonts w:hint="eastAsia"/>
                <w:sz w:val="24"/>
              </w:rPr>
            </w:pPr>
            <w:r>
              <w:rPr>
                <w:rFonts w:hint="eastAsia"/>
                <w:sz w:val="24"/>
              </w:rPr>
              <w:t>每次</w:t>
            </w:r>
            <w:r w:rsidRPr="00961A93">
              <w:rPr>
                <w:rFonts w:hint="eastAsia"/>
                <w:sz w:val="24"/>
              </w:rPr>
              <w:t>扣</w:t>
            </w:r>
            <w:r>
              <w:rPr>
                <w:rFonts w:hint="eastAsia"/>
                <w:sz w:val="24"/>
              </w:rPr>
              <w:t>5</w:t>
            </w:r>
            <w:r w:rsidRPr="00961A93">
              <w:rPr>
                <w:rFonts w:hint="eastAsia"/>
                <w:sz w:val="24"/>
              </w:rPr>
              <w:t>分</w:t>
            </w:r>
          </w:p>
        </w:tc>
        <w:tc>
          <w:tcPr>
            <w:tcW w:w="1731" w:type="dxa"/>
          </w:tcPr>
          <w:p w:rsidR="005F0D28" w:rsidRPr="00961A93" w:rsidRDefault="005F0D28" w:rsidP="005F0D28">
            <w:pPr>
              <w:rPr>
                <w:rFonts w:hint="eastAsia"/>
                <w:sz w:val="24"/>
              </w:rPr>
            </w:pPr>
            <w:r w:rsidRPr="005F0D28">
              <w:rPr>
                <w:rFonts w:hint="eastAsia"/>
                <w:sz w:val="24"/>
              </w:rPr>
              <w:t>进入无照明道路后</w:t>
            </w:r>
            <w:r w:rsidRPr="005F0D28">
              <w:rPr>
                <w:sz w:val="24"/>
              </w:rPr>
              <w:t xml:space="preserve">5s </w:t>
            </w:r>
            <w:r w:rsidRPr="005F0D28">
              <w:rPr>
                <w:rFonts w:hint="eastAsia"/>
                <w:sz w:val="24"/>
              </w:rPr>
              <w:t>及以上不使用远光灯</w:t>
            </w:r>
          </w:p>
        </w:tc>
      </w:tr>
      <w:tr w:rsidR="005F0D28" w:rsidRPr="00961A93" w:rsidTr="005F0D28">
        <w:trPr>
          <w:jc w:val="center"/>
        </w:trPr>
        <w:tc>
          <w:tcPr>
            <w:tcW w:w="536" w:type="dxa"/>
            <w:vMerge w:val="restart"/>
            <w:vAlign w:val="center"/>
          </w:tcPr>
          <w:p w:rsidR="005F0D28" w:rsidRPr="005F0D28" w:rsidRDefault="005F0D28" w:rsidP="005F0D28">
            <w:pPr>
              <w:jc w:val="center"/>
              <w:rPr>
                <w:sz w:val="24"/>
              </w:rPr>
            </w:pPr>
            <w:r w:rsidRPr="005F0D28">
              <w:rPr>
                <w:rFonts w:hint="eastAsia"/>
                <w:sz w:val="24"/>
              </w:rPr>
              <w:t>模拟夜间</w:t>
            </w:r>
          </w:p>
          <w:p w:rsidR="005F0D28" w:rsidRPr="005F0D28" w:rsidRDefault="005F0D28" w:rsidP="005F0D28">
            <w:pPr>
              <w:jc w:val="center"/>
              <w:rPr>
                <w:sz w:val="24"/>
              </w:rPr>
            </w:pPr>
            <w:r w:rsidRPr="005F0D28">
              <w:rPr>
                <w:rFonts w:hint="eastAsia"/>
                <w:sz w:val="24"/>
              </w:rPr>
              <w:t>灯光使用</w:t>
            </w:r>
          </w:p>
          <w:p w:rsidR="005F0D28" w:rsidRPr="005F0D28" w:rsidRDefault="005F0D28" w:rsidP="005F0D28">
            <w:pPr>
              <w:jc w:val="center"/>
              <w:rPr>
                <w:sz w:val="24"/>
              </w:rPr>
            </w:pPr>
            <w:r w:rsidRPr="005F0D28">
              <w:rPr>
                <w:sz w:val="24"/>
              </w:rPr>
              <w:t>(</w:t>
            </w:r>
            <w:r w:rsidRPr="005F0D28">
              <w:rPr>
                <w:rFonts w:hint="eastAsia"/>
                <w:sz w:val="24"/>
              </w:rPr>
              <w:t>语音模</w:t>
            </w:r>
          </w:p>
          <w:p w:rsidR="005F0D28" w:rsidRPr="005F0D28" w:rsidRDefault="005F0D28" w:rsidP="005F0D28">
            <w:pPr>
              <w:jc w:val="center"/>
              <w:rPr>
                <w:rFonts w:hint="eastAsia"/>
                <w:sz w:val="24"/>
              </w:rPr>
            </w:pPr>
            <w:r w:rsidRPr="005F0D28">
              <w:rPr>
                <w:rFonts w:hint="eastAsia"/>
                <w:sz w:val="24"/>
              </w:rPr>
              <w:t>拟</w:t>
            </w:r>
            <w:r w:rsidRPr="005F0D28">
              <w:rPr>
                <w:sz w:val="24"/>
              </w:rPr>
              <w:t>)</w:t>
            </w: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不能正确开启灯光</w:t>
            </w:r>
          </w:p>
        </w:tc>
        <w:tc>
          <w:tcPr>
            <w:tcW w:w="1110" w:type="dxa"/>
            <w:vAlign w:val="center"/>
          </w:tcPr>
          <w:p w:rsidR="005F0D28" w:rsidRDefault="00172512" w:rsidP="00120E35">
            <w:pPr>
              <w:spacing w:line="360" w:lineRule="auto"/>
              <w:jc w:val="center"/>
              <w:rPr>
                <w:rFonts w:hint="eastAsia"/>
                <w:sz w:val="24"/>
              </w:rPr>
            </w:pPr>
            <w:r>
              <w:rPr>
                <w:rFonts w:hint="eastAsia"/>
                <w:sz w:val="24"/>
              </w:rPr>
              <w:t>不合格</w:t>
            </w:r>
          </w:p>
        </w:tc>
        <w:tc>
          <w:tcPr>
            <w:tcW w:w="1731" w:type="dxa"/>
            <w:vMerge w:val="restart"/>
            <w:vAlign w:val="center"/>
          </w:tcPr>
          <w:p w:rsidR="005F0D28" w:rsidRPr="005F0D28" w:rsidRDefault="005F0D28" w:rsidP="005F0D28">
            <w:pPr>
              <w:rPr>
                <w:rFonts w:hint="eastAsia"/>
                <w:sz w:val="24"/>
              </w:rPr>
            </w:pPr>
            <w:r w:rsidRPr="005F0D28">
              <w:rPr>
                <w:rFonts w:hint="eastAsia"/>
                <w:sz w:val="24"/>
              </w:rPr>
              <w:t>发出语音指令后</w:t>
            </w:r>
            <w:r w:rsidRPr="005F0D28">
              <w:rPr>
                <w:sz w:val="24"/>
              </w:rPr>
              <w:t xml:space="preserve">5s </w:t>
            </w:r>
            <w:r w:rsidRPr="005F0D28">
              <w:rPr>
                <w:rFonts w:hint="eastAsia"/>
                <w:sz w:val="24"/>
              </w:rPr>
              <w:t>及以上未按要求操作灯光，或错误操作灯光</w:t>
            </w: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同方向近距离跟车行驶时，使用远光灯</w:t>
            </w:r>
          </w:p>
        </w:tc>
        <w:tc>
          <w:tcPr>
            <w:tcW w:w="1110" w:type="dxa"/>
            <w:vAlign w:val="center"/>
          </w:tcPr>
          <w:p w:rsidR="005F0D28" w:rsidRDefault="00172512" w:rsidP="00120E35">
            <w:pPr>
              <w:spacing w:line="360" w:lineRule="auto"/>
              <w:jc w:val="center"/>
              <w:rPr>
                <w:rFonts w:hint="eastAsia"/>
                <w:sz w:val="24"/>
              </w:rPr>
            </w:pPr>
            <w:r>
              <w:rPr>
                <w:rFonts w:hint="eastAsia"/>
                <w:sz w:val="24"/>
              </w:rPr>
              <w:t>不合格</w:t>
            </w:r>
          </w:p>
        </w:tc>
        <w:tc>
          <w:tcPr>
            <w:tcW w:w="1731" w:type="dxa"/>
            <w:vMerge/>
          </w:tcPr>
          <w:p w:rsidR="005F0D28" w:rsidRPr="005F0D28" w:rsidRDefault="005F0D28" w:rsidP="005F0D28">
            <w:pPr>
              <w:rPr>
                <w:rFonts w:hint="eastAsia"/>
                <w:sz w:val="24"/>
              </w:rPr>
            </w:pP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通过急弯、坡路、拱桥、人行横道或者没有交通信号灯控制的路口时，不交替使用远近光灯示意</w:t>
            </w:r>
          </w:p>
        </w:tc>
        <w:tc>
          <w:tcPr>
            <w:tcW w:w="1110" w:type="dxa"/>
            <w:vAlign w:val="center"/>
          </w:tcPr>
          <w:p w:rsidR="005F0D28" w:rsidRDefault="00172512" w:rsidP="00120E35">
            <w:pPr>
              <w:spacing w:line="360" w:lineRule="auto"/>
              <w:jc w:val="center"/>
              <w:rPr>
                <w:rFonts w:hint="eastAsia"/>
                <w:sz w:val="24"/>
              </w:rPr>
            </w:pPr>
            <w:r>
              <w:rPr>
                <w:rFonts w:hint="eastAsia"/>
                <w:sz w:val="24"/>
              </w:rPr>
              <w:t>不合格</w:t>
            </w:r>
          </w:p>
        </w:tc>
        <w:tc>
          <w:tcPr>
            <w:tcW w:w="1731" w:type="dxa"/>
            <w:vMerge/>
          </w:tcPr>
          <w:p w:rsidR="005F0D28" w:rsidRPr="005F0D28" w:rsidRDefault="005F0D28" w:rsidP="005F0D28">
            <w:pPr>
              <w:rPr>
                <w:rFonts w:hint="eastAsia"/>
                <w:sz w:val="24"/>
              </w:rPr>
            </w:pP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会车时不按规定使用近光灯</w:t>
            </w:r>
          </w:p>
        </w:tc>
        <w:tc>
          <w:tcPr>
            <w:tcW w:w="1110" w:type="dxa"/>
            <w:vAlign w:val="center"/>
          </w:tcPr>
          <w:p w:rsidR="005F0D28" w:rsidRDefault="00172512" w:rsidP="00120E35">
            <w:pPr>
              <w:spacing w:line="360" w:lineRule="auto"/>
              <w:jc w:val="center"/>
              <w:rPr>
                <w:rFonts w:hint="eastAsia"/>
                <w:sz w:val="24"/>
              </w:rPr>
            </w:pPr>
            <w:r>
              <w:rPr>
                <w:rFonts w:hint="eastAsia"/>
                <w:sz w:val="24"/>
              </w:rPr>
              <w:t>不合格</w:t>
            </w:r>
          </w:p>
        </w:tc>
        <w:tc>
          <w:tcPr>
            <w:tcW w:w="1731" w:type="dxa"/>
            <w:vMerge/>
          </w:tcPr>
          <w:p w:rsidR="005F0D28" w:rsidRPr="005F0D28" w:rsidRDefault="005F0D28" w:rsidP="005F0D28">
            <w:pPr>
              <w:rPr>
                <w:rFonts w:hint="eastAsia"/>
                <w:sz w:val="24"/>
              </w:rPr>
            </w:pP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通过路口时使用远光灯</w:t>
            </w:r>
          </w:p>
        </w:tc>
        <w:tc>
          <w:tcPr>
            <w:tcW w:w="1110" w:type="dxa"/>
            <w:vAlign w:val="center"/>
          </w:tcPr>
          <w:p w:rsidR="005F0D28" w:rsidRDefault="00172512" w:rsidP="00120E35">
            <w:pPr>
              <w:spacing w:line="360" w:lineRule="auto"/>
              <w:jc w:val="center"/>
              <w:rPr>
                <w:rFonts w:hint="eastAsia"/>
                <w:sz w:val="24"/>
              </w:rPr>
            </w:pPr>
            <w:r>
              <w:rPr>
                <w:rFonts w:hint="eastAsia"/>
                <w:sz w:val="24"/>
              </w:rPr>
              <w:t>不合格</w:t>
            </w:r>
          </w:p>
        </w:tc>
        <w:tc>
          <w:tcPr>
            <w:tcW w:w="1731" w:type="dxa"/>
            <w:vMerge/>
          </w:tcPr>
          <w:p w:rsidR="005F0D28" w:rsidRPr="005F0D28" w:rsidRDefault="005F0D28" w:rsidP="005F0D28">
            <w:pPr>
              <w:rPr>
                <w:rFonts w:hint="eastAsia"/>
                <w:sz w:val="24"/>
              </w:rPr>
            </w:pP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超车时未交替使用远近光灯提醒被超越车辆</w:t>
            </w:r>
          </w:p>
        </w:tc>
        <w:tc>
          <w:tcPr>
            <w:tcW w:w="1110" w:type="dxa"/>
            <w:vAlign w:val="center"/>
          </w:tcPr>
          <w:p w:rsidR="005F0D28" w:rsidRDefault="00172512" w:rsidP="00120E35">
            <w:pPr>
              <w:spacing w:line="360" w:lineRule="auto"/>
              <w:jc w:val="center"/>
              <w:rPr>
                <w:rFonts w:hint="eastAsia"/>
                <w:sz w:val="24"/>
              </w:rPr>
            </w:pPr>
            <w:r>
              <w:rPr>
                <w:rFonts w:hint="eastAsia"/>
                <w:sz w:val="24"/>
              </w:rPr>
              <w:t>不合格</w:t>
            </w:r>
          </w:p>
        </w:tc>
        <w:tc>
          <w:tcPr>
            <w:tcW w:w="1731" w:type="dxa"/>
            <w:vMerge/>
          </w:tcPr>
          <w:p w:rsidR="005F0D28" w:rsidRPr="005F0D28" w:rsidRDefault="005F0D28" w:rsidP="005F0D28">
            <w:pPr>
              <w:rPr>
                <w:rFonts w:hint="eastAsia"/>
                <w:sz w:val="24"/>
              </w:rPr>
            </w:pP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在有路灯、照明良好的道路上行驶时，使用远光</w:t>
            </w:r>
          </w:p>
        </w:tc>
        <w:tc>
          <w:tcPr>
            <w:tcW w:w="1110" w:type="dxa"/>
            <w:vAlign w:val="center"/>
          </w:tcPr>
          <w:p w:rsidR="005F0D28" w:rsidRDefault="00172512" w:rsidP="00120E35">
            <w:pPr>
              <w:spacing w:line="360" w:lineRule="auto"/>
              <w:jc w:val="center"/>
              <w:rPr>
                <w:rFonts w:hint="eastAsia"/>
                <w:sz w:val="24"/>
              </w:rPr>
            </w:pPr>
            <w:r>
              <w:rPr>
                <w:rFonts w:hint="eastAsia"/>
                <w:sz w:val="24"/>
              </w:rPr>
              <w:t>不合格</w:t>
            </w:r>
          </w:p>
        </w:tc>
        <w:tc>
          <w:tcPr>
            <w:tcW w:w="1731" w:type="dxa"/>
            <w:vMerge/>
          </w:tcPr>
          <w:p w:rsidR="005F0D28" w:rsidRPr="005F0D28" w:rsidRDefault="005F0D28" w:rsidP="005F0D28">
            <w:pPr>
              <w:rPr>
                <w:rFonts w:hint="eastAsia"/>
                <w:sz w:val="24"/>
              </w:rPr>
            </w:pP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在路边临时停车不关闭前照灯或不开启示廓灯</w:t>
            </w:r>
          </w:p>
        </w:tc>
        <w:tc>
          <w:tcPr>
            <w:tcW w:w="1110" w:type="dxa"/>
            <w:vAlign w:val="center"/>
          </w:tcPr>
          <w:p w:rsidR="005F0D28" w:rsidRDefault="00172512" w:rsidP="00120E35">
            <w:pPr>
              <w:spacing w:line="360" w:lineRule="auto"/>
              <w:jc w:val="center"/>
              <w:rPr>
                <w:rFonts w:hint="eastAsia"/>
                <w:sz w:val="24"/>
              </w:rPr>
            </w:pPr>
            <w:r>
              <w:rPr>
                <w:rFonts w:hint="eastAsia"/>
                <w:sz w:val="24"/>
              </w:rPr>
              <w:t>不合格</w:t>
            </w:r>
          </w:p>
        </w:tc>
        <w:tc>
          <w:tcPr>
            <w:tcW w:w="1731" w:type="dxa"/>
            <w:vMerge/>
          </w:tcPr>
          <w:p w:rsidR="005F0D28" w:rsidRPr="005F0D28" w:rsidRDefault="005F0D28" w:rsidP="005F0D28">
            <w:pPr>
              <w:rPr>
                <w:rFonts w:hint="eastAsia"/>
                <w:sz w:val="24"/>
              </w:rPr>
            </w:pPr>
          </w:p>
        </w:tc>
      </w:tr>
      <w:tr w:rsidR="005F0D28" w:rsidRPr="00961A93" w:rsidTr="005F0D28">
        <w:trPr>
          <w:jc w:val="center"/>
        </w:trPr>
        <w:tc>
          <w:tcPr>
            <w:tcW w:w="536" w:type="dxa"/>
            <w:vMerge/>
          </w:tcPr>
          <w:p w:rsidR="005F0D28" w:rsidRDefault="005F0D28" w:rsidP="005F0D28">
            <w:pPr>
              <w:autoSpaceDE w:val="0"/>
              <w:autoSpaceDN w:val="0"/>
              <w:adjustRightInd w:val="0"/>
              <w:jc w:val="left"/>
              <w:rPr>
                <w:rFonts w:ascii="宋体" w:cs="宋体" w:hint="eastAsia"/>
                <w:kern w:val="0"/>
                <w:sz w:val="18"/>
                <w:szCs w:val="18"/>
              </w:rPr>
            </w:pPr>
          </w:p>
        </w:tc>
        <w:tc>
          <w:tcPr>
            <w:tcW w:w="5801" w:type="dxa"/>
            <w:vAlign w:val="center"/>
          </w:tcPr>
          <w:p w:rsidR="005F0D28" w:rsidRPr="005F0D28" w:rsidRDefault="005F0D28" w:rsidP="005F0D28">
            <w:pPr>
              <w:spacing w:line="360" w:lineRule="auto"/>
              <w:rPr>
                <w:rFonts w:hint="eastAsia"/>
                <w:sz w:val="24"/>
              </w:rPr>
            </w:pPr>
            <w:r w:rsidRPr="005F0D28">
              <w:rPr>
                <w:rFonts w:hint="eastAsia"/>
                <w:sz w:val="24"/>
              </w:rPr>
              <w:t>进入无照明、照明不良的道路行驶时不使用远光灯</w:t>
            </w:r>
          </w:p>
        </w:tc>
        <w:tc>
          <w:tcPr>
            <w:tcW w:w="1110" w:type="dxa"/>
            <w:vAlign w:val="center"/>
          </w:tcPr>
          <w:p w:rsidR="005F0D28" w:rsidRDefault="005F0D28" w:rsidP="005F0D28">
            <w:pPr>
              <w:spacing w:line="360" w:lineRule="auto"/>
              <w:jc w:val="center"/>
              <w:rPr>
                <w:rFonts w:hint="eastAsia"/>
                <w:sz w:val="24"/>
              </w:rPr>
            </w:pPr>
            <w:r w:rsidRPr="00961A93">
              <w:rPr>
                <w:rFonts w:hint="eastAsia"/>
                <w:sz w:val="24"/>
              </w:rPr>
              <w:t>扣</w:t>
            </w:r>
            <w:r>
              <w:rPr>
                <w:rFonts w:hint="eastAsia"/>
                <w:sz w:val="24"/>
              </w:rPr>
              <w:t>5</w:t>
            </w:r>
            <w:r w:rsidRPr="00961A93">
              <w:rPr>
                <w:rFonts w:hint="eastAsia"/>
                <w:sz w:val="24"/>
              </w:rPr>
              <w:t>分</w:t>
            </w:r>
          </w:p>
        </w:tc>
        <w:tc>
          <w:tcPr>
            <w:tcW w:w="1731" w:type="dxa"/>
            <w:vMerge/>
          </w:tcPr>
          <w:p w:rsidR="005F0D28" w:rsidRPr="005F0D28" w:rsidRDefault="005F0D28" w:rsidP="005F0D28">
            <w:pPr>
              <w:rPr>
                <w:rFonts w:hint="eastAsia"/>
                <w:sz w:val="24"/>
              </w:rPr>
            </w:pPr>
          </w:p>
        </w:tc>
      </w:tr>
    </w:tbl>
    <w:p w:rsidR="00450AD1" w:rsidRDefault="00450AD1" w:rsidP="00B42ADC">
      <w:pPr>
        <w:pStyle w:val="1"/>
        <w:keepLines/>
        <w:numPr>
          <w:ilvl w:val="0"/>
          <w:numId w:val="2"/>
        </w:numPr>
        <w:spacing w:beforeLines="0" w:afterLines="0" w:line="360" w:lineRule="auto"/>
        <w:jc w:val="both"/>
      </w:pPr>
      <w:bookmarkStart w:id="42" w:name="_Toc458688104"/>
      <w:bookmarkStart w:id="43" w:name="_Toc458693218"/>
      <w:bookmarkStart w:id="44" w:name="_Toc530495193"/>
      <w:r w:rsidRPr="0093518B">
        <w:rPr>
          <w:rFonts w:hint="eastAsia"/>
        </w:rPr>
        <w:t>技术创新点</w:t>
      </w:r>
      <w:bookmarkEnd w:id="42"/>
      <w:bookmarkEnd w:id="43"/>
      <w:bookmarkEnd w:id="44"/>
    </w:p>
    <w:p w:rsidR="006D519F" w:rsidRDefault="00807357" w:rsidP="00835617">
      <w:pPr>
        <w:numPr>
          <w:ilvl w:val="0"/>
          <w:numId w:val="8"/>
        </w:numPr>
        <w:spacing w:line="360" w:lineRule="auto"/>
        <w:jc w:val="left"/>
        <w:rPr>
          <w:rFonts w:ascii="宋体" w:hAnsi="宋体"/>
          <w:sz w:val="24"/>
        </w:rPr>
      </w:pPr>
      <w:r>
        <w:rPr>
          <w:rFonts w:ascii="宋体" w:hAnsi="宋体" w:hint="eastAsia"/>
          <w:sz w:val="24"/>
        </w:rPr>
        <w:t>集成化</w:t>
      </w:r>
    </w:p>
    <w:p w:rsidR="00807357" w:rsidRDefault="00822D7C" w:rsidP="003902FE">
      <w:pPr>
        <w:spacing w:line="360" w:lineRule="auto"/>
        <w:ind w:left="851" w:firstLineChars="177" w:firstLine="425"/>
        <w:jc w:val="left"/>
        <w:rPr>
          <w:rFonts w:ascii="宋体" w:hAnsi="宋体" w:hint="eastAsia"/>
          <w:sz w:val="24"/>
        </w:rPr>
      </w:pPr>
      <w:r>
        <w:rPr>
          <w:rFonts w:ascii="宋体" w:hAnsi="宋体" w:hint="eastAsia"/>
          <w:sz w:val="24"/>
        </w:rPr>
        <w:t>车载移动站系统，按照模块化设计理念，可将GNSS接收机模块、数据采集模块</w:t>
      </w:r>
      <w:r w:rsidR="003902FE">
        <w:rPr>
          <w:rFonts w:ascii="宋体" w:hAnsi="宋体" w:hint="eastAsia"/>
          <w:sz w:val="24"/>
        </w:rPr>
        <w:t>、无线通信模块集成为复合GNSS接收机，对外提供车辆的高精度位置信息、角度信息、以及车载信号；也可将数据处理终端与复合GNSS接收机集成，进一步提高系统集成度，简化安装和维护。</w:t>
      </w:r>
    </w:p>
    <w:p w:rsidR="003902FE" w:rsidRDefault="003902FE" w:rsidP="003902FE">
      <w:pPr>
        <w:spacing w:line="360" w:lineRule="auto"/>
        <w:ind w:left="851" w:firstLineChars="177" w:firstLine="425"/>
        <w:jc w:val="left"/>
        <w:rPr>
          <w:rFonts w:ascii="宋体" w:hAnsi="宋体" w:hint="eastAsia"/>
          <w:sz w:val="24"/>
        </w:rPr>
      </w:pPr>
      <w:r>
        <w:rPr>
          <w:rFonts w:ascii="宋体" w:hAnsi="宋体" w:hint="eastAsia"/>
          <w:sz w:val="24"/>
        </w:rPr>
        <w:t>基站系统，</w:t>
      </w:r>
      <w:r w:rsidR="002B2B90">
        <w:rPr>
          <w:rFonts w:ascii="宋体" w:hAnsi="宋体" w:hint="eastAsia"/>
          <w:sz w:val="24"/>
        </w:rPr>
        <w:t>功能相对简单，将GNSS接收机模块和无线通信模块集成，完成基站定位和差分数据转发的同时，基于无线通信模块的远程通信能力，可提高系统使用的灵活性。</w:t>
      </w:r>
    </w:p>
    <w:p w:rsidR="006D519F" w:rsidRDefault="00D168A1" w:rsidP="00835617">
      <w:pPr>
        <w:numPr>
          <w:ilvl w:val="0"/>
          <w:numId w:val="8"/>
        </w:numPr>
        <w:spacing w:line="360" w:lineRule="auto"/>
        <w:jc w:val="left"/>
        <w:rPr>
          <w:rFonts w:ascii="宋体" w:hAnsi="宋体"/>
          <w:sz w:val="24"/>
        </w:rPr>
      </w:pPr>
      <w:r>
        <w:rPr>
          <w:rFonts w:ascii="宋体" w:hAnsi="宋体" w:hint="eastAsia"/>
          <w:sz w:val="24"/>
        </w:rPr>
        <w:t>无线通信</w:t>
      </w:r>
    </w:p>
    <w:p w:rsidR="007A660F" w:rsidRDefault="00D168A1" w:rsidP="007A660F">
      <w:pPr>
        <w:spacing w:line="360" w:lineRule="auto"/>
        <w:ind w:left="851" w:firstLineChars="177" w:firstLine="425"/>
        <w:jc w:val="left"/>
        <w:rPr>
          <w:rFonts w:ascii="宋体" w:hAnsi="宋体" w:hint="eastAsia"/>
          <w:sz w:val="24"/>
        </w:rPr>
      </w:pPr>
      <w:r>
        <w:rPr>
          <w:rFonts w:ascii="宋体" w:hAnsi="宋体" w:hint="eastAsia"/>
          <w:sz w:val="24"/>
        </w:rPr>
        <w:t>基站和移动站系统均采用基于3G/4G网络的无线通信模块，相比于传统的数传电台系统，</w:t>
      </w:r>
      <w:r w:rsidR="006C2072">
        <w:rPr>
          <w:rFonts w:ascii="宋体" w:hAnsi="宋体" w:hint="eastAsia"/>
          <w:sz w:val="24"/>
        </w:rPr>
        <w:t>增强天线功率来扩大信号覆盖范围，在提高系统功耗的同时，也降低了系统的稳定性，采用无线通信模块，不仅不受这些因素影响，且</w:t>
      </w:r>
      <w:r>
        <w:rPr>
          <w:rFonts w:ascii="宋体" w:hAnsi="宋体" w:hint="eastAsia"/>
          <w:sz w:val="24"/>
        </w:rPr>
        <w:t>覆盖范围可以更宽广</w:t>
      </w:r>
      <w:r w:rsidR="00B67F3B" w:rsidRPr="00B67F3B">
        <w:rPr>
          <w:rFonts w:ascii="宋体" w:hAnsi="宋体" w:hint="eastAsia"/>
          <w:sz w:val="24"/>
        </w:rPr>
        <w:t>。</w:t>
      </w:r>
      <w:r w:rsidR="006C2072">
        <w:rPr>
          <w:rFonts w:ascii="宋体" w:hAnsi="宋体" w:hint="eastAsia"/>
          <w:sz w:val="24"/>
        </w:rPr>
        <w:t>数传电台系统采用公共频段资源，易受外界同频段设备的干扰，直接影响系统的使用，采用无线通信模块，</w:t>
      </w:r>
      <w:r w:rsidR="007A660F">
        <w:rPr>
          <w:rFonts w:ascii="宋体" w:hAnsi="宋体" w:hint="eastAsia"/>
          <w:sz w:val="24"/>
        </w:rPr>
        <w:t>不存在此类问题。</w:t>
      </w:r>
    </w:p>
    <w:p w:rsidR="00EA6A16" w:rsidRDefault="00324965" w:rsidP="007A660F">
      <w:pPr>
        <w:spacing w:line="360" w:lineRule="auto"/>
        <w:ind w:left="851" w:firstLineChars="177" w:firstLine="425"/>
        <w:jc w:val="left"/>
        <w:rPr>
          <w:rFonts w:ascii="宋体" w:hAnsi="宋体" w:hint="eastAsia"/>
          <w:sz w:val="24"/>
        </w:rPr>
      </w:pPr>
      <w:r>
        <w:rPr>
          <w:rFonts w:ascii="宋体" w:hAnsi="宋体" w:hint="eastAsia"/>
          <w:sz w:val="24"/>
        </w:rPr>
        <w:t>采用无线通信模块，</w:t>
      </w:r>
      <w:r w:rsidR="00BE36D0">
        <w:rPr>
          <w:rFonts w:ascii="宋体" w:hAnsi="宋体" w:hint="eastAsia"/>
          <w:sz w:val="24"/>
        </w:rPr>
        <w:t>一般使用MCU进行组合开发，一方面，</w:t>
      </w:r>
      <w:r>
        <w:rPr>
          <w:rFonts w:ascii="宋体" w:hAnsi="宋体" w:hint="eastAsia"/>
          <w:sz w:val="24"/>
        </w:rPr>
        <w:t>可对基站和</w:t>
      </w:r>
      <w:r w:rsidR="00BE36D0">
        <w:rPr>
          <w:rFonts w:ascii="宋体" w:hAnsi="宋体" w:hint="eastAsia"/>
          <w:sz w:val="24"/>
        </w:rPr>
        <w:t>移动</w:t>
      </w:r>
      <w:r>
        <w:rPr>
          <w:rFonts w:ascii="宋体" w:hAnsi="宋体" w:hint="eastAsia"/>
          <w:sz w:val="24"/>
        </w:rPr>
        <w:t>站进行远程参数设置</w:t>
      </w:r>
      <w:r w:rsidR="00BE36D0">
        <w:rPr>
          <w:rFonts w:ascii="宋体" w:hAnsi="宋体" w:hint="eastAsia"/>
          <w:sz w:val="24"/>
        </w:rPr>
        <w:t>；另一方面，可以根据客户的需求，进行定制化开发，提高系统使用的便利性和灵活性。</w:t>
      </w:r>
    </w:p>
    <w:p w:rsidR="006D519F" w:rsidRPr="003B5704" w:rsidRDefault="007A660F" w:rsidP="007A660F">
      <w:pPr>
        <w:numPr>
          <w:ilvl w:val="0"/>
          <w:numId w:val="8"/>
        </w:numPr>
        <w:spacing w:line="360" w:lineRule="auto"/>
        <w:jc w:val="left"/>
        <w:rPr>
          <w:rFonts w:ascii="宋体" w:hAnsi="宋体" w:hint="eastAsia"/>
          <w:sz w:val="24"/>
        </w:rPr>
      </w:pPr>
      <w:r>
        <w:rPr>
          <w:rFonts w:ascii="宋体" w:hAnsi="宋体" w:hint="eastAsia"/>
          <w:sz w:val="24"/>
        </w:rPr>
        <w:t>远程升级</w:t>
      </w:r>
    </w:p>
    <w:p w:rsidR="009353AE" w:rsidRDefault="00FE4A03" w:rsidP="00FE4A03">
      <w:pPr>
        <w:spacing w:line="360" w:lineRule="auto"/>
        <w:ind w:left="851" w:firstLineChars="177" w:firstLine="425"/>
        <w:jc w:val="left"/>
        <w:rPr>
          <w:rFonts w:ascii="宋体" w:hAnsi="宋体" w:hint="eastAsia"/>
          <w:sz w:val="24"/>
        </w:rPr>
      </w:pPr>
      <w:r>
        <w:rPr>
          <w:rFonts w:ascii="宋体" w:hAnsi="宋体" w:hint="eastAsia"/>
          <w:sz w:val="24"/>
        </w:rPr>
        <w:t>相比于传统的基于数传电台系统，</w:t>
      </w:r>
      <w:r w:rsidR="00797142">
        <w:rPr>
          <w:rFonts w:ascii="宋体" w:hAnsi="宋体" w:hint="eastAsia"/>
          <w:sz w:val="24"/>
        </w:rPr>
        <w:t>固件</w:t>
      </w:r>
      <w:r>
        <w:rPr>
          <w:rFonts w:ascii="宋体" w:hAnsi="宋体" w:hint="eastAsia"/>
          <w:sz w:val="24"/>
        </w:rPr>
        <w:t>升级必须到现场进行升级，效率低下，且不便于维护，采用远程升级不仅可以解决此类问题，还可以根据功能，进行差异化处理。</w:t>
      </w:r>
    </w:p>
    <w:p w:rsidR="00797142" w:rsidRDefault="00797142" w:rsidP="00797142">
      <w:pPr>
        <w:numPr>
          <w:ilvl w:val="0"/>
          <w:numId w:val="8"/>
        </w:numPr>
        <w:spacing w:line="360" w:lineRule="auto"/>
        <w:jc w:val="left"/>
        <w:rPr>
          <w:rFonts w:ascii="宋体" w:hAnsi="宋体" w:hint="eastAsia"/>
          <w:sz w:val="24"/>
        </w:rPr>
      </w:pPr>
      <w:r>
        <w:rPr>
          <w:rFonts w:ascii="宋体" w:hAnsi="宋体" w:hint="eastAsia"/>
          <w:sz w:val="24"/>
        </w:rPr>
        <w:t>自主软件算法</w:t>
      </w:r>
    </w:p>
    <w:p w:rsidR="00797142" w:rsidRDefault="00797142" w:rsidP="00797142">
      <w:pPr>
        <w:spacing w:line="360" w:lineRule="auto"/>
        <w:ind w:left="851" w:firstLineChars="177" w:firstLine="425"/>
        <w:jc w:val="left"/>
        <w:rPr>
          <w:rFonts w:ascii="宋体" w:hAnsi="宋体" w:hint="eastAsia"/>
          <w:sz w:val="24"/>
        </w:rPr>
      </w:pPr>
      <w:r>
        <w:rPr>
          <w:rFonts w:ascii="宋体" w:hAnsi="宋体" w:hint="eastAsia"/>
          <w:sz w:val="24"/>
        </w:rPr>
        <w:t>系统硬件设备的搭建，其根本目的就是获得有效的车辆位置信息、角度信息和车辆信号等，采用自主设计软件算法，</w:t>
      </w:r>
      <w:r w:rsidR="004E69C7">
        <w:rPr>
          <w:rFonts w:ascii="宋体" w:hAnsi="宋体" w:hint="eastAsia"/>
          <w:sz w:val="24"/>
        </w:rPr>
        <w:t>高效</w:t>
      </w:r>
      <w:r>
        <w:rPr>
          <w:rFonts w:ascii="宋体" w:hAnsi="宋体" w:hint="eastAsia"/>
          <w:sz w:val="24"/>
        </w:rPr>
        <w:t>完成信息的处理和项目的评判。</w:t>
      </w:r>
    </w:p>
    <w:p w:rsidR="004E69C7" w:rsidRDefault="00542E4C" w:rsidP="00542E4C">
      <w:pPr>
        <w:numPr>
          <w:ilvl w:val="0"/>
          <w:numId w:val="8"/>
        </w:numPr>
        <w:spacing w:line="360" w:lineRule="auto"/>
        <w:jc w:val="left"/>
        <w:rPr>
          <w:rFonts w:ascii="宋体" w:hAnsi="宋体" w:hint="eastAsia"/>
          <w:sz w:val="24"/>
        </w:rPr>
      </w:pPr>
      <w:r>
        <w:rPr>
          <w:rFonts w:ascii="宋体" w:hAnsi="宋体" w:hint="eastAsia"/>
          <w:sz w:val="24"/>
        </w:rPr>
        <w:t>基准站RTK</w:t>
      </w:r>
    </w:p>
    <w:p w:rsidR="00542E4C" w:rsidRPr="005A1D2D" w:rsidRDefault="00CE5BFF" w:rsidP="00CE5BFF">
      <w:pPr>
        <w:spacing w:line="360" w:lineRule="auto"/>
        <w:ind w:left="851" w:firstLineChars="177" w:firstLine="425"/>
        <w:jc w:val="left"/>
        <w:rPr>
          <w:rFonts w:ascii="宋体" w:hAnsi="宋体" w:hint="eastAsia"/>
          <w:sz w:val="24"/>
        </w:rPr>
      </w:pPr>
      <w:r>
        <w:rPr>
          <w:rFonts w:ascii="宋体" w:hAnsi="宋体" w:hint="eastAsia"/>
          <w:sz w:val="24"/>
        </w:rPr>
        <w:t>如果在一个驾校或者场地，都架设1个基站，其系统整体费用相对较高；采用基准站RTK技术，在一个比较大的范围或者一座城市布设多座基站，通过无线</w:t>
      </w:r>
      <w:r w:rsidR="00B61A2A">
        <w:rPr>
          <w:rFonts w:ascii="宋体" w:hAnsi="宋体" w:hint="eastAsia"/>
          <w:sz w:val="24"/>
        </w:rPr>
        <w:t>网络</w:t>
      </w:r>
      <w:r>
        <w:rPr>
          <w:rFonts w:ascii="宋体" w:hAnsi="宋体" w:hint="eastAsia"/>
          <w:sz w:val="24"/>
        </w:rPr>
        <w:t>，将</w:t>
      </w:r>
      <w:r>
        <w:rPr>
          <w:rFonts w:ascii="宋体" w:hAnsi="宋体" w:hint="eastAsia"/>
          <w:sz w:val="24"/>
        </w:rPr>
        <w:lastRenderedPageBreak/>
        <w:t>多个基准站的观测数据</w:t>
      </w:r>
      <w:r w:rsidR="00C94E88">
        <w:rPr>
          <w:rFonts w:ascii="宋体" w:hAnsi="宋体" w:hint="eastAsia"/>
          <w:sz w:val="24"/>
        </w:rPr>
        <w:t>传输</w:t>
      </w:r>
      <w:r w:rsidR="00BA45B5">
        <w:rPr>
          <w:rFonts w:ascii="宋体" w:hAnsi="宋体" w:hint="eastAsia"/>
          <w:sz w:val="24"/>
        </w:rPr>
        <w:t>到中心服务器</w:t>
      </w:r>
      <w:r w:rsidR="0053583B">
        <w:rPr>
          <w:rFonts w:ascii="宋体" w:hAnsi="宋体" w:hint="eastAsia"/>
          <w:sz w:val="24"/>
        </w:rPr>
        <w:t>，</w:t>
      </w:r>
      <w:r>
        <w:rPr>
          <w:rFonts w:ascii="宋体" w:hAnsi="宋体" w:hint="eastAsia"/>
          <w:sz w:val="24"/>
        </w:rPr>
        <w:t>进</w:t>
      </w:r>
      <w:r w:rsidR="0053583B">
        <w:rPr>
          <w:rFonts w:ascii="宋体" w:hAnsi="宋体" w:hint="eastAsia"/>
          <w:sz w:val="24"/>
        </w:rPr>
        <w:t>过特定算法</w:t>
      </w:r>
      <w:r>
        <w:rPr>
          <w:rFonts w:ascii="宋体" w:hAnsi="宋体" w:hint="eastAsia"/>
          <w:sz w:val="24"/>
        </w:rPr>
        <w:t>整合形成综合差分数据，同时根据移动站所处的大概位置，</w:t>
      </w:r>
      <w:r w:rsidR="00BA45B5">
        <w:rPr>
          <w:rFonts w:ascii="宋体" w:hAnsi="宋体" w:hint="eastAsia"/>
          <w:sz w:val="24"/>
        </w:rPr>
        <w:t>实时</w:t>
      </w:r>
      <w:r w:rsidR="00004886">
        <w:rPr>
          <w:rFonts w:ascii="宋体" w:hAnsi="宋体" w:hint="eastAsia"/>
          <w:sz w:val="24"/>
        </w:rPr>
        <w:t>转发多基站RTK修正过后的差分数据</w:t>
      </w:r>
      <w:r w:rsidR="00C94E88">
        <w:rPr>
          <w:rFonts w:ascii="宋体" w:hAnsi="宋体" w:hint="eastAsia"/>
          <w:sz w:val="24"/>
        </w:rPr>
        <w:t>，</w:t>
      </w:r>
      <w:r w:rsidR="0053583B">
        <w:rPr>
          <w:rFonts w:ascii="宋体" w:hAnsi="宋体" w:hint="eastAsia"/>
          <w:sz w:val="24"/>
        </w:rPr>
        <w:t>最终实现移动站差分定位，</w:t>
      </w:r>
      <w:r w:rsidR="00C94E88">
        <w:rPr>
          <w:rFonts w:ascii="宋体" w:hAnsi="宋体" w:hint="eastAsia"/>
          <w:sz w:val="24"/>
        </w:rPr>
        <w:t>能够有效较低系统整体成本。</w:t>
      </w:r>
    </w:p>
    <w:p w:rsidR="00450AD1" w:rsidRDefault="00450AD1" w:rsidP="00B42ADC">
      <w:pPr>
        <w:pStyle w:val="1"/>
        <w:keepLines/>
        <w:numPr>
          <w:ilvl w:val="0"/>
          <w:numId w:val="2"/>
        </w:numPr>
        <w:spacing w:beforeLines="0" w:afterLines="0" w:line="360" w:lineRule="auto"/>
        <w:jc w:val="both"/>
      </w:pPr>
      <w:bookmarkStart w:id="45" w:name="_Toc458688105"/>
      <w:bookmarkStart w:id="46" w:name="_Toc458693219"/>
      <w:bookmarkStart w:id="47" w:name="_Toc530495194"/>
      <w:r w:rsidRPr="00B94C9C">
        <w:rPr>
          <w:rFonts w:hint="eastAsia"/>
        </w:rPr>
        <w:t>主要技术指标</w:t>
      </w:r>
      <w:bookmarkEnd w:id="45"/>
      <w:bookmarkEnd w:id="46"/>
      <w:bookmarkEnd w:id="47"/>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4"/>
        <w:gridCol w:w="2483"/>
        <w:gridCol w:w="5313"/>
      </w:tblGrid>
      <w:tr w:rsidR="00E2541C" w:rsidRPr="005F7333" w:rsidTr="00E45251">
        <w:trPr>
          <w:jc w:val="center"/>
        </w:trPr>
        <w:tc>
          <w:tcPr>
            <w:tcW w:w="1984" w:type="dxa"/>
            <w:tcBorders>
              <w:top w:val="single" w:sz="12" w:space="0" w:color="auto"/>
              <w:left w:val="single" w:sz="12" w:space="0" w:color="auto"/>
              <w:bottom w:val="single" w:sz="12" w:space="0" w:color="auto"/>
              <w:right w:val="single" w:sz="12" w:space="0" w:color="auto"/>
            </w:tcBorders>
            <w:vAlign w:val="center"/>
          </w:tcPr>
          <w:p w:rsidR="00E2541C" w:rsidRPr="005F7333" w:rsidRDefault="00E2541C" w:rsidP="004B3DEB">
            <w:pPr>
              <w:spacing w:line="300" w:lineRule="exact"/>
              <w:jc w:val="center"/>
              <w:rPr>
                <w:rFonts w:ascii="宋体" w:hAnsi="宋体"/>
                <w:b/>
                <w:bCs/>
                <w:sz w:val="24"/>
              </w:rPr>
            </w:pPr>
            <w:r w:rsidRPr="005F7333">
              <w:rPr>
                <w:rFonts w:ascii="宋体" w:hAnsi="宋体" w:hint="eastAsia"/>
                <w:b/>
                <w:bCs/>
                <w:sz w:val="24"/>
              </w:rPr>
              <w:t>类别</w:t>
            </w:r>
          </w:p>
        </w:tc>
        <w:tc>
          <w:tcPr>
            <w:tcW w:w="2483" w:type="dxa"/>
            <w:tcBorders>
              <w:top w:val="single" w:sz="12" w:space="0" w:color="auto"/>
              <w:left w:val="single" w:sz="12" w:space="0" w:color="auto"/>
              <w:bottom w:val="single" w:sz="12" w:space="0" w:color="auto"/>
              <w:right w:val="single" w:sz="12" w:space="0" w:color="auto"/>
            </w:tcBorders>
            <w:vAlign w:val="center"/>
          </w:tcPr>
          <w:p w:rsidR="00E2541C" w:rsidRPr="005F7333" w:rsidRDefault="00E2541C" w:rsidP="004B3DEB">
            <w:pPr>
              <w:spacing w:line="300" w:lineRule="exact"/>
              <w:jc w:val="center"/>
              <w:rPr>
                <w:rFonts w:ascii="宋体" w:hAnsi="宋体"/>
                <w:b/>
                <w:bCs/>
                <w:sz w:val="24"/>
              </w:rPr>
            </w:pPr>
            <w:r w:rsidRPr="005F7333">
              <w:rPr>
                <w:rFonts w:ascii="宋体" w:hAnsi="宋体" w:hint="eastAsia"/>
                <w:b/>
                <w:bCs/>
                <w:sz w:val="24"/>
              </w:rPr>
              <w:t>指标</w:t>
            </w:r>
            <w:r>
              <w:rPr>
                <w:rFonts w:ascii="宋体" w:hAnsi="宋体" w:hint="eastAsia"/>
                <w:b/>
                <w:bCs/>
                <w:sz w:val="24"/>
              </w:rPr>
              <w:t>名称</w:t>
            </w:r>
          </w:p>
        </w:tc>
        <w:tc>
          <w:tcPr>
            <w:tcW w:w="5313" w:type="dxa"/>
            <w:tcBorders>
              <w:top w:val="single" w:sz="12" w:space="0" w:color="auto"/>
              <w:left w:val="single" w:sz="12" w:space="0" w:color="auto"/>
              <w:bottom w:val="single" w:sz="12" w:space="0" w:color="auto"/>
              <w:right w:val="single" w:sz="12" w:space="0" w:color="auto"/>
            </w:tcBorders>
            <w:vAlign w:val="center"/>
          </w:tcPr>
          <w:p w:rsidR="00E2541C" w:rsidRPr="005F7333" w:rsidRDefault="00E2541C" w:rsidP="004B3DEB">
            <w:pPr>
              <w:spacing w:line="300" w:lineRule="exact"/>
              <w:jc w:val="center"/>
              <w:rPr>
                <w:rFonts w:ascii="宋体" w:hAnsi="宋体"/>
                <w:b/>
                <w:bCs/>
                <w:sz w:val="24"/>
              </w:rPr>
            </w:pPr>
            <w:r w:rsidRPr="005F7333">
              <w:rPr>
                <w:rFonts w:ascii="宋体" w:hAnsi="宋体" w:hint="eastAsia"/>
                <w:b/>
                <w:bCs/>
                <w:sz w:val="24"/>
              </w:rPr>
              <w:t>要求</w:t>
            </w:r>
          </w:p>
        </w:tc>
      </w:tr>
      <w:tr w:rsidR="00E2541C" w:rsidRPr="005F7333" w:rsidTr="00E45251">
        <w:trPr>
          <w:jc w:val="center"/>
        </w:trPr>
        <w:tc>
          <w:tcPr>
            <w:tcW w:w="1984" w:type="dxa"/>
            <w:tcBorders>
              <w:top w:val="single" w:sz="12" w:space="0" w:color="auto"/>
              <w:left w:val="single" w:sz="12" w:space="0" w:color="auto"/>
              <w:bottom w:val="single" w:sz="4" w:space="0" w:color="auto"/>
            </w:tcBorders>
            <w:vAlign w:val="center"/>
          </w:tcPr>
          <w:p w:rsidR="00E2541C" w:rsidRPr="000275F4" w:rsidRDefault="00E2541C" w:rsidP="004B3DEB">
            <w:pPr>
              <w:spacing w:line="300" w:lineRule="exact"/>
              <w:jc w:val="left"/>
              <w:rPr>
                <w:rFonts w:ascii="宋体" w:hAnsi="宋体" w:hint="eastAsia"/>
                <w:bCs/>
                <w:sz w:val="24"/>
              </w:rPr>
            </w:pPr>
            <w:r>
              <w:rPr>
                <w:rFonts w:ascii="宋体" w:hAnsi="宋体" w:hint="eastAsia"/>
                <w:bCs/>
                <w:sz w:val="24"/>
              </w:rPr>
              <w:t>可靠性</w:t>
            </w:r>
          </w:p>
        </w:tc>
        <w:tc>
          <w:tcPr>
            <w:tcW w:w="2483" w:type="dxa"/>
            <w:tcBorders>
              <w:top w:val="single" w:sz="12" w:space="0" w:color="auto"/>
              <w:bottom w:val="single" w:sz="4" w:space="0" w:color="auto"/>
            </w:tcBorders>
            <w:vAlign w:val="center"/>
          </w:tcPr>
          <w:p w:rsidR="00E2541C" w:rsidRPr="005F7333" w:rsidRDefault="00E2541C" w:rsidP="004B3DEB">
            <w:pPr>
              <w:spacing w:line="300" w:lineRule="exact"/>
              <w:jc w:val="left"/>
              <w:rPr>
                <w:rFonts w:ascii="宋体" w:hAnsi="宋体" w:hint="eastAsia"/>
                <w:b/>
                <w:bCs/>
                <w:sz w:val="24"/>
              </w:rPr>
            </w:pPr>
          </w:p>
        </w:tc>
        <w:tc>
          <w:tcPr>
            <w:tcW w:w="5313" w:type="dxa"/>
            <w:tcBorders>
              <w:top w:val="single" w:sz="12" w:space="0" w:color="auto"/>
              <w:bottom w:val="single" w:sz="4" w:space="0" w:color="auto"/>
              <w:right w:val="single" w:sz="12" w:space="0" w:color="auto"/>
            </w:tcBorders>
            <w:vAlign w:val="center"/>
          </w:tcPr>
          <w:p w:rsidR="00E2541C" w:rsidRPr="00255B76" w:rsidRDefault="00E2541C" w:rsidP="004B3DEB">
            <w:pPr>
              <w:spacing w:line="300" w:lineRule="exact"/>
              <w:jc w:val="left"/>
              <w:rPr>
                <w:rFonts w:ascii="宋体" w:hAnsi="宋体" w:hint="eastAsia"/>
                <w:bCs/>
                <w:sz w:val="24"/>
              </w:rPr>
            </w:pPr>
            <w:r w:rsidRPr="00255B76">
              <w:rPr>
                <w:rFonts w:ascii="宋体" w:hAnsi="宋体" w:hint="eastAsia"/>
                <w:bCs/>
                <w:sz w:val="24"/>
              </w:rPr>
              <w:t>系统室内设备无故障工作时间应</w:t>
            </w:r>
            <w:r w:rsidR="00563C40">
              <w:rPr>
                <w:rFonts w:ascii="宋体" w:hAnsi="宋体" w:hint="eastAsia"/>
                <w:bCs/>
                <w:sz w:val="24"/>
              </w:rPr>
              <w:t>＞</w:t>
            </w:r>
            <w:r w:rsidRPr="00255B76">
              <w:rPr>
                <w:rFonts w:ascii="宋体" w:hAnsi="宋体" w:hint="eastAsia"/>
                <w:bCs/>
                <w:sz w:val="24"/>
              </w:rPr>
              <w:t>3600h；</w:t>
            </w:r>
          </w:p>
          <w:p w:rsidR="00563C40" w:rsidRDefault="00563C40" w:rsidP="004B3DEB">
            <w:pPr>
              <w:spacing w:line="300" w:lineRule="exact"/>
              <w:jc w:val="left"/>
              <w:rPr>
                <w:rFonts w:ascii="宋体" w:hAnsi="宋体" w:hint="eastAsia"/>
                <w:bCs/>
                <w:sz w:val="24"/>
              </w:rPr>
            </w:pPr>
            <w:r>
              <w:rPr>
                <w:rFonts w:ascii="宋体" w:hAnsi="宋体" w:hint="eastAsia"/>
                <w:bCs/>
                <w:sz w:val="24"/>
              </w:rPr>
              <w:t>系统的室外设备和车载设备无故障工作时间</w:t>
            </w:r>
          </w:p>
          <w:p w:rsidR="00E2541C" w:rsidRPr="00255B76" w:rsidRDefault="00563C40" w:rsidP="004B3DEB">
            <w:pPr>
              <w:spacing w:line="300" w:lineRule="exact"/>
              <w:jc w:val="left"/>
              <w:rPr>
                <w:rFonts w:ascii="宋体" w:hAnsi="宋体" w:hint="eastAsia"/>
                <w:bCs/>
                <w:sz w:val="24"/>
              </w:rPr>
            </w:pPr>
            <w:r>
              <w:rPr>
                <w:rFonts w:ascii="宋体" w:hAnsi="宋体" w:hint="eastAsia"/>
                <w:bCs/>
                <w:sz w:val="24"/>
              </w:rPr>
              <w:t>＞</w:t>
            </w:r>
            <w:r w:rsidR="00E2541C" w:rsidRPr="00255B76">
              <w:rPr>
                <w:rFonts w:ascii="宋体" w:hAnsi="宋体" w:hint="eastAsia"/>
                <w:bCs/>
                <w:sz w:val="24"/>
              </w:rPr>
              <w:t>1200h；</w:t>
            </w:r>
          </w:p>
          <w:p w:rsidR="00E2541C" w:rsidRDefault="00E2541C" w:rsidP="004B3DEB">
            <w:pPr>
              <w:spacing w:line="300" w:lineRule="exact"/>
              <w:jc w:val="left"/>
              <w:rPr>
                <w:rFonts w:ascii="宋体" w:hAnsi="宋体" w:hint="eastAsia"/>
                <w:bCs/>
                <w:sz w:val="24"/>
              </w:rPr>
            </w:pPr>
            <w:r w:rsidRPr="00255B76">
              <w:rPr>
                <w:rFonts w:ascii="宋体" w:hAnsi="宋体" w:hint="eastAsia"/>
                <w:bCs/>
                <w:sz w:val="24"/>
              </w:rPr>
              <w:t>系统的误判率应</w:t>
            </w:r>
            <w:r w:rsidR="00563C40">
              <w:rPr>
                <w:rFonts w:ascii="宋体" w:hAnsi="宋体" w:hint="eastAsia"/>
                <w:bCs/>
                <w:sz w:val="24"/>
              </w:rPr>
              <w:t>≤</w:t>
            </w:r>
            <w:r w:rsidRPr="00255B76">
              <w:rPr>
                <w:rFonts w:ascii="宋体" w:hAnsi="宋体" w:hint="eastAsia"/>
                <w:bCs/>
                <w:sz w:val="24"/>
              </w:rPr>
              <w:t>0.3%；</w:t>
            </w:r>
          </w:p>
          <w:p w:rsidR="009C70A0" w:rsidRPr="00255B76" w:rsidRDefault="009C70A0" w:rsidP="004B3DEB">
            <w:pPr>
              <w:spacing w:line="300" w:lineRule="exact"/>
              <w:jc w:val="left"/>
              <w:rPr>
                <w:rFonts w:ascii="宋体" w:hAnsi="宋体" w:hint="eastAsia"/>
                <w:bCs/>
                <w:sz w:val="24"/>
              </w:rPr>
            </w:pPr>
            <w:r>
              <w:rPr>
                <w:rFonts w:ascii="宋体" w:hAnsi="宋体" w:hint="eastAsia"/>
                <w:bCs/>
                <w:sz w:val="24"/>
              </w:rPr>
              <w:t>不受高低温、雨雪冰冻、环境光照等因素影响评判结果；</w:t>
            </w:r>
          </w:p>
        </w:tc>
      </w:tr>
      <w:tr w:rsidR="005573D2" w:rsidRPr="005F7333" w:rsidTr="00E45251">
        <w:trPr>
          <w:jc w:val="center"/>
        </w:trPr>
        <w:tc>
          <w:tcPr>
            <w:tcW w:w="1984" w:type="dxa"/>
            <w:tcBorders>
              <w:top w:val="single" w:sz="4" w:space="0" w:color="auto"/>
              <w:left w:val="single" w:sz="12" w:space="0" w:color="auto"/>
            </w:tcBorders>
            <w:vAlign w:val="center"/>
          </w:tcPr>
          <w:p w:rsidR="005573D2" w:rsidRDefault="005573D2" w:rsidP="004B3DEB">
            <w:pPr>
              <w:spacing w:line="300" w:lineRule="exact"/>
              <w:jc w:val="left"/>
              <w:rPr>
                <w:rFonts w:ascii="宋体" w:hAnsi="宋体" w:hint="eastAsia"/>
                <w:bCs/>
                <w:sz w:val="24"/>
              </w:rPr>
            </w:pPr>
            <w:r>
              <w:rPr>
                <w:rFonts w:ascii="宋体" w:hAnsi="宋体" w:hint="eastAsia"/>
                <w:bCs/>
                <w:sz w:val="24"/>
              </w:rPr>
              <w:t>考试内容和评判要求</w:t>
            </w:r>
          </w:p>
        </w:tc>
        <w:tc>
          <w:tcPr>
            <w:tcW w:w="2483" w:type="dxa"/>
            <w:tcBorders>
              <w:top w:val="single" w:sz="4" w:space="0" w:color="auto"/>
            </w:tcBorders>
            <w:vAlign w:val="center"/>
          </w:tcPr>
          <w:p w:rsidR="005573D2" w:rsidRPr="005F7333" w:rsidRDefault="005573D2" w:rsidP="004B3DEB">
            <w:pPr>
              <w:spacing w:line="300" w:lineRule="exact"/>
              <w:jc w:val="left"/>
              <w:rPr>
                <w:rFonts w:ascii="宋体" w:hAnsi="宋体" w:hint="eastAsia"/>
                <w:b/>
                <w:bCs/>
                <w:sz w:val="24"/>
              </w:rPr>
            </w:pPr>
          </w:p>
        </w:tc>
        <w:tc>
          <w:tcPr>
            <w:tcW w:w="5313" w:type="dxa"/>
            <w:tcBorders>
              <w:top w:val="single" w:sz="4" w:space="0" w:color="auto"/>
              <w:right w:val="single" w:sz="12" w:space="0" w:color="auto"/>
            </w:tcBorders>
            <w:vAlign w:val="center"/>
          </w:tcPr>
          <w:p w:rsidR="005573D2" w:rsidRDefault="005573D2" w:rsidP="004B3DEB">
            <w:pPr>
              <w:spacing w:line="300" w:lineRule="exact"/>
              <w:jc w:val="left"/>
              <w:rPr>
                <w:rFonts w:ascii="宋体" w:hAnsi="宋体" w:hint="eastAsia"/>
                <w:bCs/>
                <w:sz w:val="24"/>
              </w:rPr>
            </w:pPr>
            <w:r>
              <w:rPr>
                <w:rFonts w:ascii="宋体" w:hAnsi="宋体" w:hint="eastAsia"/>
                <w:bCs/>
                <w:sz w:val="24"/>
              </w:rPr>
              <w:t>符合GA 1026《机动车驾驶人考试内容和方法》中科目二和科目三</w:t>
            </w:r>
            <w:r w:rsidR="008A0C5F">
              <w:rPr>
                <w:rFonts w:ascii="宋体" w:hAnsi="宋体" w:hint="eastAsia"/>
                <w:bCs/>
                <w:sz w:val="24"/>
              </w:rPr>
              <w:t>道路驾驶技能</w:t>
            </w:r>
            <w:r>
              <w:rPr>
                <w:rFonts w:ascii="宋体" w:hAnsi="宋体" w:hint="eastAsia"/>
                <w:bCs/>
                <w:sz w:val="24"/>
              </w:rPr>
              <w:t>部分</w:t>
            </w:r>
            <w:r w:rsidR="008920E6">
              <w:rPr>
                <w:rFonts w:ascii="宋体" w:hAnsi="宋体" w:hint="eastAsia"/>
                <w:bCs/>
                <w:sz w:val="24"/>
              </w:rPr>
              <w:t>；</w:t>
            </w:r>
          </w:p>
          <w:p w:rsidR="00FA04B1" w:rsidRDefault="00FA04B1" w:rsidP="004B3DEB">
            <w:pPr>
              <w:spacing w:line="300" w:lineRule="exact"/>
              <w:jc w:val="left"/>
              <w:rPr>
                <w:rFonts w:ascii="宋体" w:hAnsi="宋体" w:hint="eastAsia"/>
                <w:bCs/>
                <w:sz w:val="24"/>
              </w:rPr>
            </w:pPr>
            <w:r>
              <w:rPr>
                <w:rFonts w:ascii="宋体" w:hAnsi="宋体" w:hint="eastAsia"/>
                <w:bCs/>
                <w:sz w:val="24"/>
              </w:rPr>
              <w:t>具备终端辅助评判和人工评判方式；</w:t>
            </w:r>
          </w:p>
          <w:p w:rsidR="008920E6" w:rsidRPr="008920E6" w:rsidRDefault="008920E6" w:rsidP="00EB2B15">
            <w:pPr>
              <w:spacing w:line="300" w:lineRule="exact"/>
              <w:jc w:val="left"/>
              <w:rPr>
                <w:rFonts w:ascii="宋体" w:hAnsi="宋体" w:hint="eastAsia"/>
                <w:bCs/>
                <w:sz w:val="24"/>
              </w:rPr>
            </w:pPr>
            <w:r w:rsidRPr="008920E6">
              <w:rPr>
                <w:rFonts w:ascii="宋体" w:hAnsi="宋体" w:hint="eastAsia"/>
                <w:bCs/>
                <w:sz w:val="24"/>
              </w:rPr>
              <w:t>评判响应延时</w:t>
            </w:r>
            <w:r w:rsidR="00EB2B15">
              <w:rPr>
                <w:rFonts w:ascii="宋体" w:hAnsi="宋体" w:hint="eastAsia"/>
                <w:bCs/>
                <w:sz w:val="24"/>
              </w:rPr>
              <w:t xml:space="preserve"> ＜</w:t>
            </w:r>
            <w:r w:rsidRPr="008920E6">
              <w:rPr>
                <w:rFonts w:ascii="宋体" w:hAnsi="宋体"/>
                <w:bCs/>
                <w:sz w:val="24"/>
              </w:rPr>
              <w:t>0.5 s</w:t>
            </w:r>
            <w:r>
              <w:rPr>
                <w:rFonts w:ascii="宋体" w:hAnsi="宋体" w:hint="eastAsia"/>
                <w:bCs/>
                <w:sz w:val="24"/>
              </w:rPr>
              <w:t>；</w:t>
            </w:r>
          </w:p>
        </w:tc>
      </w:tr>
      <w:tr w:rsidR="00421E3C" w:rsidRPr="005F7333" w:rsidTr="00E45251">
        <w:trPr>
          <w:jc w:val="center"/>
        </w:trPr>
        <w:tc>
          <w:tcPr>
            <w:tcW w:w="1984" w:type="dxa"/>
            <w:tcBorders>
              <w:top w:val="single" w:sz="4" w:space="0" w:color="auto"/>
              <w:left w:val="single" w:sz="12" w:space="0" w:color="auto"/>
            </w:tcBorders>
            <w:vAlign w:val="center"/>
          </w:tcPr>
          <w:p w:rsidR="00421E3C" w:rsidRDefault="00421E3C" w:rsidP="004B3DEB">
            <w:pPr>
              <w:spacing w:line="300" w:lineRule="exact"/>
              <w:jc w:val="left"/>
              <w:rPr>
                <w:rFonts w:ascii="宋体" w:hAnsi="宋体" w:hint="eastAsia"/>
                <w:bCs/>
                <w:sz w:val="24"/>
              </w:rPr>
            </w:pPr>
            <w:r>
              <w:rPr>
                <w:rFonts w:ascii="宋体" w:hAnsi="宋体" w:hint="eastAsia"/>
                <w:bCs/>
                <w:sz w:val="24"/>
              </w:rPr>
              <w:t>信息采集</w:t>
            </w:r>
          </w:p>
        </w:tc>
        <w:tc>
          <w:tcPr>
            <w:tcW w:w="2483" w:type="dxa"/>
            <w:tcBorders>
              <w:top w:val="single" w:sz="4" w:space="0" w:color="auto"/>
            </w:tcBorders>
            <w:vAlign w:val="center"/>
          </w:tcPr>
          <w:p w:rsidR="00421E3C" w:rsidRPr="005F7333" w:rsidRDefault="00421E3C" w:rsidP="004B3DEB">
            <w:pPr>
              <w:spacing w:line="300" w:lineRule="exact"/>
              <w:jc w:val="left"/>
              <w:rPr>
                <w:rFonts w:ascii="宋体" w:hAnsi="宋体" w:hint="eastAsia"/>
                <w:b/>
                <w:bCs/>
                <w:sz w:val="24"/>
              </w:rPr>
            </w:pPr>
          </w:p>
        </w:tc>
        <w:tc>
          <w:tcPr>
            <w:tcW w:w="5313" w:type="dxa"/>
            <w:tcBorders>
              <w:top w:val="single" w:sz="4" w:space="0" w:color="auto"/>
              <w:right w:val="single" w:sz="12" w:space="0" w:color="auto"/>
            </w:tcBorders>
            <w:vAlign w:val="center"/>
          </w:tcPr>
          <w:p w:rsidR="00421E3C" w:rsidRPr="00421E3C" w:rsidRDefault="00421E3C" w:rsidP="004B3DEB">
            <w:pPr>
              <w:spacing w:line="300" w:lineRule="exact"/>
              <w:jc w:val="left"/>
              <w:rPr>
                <w:rFonts w:ascii="宋体" w:hAnsi="宋体" w:hint="eastAsia"/>
                <w:bCs/>
                <w:sz w:val="24"/>
              </w:rPr>
            </w:pPr>
            <w:r w:rsidRPr="00421E3C">
              <w:rPr>
                <w:rFonts w:ascii="宋体" w:hAnsi="宋体" w:hint="eastAsia"/>
                <w:bCs/>
                <w:sz w:val="24"/>
              </w:rPr>
              <w:t>计时时间，误差范围为±</w:t>
            </w:r>
            <w:r w:rsidRPr="00421E3C">
              <w:rPr>
                <w:rFonts w:ascii="宋体" w:hAnsi="宋体"/>
                <w:bCs/>
                <w:sz w:val="24"/>
              </w:rPr>
              <w:t>0.5 s</w:t>
            </w:r>
            <w:r w:rsidRPr="00421E3C">
              <w:rPr>
                <w:rFonts w:ascii="宋体" w:hAnsi="宋体" w:hint="eastAsia"/>
                <w:bCs/>
                <w:sz w:val="24"/>
              </w:rPr>
              <w:t>；</w:t>
            </w:r>
          </w:p>
          <w:p w:rsidR="00421E3C" w:rsidRPr="00421E3C" w:rsidRDefault="00421E3C" w:rsidP="004B3DEB">
            <w:pPr>
              <w:spacing w:line="300" w:lineRule="exact"/>
              <w:jc w:val="left"/>
              <w:rPr>
                <w:rFonts w:ascii="宋体" w:hAnsi="宋体" w:hint="eastAsia"/>
                <w:bCs/>
                <w:sz w:val="24"/>
              </w:rPr>
            </w:pPr>
            <w:r w:rsidRPr="00421E3C">
              <w:rPr>
                <w:rFonts w:ascii="宋体" w:hAnsi="宋体" w:hint="eastAsia"/>
                <w:bCs/>
                <w:sz w:val="24"/>
              </w:rPr>
              <w:t>车辆方向信息，误差范围为±</w:t>
            </w:r>
            <w:r w:rsidRPr="00421E3C">
              <w:rPr>
                <w:rFonts w:ascii="宋体" w:hAnsi="宋体"/>
                <w:bCs/>
                <w:sz w:val="24"/>
              </w:rPr>
              <w:t>1.5</w:t>
            </w:r>
            <w:r w:rsidRPr="00421E3C">
              <w:rPr>
                <w:rFonts w:ascii="宋体" w:hAnsi="宋体" w:hint="eastAsia"/>
                <w:bCs/>
                <w:sz w:val="24"/>
              </w:rPr>
              <w:t>°；</w:t>
            </w:r>
          </w:p>
          <w:p w:rsidR="00421E3C" w:rsidRPr="00421E3C" w:rsidRDefault="00421E3C" w:rsidP="004B3DEB">
            <w:pPr>
              <w:spacing w:line="300" w:lineRule="exact"/>
              <w:jc w:val="left"/>
              <w:rPr>
                <w:rFonts w:ascii="宋体" w:hAnsi="宋体" w:hint="eastAsia"/>
                <w:bCs/>
                <w:sz w:val="24"/>
              </w:rPr>
            </w:pPr>
            <w:r w:rsidRPr="00421E3C">
              <w:rPr>
                <w:rFonts w:ascii="宋体" w:hAnsi="宋体" w:hint="eastAsia"/>
                <w:bCs/>
                <w:sz w:val="24"/>
              </w:rPr>
              <w:t>车辆行驶里程信息，误差范围为±</w:t>
            </w:r>
            <w:r w:rsidRPr="00421E3C">
              <w:rPr>
                <w:rFonts w:ascii="宋体" w:hAnsi="宋体"/>
                <w:bCs/>
                <w:sz w:val="24"/>
              </w:rPr>
              <w:t>5 m</w:t>
            </w:r>
            <w:r w:rsidRPr="00421E3C">
              <w:rPr>
                <w:rFonts w:ascii="宋体" w:hAnsi="宋体" w:hint="eastAsia"/>
                <w:bCs/>
                <w:sz w:val="24"/>
              </w:rPr>
              <w:t>；</w:t>
            </w:r>
          </w:p>
          <w:p w:rsidR="00421E3C" w:rsidRPr="00421E3C" w:rsidRDefault="00421E3C" w:rsidP="00421E3C">
            <w:pPr>
              <w:spacing w:line="300" w:lineRule="exact"/>
              <w:jc w:val="left"/>
              <w:rPr>
                <w:rFonts w:ascii="宋体" w:hAnsi="宋体" w:hint="eastAsia"/>
                <w:bCs/>
                <w:sz w:val="24"/>
              </w:rPr>
            </w:pPr>
            <w:r w:rsidRPr="00421E3C">
              <w:rPr>
                <w:rFonts w:ascii="宋体" w:hAnsi="宋体" w:hint="eastAsia"/>
                <w:bCs/>
                <w:sz w:val="24"/>
              </w:rPr>
              <w:t>车辆位置定位信息，误差范围为±1</w:t>
            </w:r>
            <w:r w:rsidRPr="00421E3C">
              <w:rPr>
                <w:rFonts w:ascii="宋体" w:hAnsi="宋体"/>
                <w:bCs/>
                <w:sz w:val="24"/>
              </w:rPr>
              <w:t xml:space="preserve"> cm</w:t>
            </w:r>
            <w:r w:rsidRPr="00421E3C">
              <w:rPr>
                <w:rFonts w:ascii="宋体" w:hAnsi="宋体" w:hint="eastAsia"/>
                <w:bCs/>
                <w:sz w:val="24"/>
              </w:rPr>
              <w:t>；</w:t>
            </w:r>
          </w:p>
          <w:p w:rsidR="00421E3C" w:rsidRPr="00421E3C" w:rsidRDefault="00421E3C" w:rsidP="00421E3C">
            <w:pPr>
              <w:spacing w:line="300" w:lineRule="exact"/>
              <w:jc w:val="left"/>
              <w:rPr>
                <w:rFonts w:ascii="宋体" w:hAnsi="宋体" w:hint="eastAsia"/>
                <w:bCs/>
                <w:sz w:val="24"/>
              </w:rPr>
            </w:pPr>
            <w:r w:rsidRPr="00421E3C">
              <w:rPr>
                <w:rFonts w:ascii="宋体" w:hAnsi="宋体" w:hint="eastAsia"/>
                <w:bCs/>
                <w:sz w:val="24"/>
              </w:rPr>
              <w:t>车辆行驶速度信息，误差范围为±2</w:t>
            </w:r>
            <w:r w:rsidRPr="00421E3C">
              <w:rPr>
                <w:rFonts w:ascii="宋体" w:hAnsi="宋体"/>
                <w:bCs/>
                <w:sz w:val="24"/>
              </w:rPr>
              <w:t xml:space="preserve"> km/h</w:t>
            </w:r>
            <w:r w:rsidRPr="00421E3C">
              <w:rPr>
                <w:rFonts w:ascii="宋体" w:hAnsi="宋体" w:hint="eastAsia"/>
                <w:bCs/>
                <w:sz w:val="24"/>
              </w:rPr>
              <w:t>；</w:t>
            </w:r>
          </w:p>
          <w:p w:rsidR="00421E3C" w:rsidRDefault="00421E3C" w:rsidP="00421E3C">
            <w:pPr>
              <w:spacing w:line="300" w:lineRule="exact"/>
              <w:jc w:val="left"/>
              <w:rPr>
                <w:rFonts w:ascii="宋体" w:hAnsi="宋体" w:hint="eastAsia"/>
                <w:bCs/>
                <w:sz w:val="24"/>
              </w:rPr>
            </w:pPr>
            <w:r w:rsidRPr="00421E3C">
              <w:rPr>
                <w:rFonts w:ascii="宋体" w:hAnsi="宋体" w:hint="eastAsia"/>
                <w:bCs/>
                <w:sz w:val="24"/>
              </w:rPr>
              <w:t>车辆发动机转速信息，误差范围为±</w:t>
            </w:r>
            <w:r w:rsidRPr="00421E3C">
              <w:rPr>
                <w:rFonts w:ascii="宋体" w:hAnsi="宋体"/>
                <w:bCs/>
                <w:sz w:val="24"/>
              </w:rPr>
              <w:t>50 r/min</w:t>
            </w:r>
            <w:r w:rsidRPr="00421E3C">
              <w:rPr>
                <w:rFonts w:ascii="宋体" w:hAnsi="宋体" w:hint="eastAsia"/>
                <w:bCs/>
                <w:sz w:val="24"/>
              </w:rPr>
              <w:t>；</w:t>
            </w:r>
          </w:p>
          <w:p w:rsidR="00835B5A" w:rsidRPr="00835B5A" w:rsidRDefault="00835B5A" w:rsidP="00421E3C">
            <w:pPr>
              <w:spacing w:line="300" w:lineRule="exact"/>
              <w:jc w:val="left"/>
              <w:rPr>
                <w:rFonts w:ascii="宋体" w:hAnsi="宋体" w:hint="eastAsia"/>
                <w:bCs/>
                <w:sz w:val="24"/>
              </w:rPr>
            </w:pPr>
            <w:r w:rsidRPr="00835B5A">
              <w:rPr>
                <w:rFonts w:ascii="宋体" w:hAnsi="宋体" w:hint="eastAsia"/>
                <w:bCs/>
                <w:sz w:val="24"/>
              </w:rPr>
              <w:t>车辆位置信息响应延时</w:t>
            </w:r>
            <w:r w:rsidR="00BA04C2">
              <w:rPr>
                <w:rFonts w:ascii="宋体" w:hAnsi="宋体" w:hint="eastAsia"/>
                <w:bCs/>
                <w:sz w:val="24"/>
              </w:rPr>
              <w:t>≤</w:t>
            </w:r>
            <w:r w:rsidRPr="00835B5A">
              <w:rPr>
                <w:rFonts w:ascii="宋体" w:hAnsi="宋体"/>
                <w:bCs/>
                <w:sz w:val="24"/>
              </w:rPr>
              <w:t xml:space="preserve"> 0.5 s</w:t>
            </w:r>
            <w:r w:rsidRPr="00835B5A">
              <w:rPr>
                <w:rFonts w:ascii="宋体" w:hAnsi="宋体" w:hint="eastAsia"/>
                <w:bCs/>
                <w:sz w:val="24"/>
              </w:rPr>
              <w:t>；</w:t>
            </w:r>
          </w:p>
          <w:p w:rsidR="00835B5A" w:rsidRPr="00835B5A" w:rsidRDefault="00835B5A" w:rsidP="00421E3C">
            <w:pPr>
              <w:spacing w:line="300" w:lineRule="exact"/>
              <w:jc w:val="left"/>
              <w:rPr>
                <w:rFonts w:ascii="宋体" w:hAnsi="宋体" w:hint="eastAsia"/>
                <w:bCs/>
                <w:sz w:val="24"/>
              </w:rPr>
            </w:pPr>
            <w:r>
              <w:rPr>
                <w:rFonts w:ascii="宋体" w:hAnsi="宋体" w:hint="eastAsia"/>
                <w:bCs/>
                <w:sz w:val="24"/>
              </w:rPr>
              <w:t>OBD信号采集</w:t>
            </w:r>
            <w:r w:rsidRPr="00835B5A">
              <w:rPr>
                <w:rFonts w:ascii="宋体" w:hAnsi="宋体" w:hint="eastAsia"/>
                <w:bCs/>
                <w:sz w:val="24"/>
              </w:rPr>
              <w:t>，信息响应延时</w:t>
            </w:r>
            <w:r>
              <w:rPr>
                <w:rFonts w:ascii="宋体" w:hAnsi="宋体" w:hint="eastAsia"/>
                <w:bCs/>
                <w:sz w:val="24"/>
              </w:rPr>
              <w:t>≤</w:t>
            </w:r>
            <w:r w:rsidRPr="00835B5A">
              <w:rPr>
                <w:rFonts w:ascii="宋体" w:hAnsi="宋体"/>
                <w:bCs/>
                <w:sz w:val="24"/>
              </w:rPr>
              <w:t xml:space="preserve"> 0.3 s</w:t>
            </w:r>
            <w:r w:rsidRPr="00835B5A">
              <w:rPr>
                <w:rFonts w:ascii="宋体" w:hAnsi="宋体" w:hint="eastAsia"/>
                <w:bCs/>
                <w:sz w:val="24"/>
              </w:rPr>
              <w:t>；</w:t>
            </w:r>
          </w:p>
          <w:p w:rsidR="00835B5A" w:rsidRPr="00835B5A" w:rsidRDefault="00835B5A" w:rsidP="00835B5A">
            <w:pPr>
              <w:spacing w:line="300" w:lineRule="exact"/>
              <w:jc w:val="left"/>
              <w:rPr>
                <w:rFonts w:ascii="宋体" w:hAnsi="宋体" w:hint="eastAsia"/>
                <w:bCs/>
                <w:sz w:val="24"/>
              </w:rPr>
            </w:pPr>
            <w:r>
              <w:rPr>
                <w:rFonts w:ascii="宋体" w:hAnsi="宋体" w:hint="eastAsia"/>
                <w:bCs/>
                <w:sz w:val="24"/>
              </w:rPr>
              <w:t>外置信号采集，</w:t>
            </w:r>
            <w:r w:rsidRPr="00835B5A">
              <w:rPr>
                <w:rFonts w:ascii="宋体" w:hAnsi="宋体" w:hint="eastAsia"/>
                <w:bCs/>
                <w:sz w:val="24"/>
              </w:rPr>
              <w:t>信息响应延时</w:t>
            </w:r>
            <w:r>
              <w:rPr>
                <w:rFonts w:ascii="宋体" w:hAnsi="宋体" w:hint="eastAsia"/>
                <w:bCs/>
                <w:sz w:val="24"/>
              </w:rPr>
              <w:t>≤</w:t>
            </w:r>
            <w:r w:rsidRPr="00835B5A">
              <w:rPr>
                <w:rFonts w:ascii="宋体" w:hAnsi="宋体"/>
                <w:bCs/>
                <w:sz w:val="24"/>
              </w:rPr>
              <w:t>0.5 s</w:t>
            </w:r>
            <w:r w:rsidRPr="00835B5A">
              <w:rPr>
                <w:rFonts w:ascii="宋体" w:hAnsi="宋体" w:hint="eastAsia"/>
                <w:bCs/>
                <w:sz w:val="24"/>
              </w:rPr>
              <w:t>；</w:t>
            </w:r>
          </w:p>
        </w:tc>
      </w:tr>
      <w:tr w:rsidR="005620C8" w:rsidRPr="005F7333" w:rsidTr="00E45251">
        <w:trPr>
          <w:jc w:val="center"/>
        </w:trPr>
        <w:tc>
          <w:tcPr>
            <w:tcW w:w="1984" w:type="dxa"/>
            <w:tcBorders>
              <w:top w:val="single" w:sz="4" w:space="0" w:color="auto"/>
              <w:left w:val="single" w:sz="12" w:space="0" w:color="auto"/>
              <w:bottom w:val="single" w:sz="4" w:space="0" w:color="auto"/>
            </w:tcBorders>
            <w:vAlign w:val="center"/>
          </w:tcPr>
          <w:p w:rsidR="005620C8" w:rsidRDefault="005620C8" w:rsidP="004B3DEB">
            <w:pPr>
              <w:spacing w:line="300" w:lineRule="exact"/>
              <w:jc w:val="left"/>
              <w:rPr>
                <w:rFonts w:ascii="宋体" w:hAnsi="宋体" w:hint="eastAsia"/>
                <w:bCs/>
                <w:sz w:val="24"/>
              </w:rPr>
            </w:pPr>
            <w:r>
              <w:rPr>
                <w:rFonts w:ascii="宋体" w:hAnsi="宋体" w:hint="eastAsia"/>
                <w:bCs/>
                <w:sz w:val="24"/>
              </w:rPr>
              <w:t>无线通信模块</w:t>
            </w:r>
          </w:p>
        </w:tc>
        <w:tc>
          <w:tcPr>
            <w:tcW w:w="2483" w:type="dxa"/>
            <w:tcBorders>
              <w:top w:val="single" w:sz="4" w:space="0" w:color="auto"/>
              <w:bottom w:val="single" w:sz="4" w:space="0" w:color="auto"/>
            </w:tcBorders>
            <w:vAlign w:val="center"/>
          </w:tcPr>
          <w:p w:rsidR="005620C8" w:rsidRPr="005F7333" w:rsidRDefault="005620C8" w:rsidP="004B3DEB">
            <w:pPr>
              <w:spacing w:line="300" w:lineRule="exact"/>
              <w:jc w:val="left"/>
              <w:rPr>
                <w:rFonts w:ascii="宋体" w:hAnsi="宋体" w:hint="eastAsia"/>
                <w:b/>
                <w:bCs/>
                <w:sz w:val="24"/>
              </w:rPr>
            </w:pPr>
          </w:p>
        </w:tc>
        <w:tc>
          <w:tcPr>
            <w:tcW w:w="5313" w:type="dxa"/>
            <w:tcBorders>
              <w:top w:val="single" w:sz="4" w:space="0" w:color="auto"/>
              <w:bottom w:val="single" w:sz="4" w:space="0" w:color="auto"/>
              <w:right w:val="single" w:sz="12" w:space="0" w:color="auto"/>
            </w:tcBorders>
            <w:vAlign w:val="center"/>
          </w:tcPr>
          <w:p w:rsidR="005620C8" w:rsidRPr="00255B76" w:rsidRDefault="002D0EA9" w:rsidP="004B3DEB">
            <w:pPr>
              <w:spacing w:line="300" w:lineRule="exact"/>
              <w:jc w:val="left"/>
              <w:rPr>
                <w:rFonts w:ascii="宋体" w:hAnsi="宋体" w:hint="eastAsia"/>
                <w:bCs/>
                <w:sz w:val="24"/>
              </w:rPr>
            </w:pPr>
            <w:r w:rsidRPr="002D0EA9">
              <w:rPr>
                <w:rFonts w:ascii="宋体" w:hAnsi="宋体" w:hint="eastAsia"/>
                <w:bCs/>
                <w:sz w:val="24"/>
              </w:rPr>
              <w:t>全网通，支持语音通话功能</w:t>
            </w:r>
          </w:p>
        </w:tc>
      </w:tr>
      <w:tr w:rsidR="00C331F1" w:rsidRPr="005F7333" w:rsidTr="00E45251">
        <w:trPr>
          <w:jc w:val="center"/>
        </w:trPr>
        <w:tc>
          <w:tcPr>
            <w:tcW w:w="1984" w:type="dxa"/>
            <w:tcBorders>
              <w:top w:val="single" w:sz="4" w:space="0" w:color="auto"/>
              <w:left w:val="single" w:sz="12" w:space="0" w:color="auto"/>
              <w:bottom w:val="single" w:sz="4" w:space="0" w:color="auto"/>
            </w:tcBorders>
            <w:vAlign w:val="center"/>
          </w:tcPr>
          <w:p w:rsidR="00C331F1" w:rsidRDefault="00C331F1" w:rsidP="004B3DEB">
            <w:pPr>
              <w:spacing w:line="300" w:lineRule="exact"/>
              <w:jc w:val="left"/>
              <w:rPr>
                <w:rFonts w:ascii="宋体" w:hAnsi="宋体" w:hint="eastAsia"/>
                <w:bCs/>
                <w:sz w:val="24"/>
              </w:rPr>
            </w:pPr>
            <w:r>
              <w:rPr>
                <w:rFonts w:ascii="宋体" w:hAnsi="宋体" w:hint="eastAsia"/>
                <w:bCs/>
                <w:sz w:val="24"/>
              </w:rPr>
              <w:t>声音</w:t>
            </w:r>
          </w:p>
        </w:tc>
        <w:tc>
          <w:tcPr>
            <w:tcW w:w="2483" w:type="dxa"/>
            <w:tcBorders>
              <w:top w:val="single" w:sz="4" w:space="0" w:color="auto"/>
              <w:bottom w:val="single" w:sz="4" w:space="0" w:color="auto"/>
            </w:tcBorders>
            <w:vAlign w:val="center"/>
          </w:tcPr>
          <w:p w:rsidR="00C331F1" w:rsidRPr="005F7333" w:rsidRDefault="00C331F1" w:rsidP="004B3DEB">
            <w:pPr>
              <w:spacing w:line="300" w:lineRule="exact"/>
              <w:jc w:val="left"/>
              <w:rPr>
                <w:rFonts w:ascii="宋体" w:hAnsi="宋体" w:hint="eastAsia"/>
                <w:b/>
                <w:bCs/>
                <w:sz w:val="24"/>
              </w:rPr>
            </w:pPr>
          </w:p>
        </w:tc>
        <w:tc>
          <w:tcPr>
            <w:tcW w:w="5313" w:type="dxa"/>
            <w:tcBorders>
              <w:top w:val="single" w:sz="4" w:space="0" w:color="auto"/>
              <w:bottom w:val="single" w:sz="4" w:space="0" w:color="auto"/>
              <w:right w:val="single" w:sz="12" w:space="0" w:color="auto"/>
            </w:tcBorders>
            <w:vAlign w:val="center"/>
          </w:tcPr>
          <w:p w:rsidR="00C331F1" w:rsidRPr="002D0EA9" w:rsidRDefault="00C331F1" w:rsidP="001A1A46">
            <w:pPr>
              <w:spacing w:line="300" w:lineRule="exact"/>
              <w:jc w:val="left"/>
              <w:rPr>
                <w:rFonts w:ascii="宋体" w:hAnsi="宋体" w:hint="eastAsia"/>
                <w:bCs/>
                <w:sz w:val="24"/>
              </w:rPr>
            </w:pPr>
            <w:r w:rsidRPr="00C331F1">
              <w:rPr>
                <w:rFonts w:ascii="宋体" w:hAnsi="宋体" w:hint="eastAsia"/>
                <w:bCs/>
                <w:sz w:val="24"/>
              </w:rPr>
              <w:t>车辆内语音播报的声压级</w:t>
            </w:r>
            <w:r w:rsidR="001A1A46">
              <w:rPr>
                <w:rFonts w:ascii="宋体" w:hAnsi="宋体" w:hint="eastAsia"/>
                <w:bCs/>
                <w:sz w:val="24"/>
              </w:rPr>
              <w:t>≥</w:t>
            </w:r>
            <w:r w:rsidRPr="00C331F1">
              <w:rPr>
                <w:rFonts w:ascii="宋体" w:hAnsi="宋体"/>
                <w:bCs/>
                <w:sz w:val="24"/>
              </w:rPr>
              <w:t>60 dB</w:t>
            </w:r>
            <w:r w:rsidRPr="00C331F1">
              <w:rPr>
                <w:rFonts w:ascii="宋体" w:hAnsi="宋体" w:hint="eastAsia"/>
                <w:bCs/>
                <w:sz w:val="24"/>
              </w:rPr>
              <w:t>（</w:t>
            </w:r>
            <w:r w:rsidRPr="00C331F1">
              <w:rPr>
                <w:rFonts w:ascii="宋体" w:hAnsi="宋体"/>
                <w:bCs/>
                <w:sz w:val="24"/>
              </w:rPr>
              <w:t>A</w:t>
            </w:r>
            <w:r w:rsidRPr="00C331F1">
              <w:rPr>
                <w:rFonts w:ascii="宋体" w:hAnsi="宋体" w:hint="eastAsia"/>
                <w:bCs/>
                <w:sz w:val="24"/>
              </w:rPr>
              <w:t>）</w:t>
            </w:r>
          </w:p>
        </w:tc>
      </w:tr>
      <w:tr w:rsidR="00821EBF" w:rsidRPr="005F7333" w:rsidTr="00E45251">
        <w:trPr>
          <w:jc w:val="center"/>
        </w:trPr>
        <w:tc>
          <w:tcPr>
            <w:tcW w:w="1984" w:type="dxa"/>
            <w:tcBorders>
              <w:top w:val="single" w:sz="4" w:space="0" w:color="auto"/>
              <w:left w:val="single" w:sz="12" w:space="0" w:color="auto"/>
              <w:bottom w:val="single" w:sz="4" w:space="0" w:color="auto"/>
            </w:tcBorders>
            <w:vAlign w:val="center"/>
          </w:tcPr>
          <w:p w:rsidR="00821EBF" w:rsidRDefault="00821EBF" w:rsidP="004B3DEB">
            <w:pPr>
              <w:spacing w:line="300" w:lineRule="exact"/>
              <w:jc w:val="left"/>
              <w:rPr>
                <w:rFonts w:ascii="宋体" w:hAnsi="宋体" w:hint="eastAsia"/>
                <w:bCs/>
                <w:sz w:val="24"/>
              </w:rPr>
            </w:pPr>
            <w:r>
              <w:rPr>
                <w:rFonts w:ascii="宋体" w:hAnsi="宋体" w:hint="eastAsia"/>
                <w:bCs/>
                <w:sz w:val="24"/>
              </w:rPr>
              <w:t>人机交互</w:t>
            </w:r>
          </w:p>
        </w:tc>
        <w:tc>
          <w:tcPr>
            <w:tcW w:w="2483" w:type="dxa"/>
            <w:tcBorders>
              <w:top w:val="single" w:sz="4" w:space="0" w:color="auto"/>
              <w:bottom w:val="single" w:sz="4" w:space="0" w:color="auto"/>
            </w:tcBorders>
            <w:vAlign w:val="center"/>
          </w:tcPr>
          <w:p w:rsidR="00821EBF" w:rsidRPr="005F7333" w:rsidRDefault="00821EBF" w:rsidP="004B3DEB">
            <w:pPr>
              <w:spacing w:line="300" w:lineRule="exact"/>
              <w:jc w:val="left"/>
              <w:rPr>
                <w:rFonts w:ascii="宋体" w:hAnsi="宋体" w:hint="eastAsia"/>
                <w:b/>
                <w:bCs/>
                <w:sz w:val="24"/>
              </w:rPr>
            </w:pPr>
          </w:p>
        </w:tc>
        <w:tc>
          <w:tcPr>
            <w:tcW w:w="5313" w:type="dxa"/>
            <w:tcBorders>
              <w:top w:val="single" w:sz="4" w:space="0" w:color="auto"/>
              <w:bottom w:val="single" w:sz="4" w:space="0" w:color="auto"/>
              <w:right w:val="single" w:sz="12" w:space="0" w:color="auto"/>
            </w:tcBorders>
            <w:vAlign w:val="center"/>
          </w:tcPr>
          <w:p w:rsidR="00821EBF" w:rsidRPr="00AE62B4" w:rsidRDefault="00821EBF" w:rsidP="00821EBF">
            <w:pPr>
              <w:spacing w:line="300" w:lineRule="exact"/>
              <w:jc w:val="left"/>
              <w:rPr>
                <w:rFonts w:ascii="宋体" w:hAnsi="宋体" w:hint="eastAsia"/>
                <w:bCs/>
                <w:sz w:val="24"/>
              </w:rPr>
            </w:pPr>
            <w:r w:rsidRPr="00AE62B4">
              <w:rPr>
                <w:rFonts w:ascii="宋体" w:hAnsi="宋体" w:hint="eastAsia"/>
                <w:bCs/>
                <w:sz w:val="24"/>
              </w:rPr>
              <w:t>实时查看考试过程信息、操作发布考试指令、录入人工评判项目评判结果；</w:t>
            </w:r>
          </w:p>
          <w:p w:rsidR="00821EBF" w:rsidRPr="00C331F1" w:rsidRDefault="00821EBF" w:rsidP="00821EBF">
            <w:pPr>
              <w:spacing w:line="300" w:lineRule="exact"/>
              <w:jc w:val="left"/>
              <w:rPr>
                <w:rFonts w:ascii="宋体" w:hAnsi="宋体" w:hint="eastAsia"/>
                <w:bCs/>
                <w:sz w:val="24"/>
              </w:rPr>
            </w:pPr>
            <w:r w:rsidRPr="00AE62B4">
              <w:rPr>
                <w:rFonts w:ascii="宋体" w:hAnsi="宋体" w:hint="eastAsia"/>
                <w:bCs/>
                <w:sz w:val="24"/>
              </w:rPr>
              <w:t>采用触摸输入，响应延时＜</w:t>
            </w:r>
            <w:r w:rsidRPr="00AE62B4">
              <w:rPr>
                <w:rFonts w:ascii="宋体" w:hAnsi="宋体"/>
                <w:bCs/>
                <w:sz w:val="24"/>
              </w:rPr>
              <w:t>0.3 s</w:t>
            </w:r>
            <w:r w:rsidRPr="00AE62B4">
              <w:rPr>
                <w:rFonts w:ascii="宋体" w:hAnsi="宋体" w:hint="eastAsia"/>
                <w:bCs/>
                <w:sz w:val="24"/>
              </w:rPr>
              <w:t>；</w:t>
            </w:r>
          </w:p>
        </w:tc>
      </w:tr>
      <w:tr w:rsidR="003D47EA" w:rsidRPr="005F7333" w:rsidTr="00E45251">
        <w:trPr>
          <w:jc w:val="center"/>
        </w:trPr>
        <w:tc>
          <w:tcPr>
            <w:tcW w:w="1984" w:type="dxa"/>
            <w:tcBorders>
              <w:top w:val="single" w:sz="4" w:space="0" w:color="auto"/>
              <w:left w:val="single" w:sz="12" w:space="0" w:color="auto"/>
              <w:bottom w:val="single" w:sz="4" w:space="0" w:color="auto"/>
            </w:tcBorders>
            <w:vAlign w:val="center"/>
          </w:tcPr>
          <w:p w:rsidR="003D47EA" w:rsidRDefault="003D47EA" w:rsidP="004B3DEB">
            <w:pPr>
              <w:spacing w:line="300" w:lineRule="exact"/>
              <w:jc w:val="left"/>
              <w:rPr>
                <w:rFonts w:ascii="宋体" w:hAnsi="宋体" w:hint="eastAsia"/>
                <w:bCs/>
                <w:sz w:val="24"/>
              </w:rPr>
            </w:pPr>
            <w:r>
              <w:rPr>
                <w:rFonts w:ascii="宋体" w:hAnsi="宋体" w:hint="eastAsia"/>
                <w:bCs/>
                <w:sz w:val="24"/>
              </w:rPr>
              <w:t>行驶轨迹记录</w:t>
            </w:r>
          </w:p>
        </w:tc>
        <w:tc>
          <w:tcPr>
            <w:tcW w:w="2483" w:type="dxa"/>
            <w:tcBorders>
              <w:top w:val="single" w:sz="4" w:space="0" w:color="auto"/>
              <w:bottom w:val="single" w:sz="4" w:space="0" w:color="auto"/>
            </w:tcBorders>
            <w:vAlign w:val="center"/>
          </w:tcPr>
          <w:p w:rsidR="003D47EA" w:rsidRPr="005F7333" w:rsidRDefault="003D47EA" w:rsidP="004B3DEB">
            <w:pPr>
              <w:spacing w:line="300" w:lineRule="exact"/>
              <w:jc w:val="left"/>
              <w:rPr>
                <w:rFonts w:ascii="宋体" w:hAnsi="宋体" w:hint="eastAsia"/>
                <w:b/>
                <w:bCs/>
                <w:sz w:val="24"/>
              </w:rPr>
            </w:pPr>
          </w:p>
        </w:tc>
        <w:tc>
          <w:tcPr>
            <w:tcW w:w="5313" w:type="dxa"/>
            <w:tcBorders>
              <w:top w:val="single" w:sz="4" w:space="0" w:color="auto"/>
              <w:bottom w:val="single" w:sz="4" w:space="0" w:color="auto"/>
              <w:right w:val="single" w:sz="12" w:space="0" w:color="auto"/>
            </w:tcBorders>
            <w:vAlign w:val="center"/>
          </w:tcPr>
          <w:p w:rsidR="003D47EA" w:rsidRPr="00AE62B4" w:rsidRDefault="003D47EA" w:rsidP="0069684E">
            <w:pPr>
              <w:spacing w:line="300" w:lineRule="exact"/>
              <w:jc w:val="left"/>
              <w:rPr>
                <w:rFonts w:ascii="宋体" w:hAnsi="宋体" w:hint="eastAsia"/>
                <w:bCs/>
                <w:sz w:val="24"/>
              </w:rPr>
            </w:pPr>
            <w:r>
              <w:rPr>
                <w:rFonts w:ascii="宋体" w:hAnsi="宋体" w:hint="eastAsia"/>
                <w:bCs/>
                <w:sz w:val="24"/>
              </w:rPr>
              <w:t>符合</w:t>
            </w:r>
            <w:r w:rsidRPr="003D47EA">
              <w:rPr>
                <w:rFonts w:ascii="宋体" w:hAnsi="宋体"/>
                <w:bCs/>
                <w:sz w:val="24"/>
              </w:rPr>
              <w:t>GA/T 1028.3</w:t>
            </w:r>
            <w:r w:rsidRPr="003D47EA">
              <w:rPr>
                <w:rFonts w:ascii="宋体" w:hAnsi="宋体" w:hint="eastAsia"/>
                <w:bCs/>
                <w:sz w:val="24"/>
              </w:rPr>
              <w:t xml:space="preserve"> </w:t>
            </w:r>
            <w:r w:rsidR="0069684E" w:rsidRPr="003D47EA">
              <w:rPr>
                <w:rFonts w:ascii="宋体" w:hAnsi="宋体" w:hint="eastAsia"/>
                <w:bCs/>
                <w:sz w:val="24"/>
              </w:rPr>
              <w:t>标准</w:t>
            </w:r>
            <w:r w:rsidRPr="003D47EA">
              <w:rPr>
                <w:rFonts w:ascii="宋体" w:hAnsi="宋体" w:hint="eastAsia"/>
                <w:bCs/>
                <w:sz w:val="24"/>
              </w:rPr>
              <w:t>附录C要求</w:t>
            </w:r>
          </w:p>
        </w:tc>
      </w:tr>
      <w:tr w:rsidR="00E2541C" w:rsidRPr="005F7333" w:rsidTr="00E45251">
        <w:trPr>
          <w:jc w:val="center"/>
        </w:trPr>
        <w:tc>
          <w:tcPr>
            <w:tcW w:w="1984" w:type="dxa"/>
            <w:tcBorders>
              <w:top w:val="single" w:sz="4" w:space="0" w:color="auto"/>
              <w:left w:val="single" w:sz="12" w:space="0" w:color="auto"/>
              <w:bottom w:val="single" w:sz="4" w:space="0" w:color="auto"/>
            </w:tcBorders>
            <w:vAlign w:val="center"/>
          </w:tcPr>
          <w:p w:rsidR="00E2541C" w:rsidRPr="00D90241" w:rsidRDefault="00E6442A" w:rsidP="004B3DEB">
            <w:pPr>
              <w:spacing w:line="300" w:lineRule="exact"/>
              <w:jc w:val="left"/>
              <w:rPr>
                <w:rFonts w:ascii="宋体" w:hAnsi="宋体" w:hint="eastAsia"/>
                <w:bCs/>
                <w:sz w:val="24"/>
              </w:rPr>
            </w:pPr>
            <w:r>
              <w:rPr>
                <w:rFonts w:ascii="宋体" w:hAnsi="宋体" w:hint="eastAsia"/>
                <w:bCs/>
                <w:sz w:val="24"/>
              </w:rPr>
              <w:t>GNSS</w:t>
            </w:r>
          </w:p>
        </w:tc>
        <w:tc>
          <w:tcPr>
            <w:tcW w:w="2483" w:type="dxa"/>
            <w:tcBorders>
              <w:top w:val="single" w:sz="4" w:space="0" w:color="auto"/>
              <w:bottom w:val="single" w:sz="4" w:space="0" w:color="auto"/>
            </w:tcBorders>
            <w:vAlign w:val="center"/>
          </w:tcPr>
          <w:p w:rsidR="00E2541C" w:rsidRPr="00D90241" w:rsidRDefault="00E2541C" w:rsidP="004B3DEB">
            <w:pPr>
              <w:spacing w:line="300" w:lineRule="exact"/>
              <w:jc w:val="left"/>
              <w:rPr>
                <w:rFonts w:ascii="宋体" w:hAnsi="宋体" w:hint="eastAsia"/>
                <w:bCs/>
                <w:sz w:val="24"/>
              </w:rPr>
            </w:pPr>
          </w:p>
        </w:tc>
        <w:tc>
          <w:tcPr>
            <w:tcW w:w="5313" w:type="dxa"/>
            <w:tcBorders>
              <w:top w:val="single" w:sz="4" w:space="0" w:color="auto"/>
              <w:bottom w:val="single" w:sz="4" w:space="0" w:color="auto"/>
              <w:right w:val="single" w:sz="12" w:space="0" w:color="auto"/>
            </w:tcBorders>
            <w:vAlign w:val="center"/>
          </w:tcPr>
          <w:p w:rsidR="005C6D8C" w:rsidRDefault="00E6442A" w:rsidP="00E6442A">
            <w:pPr>
              <w:spacing w:line="300" w:lineRule="exact"/>
              <w:jc w:val="left"/>
              <w:rPr>
                <w:rFonts w:ascii="宋体" w:hAnsi="宋体" w:hint="eastAsia"/>
                <w:bCs/>
                <w:sz w:val="24"/>
              </w:rPr>
            </w:pPr>
            <w:r w:rsidRPr="00255B76">
              <w:rPr>
                <w:rFonts w:ascii="宋体" w:hAnsi="宋体" w:hint="eastAsia"/>
                <w:bCs/>
                <w:sz w:val="24"/>
              </w:rPr>
              <w:t>支持</w:t>
            </w:r>
            <w:r w:rsidRPr="00255B76">
              <w:rPr>
                <w:rFonts w:ascii="宋体" w:hAnsi="宋体"/>
                <w:bCs/>
                <w:sz w:val="24"/>
              </w:rPr>
              <w:t>BDS B1/B2</w:t>
            </w:r>
            <w:r w:rsidR="005C6D8C">
              <w:rPr>
                <w:rFonts w:ascii="宋体" w:hAnsi="宋体" w:hint="eastAsia"/>
                <w:bCs/>
                <w:sz w:val="24"/>
              </w:rPr>
              <w:t>双频信号定位和定向</w:t>
            </w:r>
          </w:p>
          <w:p w:rsidR="005C6D8C" w:rsidRDefault="005C6D8C" w:rsidP="00E6442A">
            <w:pPr>
              <w:spacing w:line="300" w:lineRule="exact"/>
              <w:jc w:val="left"/>
              <w:rPr>
                <w:rFonts w:ascii="宋体" w:hAnsi="宋体" w:hint="eastAsia"/>
                <w:bCs/>
                <w:sz w:val="24"/>
              </w:rPr>
            </w:pPr>
            <w:r w:rsidRPr="00255B76">
              <w:rPr>
                <w:rFonts w:ascii="宋体" w:hAnsi="宋体" w:hint="eastAsia"/>
                <w:bCs/>
                <w:sz w:val="24"/>
              </w:rPr>
              <w:t>支持</w:t>
            </w:r>
            <w:r w:rsidR="00E6442A" w:rsidRPr="00255B76">
              <w:rPr>
                <w:rFonts w:ascii="宋体" w:hAnsi="宋体"/>
                <w:bCs/>
                <w:sz w:val="24"/>
              </w:rPr>
              <w:t>GPS L1/L2</w:t>
            </w:r>
            <w:r>
              <w:rPr>
                <w:rFonts w:ascii="宋体" w:hAnsi="宋体" w:hint="eastAsia"/>
                <w:bCs/>
                <w:sz w:val="24"/>
              </w:rPr>
              <w:t>双频信号定位和定向</w:t>
            </w:r>
          </w:p>
          <w:p w:rsidR="00E6442A" w:rsidRPr="00255B76" w:rsidRDefault="005C6D8C" w:rsidP="00E6442A">
            <w:pPr>
              <w:spacing w:line="300" w:lineRule="exact"/>
              <w:jc w:val="left"/>
              <w:rPr>
                <w:rFonts w:ascii="宋体" w:hAnsi="宋体" w:hint="eastAsia"/>
                <w:bCs/>
                <w:sz w:val="24"/>
              </w:rPr>
            </w:pPr>
            <w:r w:rsidRPr="00255B76">
              <w:rPr>
                <w:rFonts w:ascii="宋体" w:hAnsi="宋体" w:hint="eastAsia"/>
                <w:bCs/>
                <w:sz w:val="24"/>
              </w:rPr>
              <w:t>支持</w:t>
            </w:r>
            <w:r w:rsidR="00E6442A" w:rsidRPr="00255B76">
              <w:rPr>
                <w:rFonts w:ascii="宋体" w:hAnsi="宋体"/>
                <w:bCs/>
                <w:sz w:val="24"/>
              </w:rPr>
              <w:t>GLONASS G1/G2</w:t>
            </w:r>
            <w:r>
              <w:rPr>
                <w:rFonts w:ascii="宋体" w:hAnsi="宋体" w:hint="eastAsia"/>
                <w:bCs/>
                <w:sz w:val="24"/>
              </w:rPr>
              <w:t>双频信号定位和定向</w:t>
            </w:r>
          </w:p>
          <w:p w:rsidR="00E6442A" w:rsidRPr="00255B76" w:rsidRDefault="00E6442A" w:rsidP="00E6442A">
            <w:pPr>
              <w:spacing w:line="300" w:lineRule="exact"/>
              <w:jc w:val="left"/>
              <w:rPr>
                <w:rFonts w:ascii="宋体" w:hAnsi="宋体"/>
                <w:bCs/>
                <w:sz w:val="24"/>
              </w:rPr>
            </w:pPr>
            <w:r w:rsidRPr="00255B76">
              <w:rPr>
                <w:rFonts w:ascii="宋体" w:hAnsi="宋体" w:hint="eastAsia"/>
                <w:bCs/>
                <w:sz w:val="24"/>
              </w:rPr>
              <w:t>冷启动</w:t>
            </w:r>
            <w:r w:rsidRPr="00255B76">
              <w:rPr>
                <w:rFonts w:ascii="宋体" w:hAnsi="宋体"/>
                <w:bCs/>
                <w:sz w:val="24"/>
              </w:rPr>
              <w:t xml:space="preserve"> &lt; 50s</w:t>
            </w:r>
            <w:r w:rsidR="00ED402F">
              <w:rPr>
                <w:rFonts w:ascii="宋体" w:hAnsi="宋体" w:hint="eastAsia"/>
                <w:bCs/>
                <w:sz w:val="24"/>
              </w:rPr>
              <w:t>（典型值）</w:t>
            </w:r>
          </w:p>
          <w:p w:rsidR="00E6442A" w:rsidRPr="00255B76" w:rsidRDefault="00E6442A" w:rsidP="00E6442A">
            <w:pPr>
              <w:spacing w:line="300" w:lineRule="exact"/>
              <w:jc w:val="left"/>
              <w:rPr>
                <w:rFonts w:ascii="宋体" w:hAnsi="宋体"/>
                <w:bCs/>
                <w:sz w:val="24"/>
              </w:rPr>
            </w:pPr>
            <w:r w:rsidRPr="00255B76">
              <w:rPr>
                <w:rFonts w:ascii="宋体" w:hAnsi="宋体" w:hint="eastAsia"/>
                <w:bCs/>
                <w:sz w:val="24"/>
              </w:rPr>
              <w:t>温启动</w:t>
            </w:r>
            <w:r w:rsidRPr="00255B76">
              <w:rPr>
                <w:rFonts w:ascii="宋体" w:hAnsi="宋体"/>
                <w:bCs/>
                <w:sz w:val="24"/>
              </w:rPr>
              <w:t xml:space="preserve"> &lt; 45s</w:t>
            </w:r>
            <w:r w:rsidR="00ED402F">
              <w:rPr>
                <w:rFonts w:ascii="宋体" w:hAnsi="宋体" w:hint="eastAsia"/>
                <w:bCs/>
                <w:sz w:val="24"/>
              </w:rPr>
              <w:t>（典型值）</w:t>
            </w:r>
          </w:p>
          <w:p w:rsidR="00E6442A" w:rsidRPr="00255B76" w:rsidRDefault="00E6442A" w:rsidP="00E6442A">
            <w:pPr>
              <w:spacing w:line="300" w:lineRule="exact"/>
              <w:jc w:val="left"/>
              <w:rPr>
                <w:rFonts w:ascii="宋体" w:hAnsi="宋体"/>
                <w:bCs/>
                <w:sz w:val="24"/>
              </w:rPr>
            </w:pPr>
            <w:r w:rsidRPr="00255B76">
              <w:rPr>
                <w:rFonts w:ascii="宋体" w:hAnsi="宋体" w:hint="eastAsia"/>
                <w:bCs/>
                <w:sz w:val="24"/>
              </w:rPr>
              <w:t>热启动</w:t>
            </w:r>
            <w:r w:rsidRPr="00255B76">
              <w:rPr>
                <w:rFonts w:ascii="宋体" w:hAnsi="宋体"/>
                <w:bCs/>
                <w:sz w:val="24"/>
              </w:rPr>
              <w:t xml:space="preserve"> &lt; 15s</w:t>
            </w:r>
            <w:r w:rsidR="00ED402F">
              <w:rPr>
                <w:rFonts w:ascii="宋体" w:hAnsi="宋体" w:hint="eastAsia"/>
                <w:bCs/>
                <w:sz w:val="24"/>
              </w:rPr>
              <w:t>（典型值）</w:t>
            </w:r>
          </w:p>
          <w:p w:rsidR="00E6442A" w:rsidRPr="00255B76" w:rsidRDefault="00E6442A" w:rsidP="00E6442A">
            <w:pPr>
              <w:spacing w:line="300" w:lineRule="exact"/>
              <w:jc w:val="left"/>
              <w:rPr>
                <w:rFonts w:ascii="宋体" w:hAnsi="宋体"/>
                <w:bCs/>
                <w:sz w:val="24"/>
              </w:rPr>
            </w:pPr>
            <w:r w:rsidRPr="00255B76">
              <w:rPr>
                <w:rFonts w:ascii="宋体" w:hAnsi="宋体" w:hint="eastAsia"/>
                <w:bCs/>
                <w:sz w:val="24"/>
              </w:rPr>
              <w:t>信号重捕获</w:t>
            </w:r>
            <w:r w:rsidRPr="00255B76">
              <w:rPr>
                <w:rFonts w:ascii="宋体" w:hAnsi="宋体"/>
                <w:bCs/>
                <w:sz w:val="24"/>
              </w:rPr>
              <w:t xml:space="preserve"> &lt; 1.5s</w:t>
            </w:r>
            <w:r w:rsidR="001D0829">
              <w:rPr>
                <w:rFonts w:ascii="宋体" w:hAnsi="宋体" w:hint="eastAsia"/>
                <w:bCs/>
                <w:sz w:val="24"/>
              </w:rPr>
              <w:t>（快速模式）</w:t>
            </w:r>
          </w:p>
          <w:p w:rsidR="00E6442A" w:rsidRPr="00255B76" w:rsidRDefault="00E6442A" w:rsidP="00255B76">
            <w:pPr>
              <w:spacing w:line="300" w:lineRule="exact"/>
              <w:ind w:firstLineChars="550" w:firstLine="1320"/>
              <w:jc w:val="left"/>
              <w:rPr>
                <w:rFonts w:ascii="宋体" w:hAnsi="宋体" w:hint="eastAsia"/>
                <w:bCs/>
                <w:sz w:val="24"/>
              </w:rPr>
            </w:pPr>
            <w:r w:rsidRPr="00255B76">
              <w:rPr>
                <w:rFonts w:ascii="宋体" w:hAnsi="宋体"/>
                <w:bCs/>
                <w:sz w:val="24"/>
              </w:rPr>
              <w:t>&lt; 3.0s</w:t>
            </w:r>
            <w:r w:rsidR="001D0829">
              <w:rPr>
                <w:rFonts w:ascii="宋体" w:hAnsi="宋体" w:hint="eastAsia"/>
                <w:bCs/>
                <w:sz w:val="24"/>
              </w:rPr>
              <w:t>（普通模式）</w:t>
            </w:r>
          </w:p>
          <w:p w:rsidR="009645A9" w:rsidRPr="00255B76" w:rsidRDefault="009645A9" w:rsidP="009645A9">
            <w:pPr>
              <w:spacing w:line="300" w:lineRule="exact"/>
              <w:jc w:val="left"/>
              <w:rPr>
                <w:rFonts w:ascii="宋体" w:hAnsi="宋体"/>
                <w:bCs/>
                <w:sz w:val="24"/>
              </w:rPr>
            </w:pPr>
            <w:r w:rsidRPr="00255B76">
              <w:rPr>
                <w:rFonts w:ascii="宋体" w:hAnsi="宋体" w:hint="eastAsia"/>
                <w:bCs/>
                <w:sz w:val="24"/>
              </w:rPr>
              <w:t>单点定位精度（单频）</w:t>
            </w:r>
            <w:r w:rsidRPr="00255B76">
              <w:rPr>
                <w:rFonts w:ascii="宋体" w:hAnsi="宋体"/>
                <w:bCs/>
                <w:sz w:val="24"/>
              </w:rPr>
              <w:t>: H</w:t>
            </w:r>
            <w:r w:rsidRPr="00255B76">
              <w:rPr>
                <w:rFonts w:ascii="宋体" w:hAnsi="宋体" w:hint="eastAsia"/>
                <w:bCs/>
                <w:sz w:val="24"/>
              </w:rPr>
              <w:t>≤</w:t>
            </w:r>
            <w:r w:rsidRPr="00255B76">
              <w:rPr>
                <w:rFonts w:ascii="宋体" w:hAnsi="宋体"/>
                <w:bCs/>
                <w:sz w:val="24"/>
              </w:rPr>
              <w:t>3m, V</w:t>
            </w:r>
            <w:r w:rsidRPr="00255B76">
              <w:rPr>
                <w:rFonts w:ascii="宋体" w:hAnsi="宋体" w:hint="eastAsia"/>
                <w:bCs/>
                <w:sz w:val="24"/>
              </w:rPr>
              <w:t>≤</w:t>
            </w:r>
            <w:r w:rsidRPr="00255B76">
              <w:rPr>
                <w:rFonts w:ascii="宋体" w:hAnsi="宋体"/>
                <w:bCs/>
                <w:sz w:val="24"/>
              </w:rPr>
              <w:t>5m (1</w:t>
            </w:r>
            <w:r w:rsidRPr="00255B76">
              <w:rPr>
                <w:rFonts w:ascii="宋体" w:hAnsi="宋体" w:hint="eastAsia"/>
                <w:bCs/>
                <w:sz w:val="24"/>
              </w:rPr>
              <w:t>σ</w:t>
            </w:r>
            <w:r w:rsidRPr="00255B76">
              <w:rPr>
                <w:rFonts w:ascii="宋体" w:hAnsi="宋体"/>
                <w:bCs/>
                <w:sz w:val="24"/>
              </w:rPr>
              <w:t>, PDOP</w:t>
            </w:r>
            <w:r w:rsidRPr="00255B76">
              <w:rPr>
                <w:rFonts w:ascii="宋体" w:hAnsi="宋体" w:hint="eastAsia"/>
                <w:bCs/>
                <w:sz w:val="24"/>
              </w:rPr>
              <w:t>≤</w:t>
            </w:r>
            <w:r w:rsidRPr="00255B76">
              <w:rPr>
                <w:rFonts w:ascii="宋体" w:hAnsi="宋体"/>
                <w:bCs/>
                <w:sz w:val="24"/>
              </w:rPr>
              <w:t>4)</w:t>
            </w:r>
          </w:p>
          <w:p w:rsidR="009645A9" w:rsidRPr="00255B76" w:rsidRDefault="009645A9" w:rsidP="009645A9">
            <w:pPr>
              <w:spacing w:line="300" w:lineRule="exact"/>
              <w:jc w:val="left"/>
              <w:rPr>
                <w:rFonts w:ascii="宋体" w:hAnsi="宋体" w:hint="eastAsia"/>
                <w:bCs/>
                <w:sz w:val="24"/>
              </w:rPr>
            </w:pPr>
            <w:r w:rsidRPr="00255B76">
              <w:rPr>
                <w:rFonts w:ascii="宋体" w:hAnsi="宋体" w:hint="eastAsia"/>
                <w:bCs/>
                <w:sz w:val="24"/>
              </w:rPr>
              <w:t>单点定位精度（双频）</w:t>
            </w:r>
            <w:r w:rsidRPr="00255B76">
              <w:rPr>
                <w:rFonts w:ascii="宋体" w:hAnsi="宋体"/>
                <w:bCs/>
                <w:sz w:val="24"/>
              </w:rPr>
              <w:t>: H</w:t>
            </w:r>
            <w:r w:rsidRPr="00255B76">
              <w:rPr>
                <w:rFonts w:ascii="宋体" w:hAnsi="宋体" w:hint="eastAsia"/>
                <w:bCs/>
                <w:sz w:val="24"/>
              </w:rPr>
              <w:t>≤</w:t>
            </w:r>
            <w:r w:rsidRPr="00255B76">
              <w:rPr>
                <w:rFonts w:ascii="宋体" w:hAnsi="宋体"/>
                <w:bCs/>
                <w:sz w:val="24"/>
              </w:rPr>
              <w:t>1.5m, V</w:t>
            </w:r>
            <w:r w:rsidRPr="00255B76">
              <w:rPr>
                <w:rFonts w:ascii="宋体" w:hAnsi="宋体" w:hint="eastAsia"/>
                <w:bCs/>
                <w:sz w:val="24"/>
              </w:rPr>
              <w:t>≤</w:t>
            </w:r>
            <w:r w:rsidRPr="00255B76">
              <w:rPr>
                <w:rFonts w:ascii="宋体" w:hAnsi="宋体"/>
                <w:bCs/>
                <w:sz w:val="24"/>
              </w:rPr>
              <w:t>3m (1</w:t>
            </w:r>
            <w:r w:rsidRPr="00255B76">
              <w:rPr>
                <w:rFonts w:ascii="宋体" w:hAnsi="宋体" w:hint="eastAsia"/>
                <w:bCs/>
                <w:sz w:val="24"/>
              </w:rPr>
              <w:t>σ</w:t>
            </w:r>
            <w:r w:rsidRPr="00255B76">
              <w:rPr>
                <w:rFonts w:ascii="宋体" w:hAnsi="宋体"/>
                <w:bCs/>
                <w:sz w:val="24"/>
              </w:rPr>
              <w:t>, PDOP</w:t>
            </w:r>
            <w:r w:rsidRPr="00255B76">
              <w:rPr>
                <w:rFonts w:ascii="宋体" w:hAnsi="宋体" w:hint="eastAsia"/>
                <w:bCs/>
                <w:sz w:val="24"/>
              </w:rPr>
              <w:t>≤</w:t>
            </w:r>
            <w:r w:rsidRPr="00255B76">
              <w:rPr>
                <w:rFonts w:ascii="宋体" w:hAnsi="宋体"/>
                <w:bCs/>
                <w:sz w:val="24"/>
              </w:rPr>
              <w:t>4)</w:t>
            </w:r>
          </w:p>
          <w:p w:rsidR="009645A9" w:rsidRPr="00255B76" w:rsidRDefault="009645A9" w:rsidP="009645A9">
            <w:pPr>
              <w:spacing w:line="300" w:lineRule="exact"/>
              <w:jc w:val="left"/>
              <w:rPr>
                <w:rFonts w:ascii="宋体" w:hAnsi="宋体"/>
                <w:bCs/>
                <w:sz w:val="24"/>
              </w:rPr>
            </w:pPr>
            <w:r w:rsidRPr="00255B76">
              <w:rPr>
                <w:rFonts w:ascii="宋体" w:hAnsi="宋体" w:hint="eastAsia"/>
                <w:bCs/>
                <w:sz w:val="24"/>
              </w:rPr>
              <w:t>静态差分精度</w:t>
            </w:r>
            <w:r w:rsidRPr="00255B76">
              <w:rPr>
                <w:rFonts w:ascii="宋体" w:hAnsi="宋体"/>
                <w:bCs/>
                <w:sz w:val="24"/>
              </w:rPr>
              <w:t xml:space="preserve"> H: 2.5mm+1ppm</w:t>
            </w:r>
          </w:p>
          <w:p w:rsidR="009645A9" w:rsidRPr="00255B76" w:rsidRDefault="009645A9" w:rsidP="00255B76">
            <w:pPr>
              <w:spacing w:line="300" w:lineRule="exact"/>
              <w:ind w:firstLineChars="650" w:firstLine="1560"/>
              <w:jc w:val="left"/>
              <w:rPr>
                <w:rFonts w:ascii="宋体" w:hAnsi="宋体" w:hint="eastAsia"/>
                <w:bCs/>
                <w:sz w:val="24"/>
              </w:rPr>
            </w:pPr>
            <w:r w:rsidRPr="00255B76">
              <w:rPr>
                <w:rFonts w:ascii="宋体" w:hAnsi="宋体"/>
                <w:bCs/>
                <w:sz w:val="24"/>
              </w:rPr>
              <w:lastRenderedPageBreak/>
              <w:t>V: 5.0mm+1ppm</w:t>
            </w:r>
          </w:p>
          <w:p w:rsidR="009645A9" w:rsidRPr="00255B76" w:rsidRDefault="009645A9" w:rsidP="009645A9">
            <w:pPr>
              <w:spacing w:line="300" w:lineRule="exact"/>
              <w:jc w:val="left"/>
              <w:rPr>
                <w:rFonts w:ascii="宋体" w:hAnsi="宋体"/>
                <w:bCs/>
                <w:sz w:val="24"/>
              </w:rPr>
            </w:pPr>
            <w:r w:rsidRPr="00255B76">
              <w:rPr>
                <w:rFonts w:ascii="宋体" w:hAnsi="宋体"/>
                <w:bCs/>
                <w:sz w:val="24"/>
              </w:rPr>
              <w:t>RTK</w:t>
            </w:r>
            <w:r w:rsidRPr="00255B76">
              <w:rPr>
                <w:rFonts w:ascii="宋体" w:hAnsi="宋体" w:hint="eastAsia"/>
                <w:bCs/>
                <w:sz w:val="24"/>
              </w:rPr>
              <w:t xml:space="preserve">精度 </w:t>
            </w:r>
            <w:r w:rsidRPr="00255B76">
              <w:rPr>
                <w:rFonts w:ascii="宋体" w:hAnsi="宋体"/>
                <w:bCs/>
                <w:sz w:val="24"/>
              </w:rPr>
              <w:t>H: 10mm+1ppm</w:t>
            </w:r>
          </w:p>
          <w:p w:rsidR="009645A9" w:rsidRDefault="009645A9" w:rsidP="00255B76">
            <w:pPr>
              <w:spacing w:line="300" w:lineRule="exact"/>
              <w:ind w:firstLineChars="450" w:firstLine="1080"/>
              <w:jc w:val="left"/>
              <w:rPr>
                <w:rFonts w:ascii="宋体" w:hAnsi="宋体" w:hint="eastAsia"/>
                <w:bCs/>
                <w:sz w:val="24"/>
              </w:rPr>
            </w:pPr>
            <w:r w:rsidRPr="00255B76">
              <w:rPr>
                <w:rFonts w:ascii="宋体" w:hAnsi="宋体"/>
                <w:bCs/>
                <w:sz w:val="24"/>
              </w:rPr>
              <w:t>V: 20mm+1ppm</w:t>
            </w:r>
          </w:p>
          <w:p w:rsidR="004F1EDB" w:rsidRPr="004F1EDB" w:rsidRDefault="004F1EDB" w:rsidP="004F1EDB">
            <w:pPr>
              <w:spacing w:line="300" w:lineRule="exact"/>
              <w:jc w:val="left"/>
              <w:rPr>
                <w:rFonts w:ascii="宋体" w:hAnsi="宋体"/>
                <w:bCs/>
                <w:sz w:val="24"/>
              </w:rPr>
            </w:pPr>
            <w:r w:rsidRPr="004F1EDB">
              <w:rPr>
                <w:rFonts w:ascii="宋体" w:hAnsi="宋体" w:hint="eastAsia"/>
                <w:bCs/>
                <w:sz w:val="24"/>
              </w:rPr>
              <w:t>授时精度</w:t>
            </w:r>
            <w:r w:rsidRPr="004F1EDB">
              <w:rPr>
                <w:rFonts w:ascii="宋体" w:hAnsi="宋体"/>
                <w:bCs/>
                <w:sz w:val="24"/>
              </w:rPr>
              <w:t xml:space="preserve"> GPS 20ns</w:t>
            </w:r>
          </w:p>
          <w:p w:rsidR="004F1EDB" w:rsidRPr="004F1EDB" w:rsidRDefault="004F1EDB" w:rsidP="004F1EDB">
            <w:pPr>
              <w:spacing w:line="300" w:lineRule="exact"/>
              <w:ind w:firstLineChars="450" w:firstLine="1080"/>
              <w:jc w:val="left"/>
              <w:rPr>
                <w:rFonts w:ascii="宋体" w:hAnsi="宋体"/>
                <w:bCs/>
                <w:sz w:val="24"/>
              </w:rPr>
            </w:pPr>
            <w:r w:rsidRPr="004F1EDB">
              <w:rPr>
                <w:rFonts w:ascii="宋体" w:hAnsi="宋体"/>
                <w:bCs/>
                <w:sz w:val="24"/>
              </w:rPr>
              <w:t>BDS 30ns</w:t>
            </w:r>
          </w:p>
          <w:p w:rsidR="004F1EDB" w:rsidRPr="004F1EDB" w:rsidRDefault="004F1EDB" w:rsidP="004F1EDB">
            <w:pPr>
              <w:spacing w:line="300" w:lineRule="exact"/>
              <w:ind w:firstLineChars="450" w:firstLine="1080"/>
              <w:jc w:val="left"/>
              <w:rPr>
                <w:rFonts w:ascii="宋体" w:hAnsi="宋体"/>
                <w:bCs/>
                <w:sz w:val="24"/>
              </w:rPr>
            </w:pPr>
            <w:r w:rsidRPr="004F1EDB">
              <w:rPr>
                <w:rFonts w:ascii="宋体" w:hAnsi="宋体"/>
                <w:bCs/>
                <w:sz w:val="24"/>
              </w:rPr>
              <w:t>GLONASS 30ns</w:t>
            </w:r>
          </w:p>
          <w:p w:rsidR="004F1EDB" w:rsidRPr="004F1EDB" w:rsidRDefault="004F1EDB" w:rsidP="004F1EDB">
            <w:pPr>
              <w:spacing w:line="300" w:lineRule="exact"/>
              <w:ind w:firstLineChars="450" w:firstLine="1080"/>
              <w:jc w:val="left"/>
              <w:rPr>
                <w:rFonts w:ascii="宋体" w:hAnsi="宋体"/>
                <w:bCs/>
                <w:sz w:val="24"/>
              </w:rPr>
            </w:pPr>
            <w:r w:rsidRPr="004F1EDB">
              <w:rPr>
                <w:rFonts w:ascii="宋体" w:hAnsi="宋体" w:hint="eastAsia"/>
                <w:bCs/>
                <w:sz w:val="24"/>
              </w:rPr>
              <w:t>联合</w:t>
            </w:r>
            <w:r w:rsidRPr="004F1EDB">
              <w:rPr>
                <w:rFonts w:ascii="宋体" w:hAnsi="宋体"/>
                <w:bCs/>
                <w:sz w:val="24"/>
              </w:rPr>
              <w:t xml:space="preserve"> 20ns</w:t>
            </w:r>
          </w:p>
          <w:p w:rsidR="004F1EDB" w:rsidRPr="00255B76" w:rsidRDefault="004F1EDB" w:rsidP="004F1EDB">
            <w:pPr>
              <w:spacing w:line="300" w:lineRule="exact"/>
              <w:jc w:val="left"/>
              <w:rPr>
                <w:rFonts w:ascii="宋体" w:hAnsi="宋体" w:hint="eastAsia"/>
                <w:bCs/>
                <w:sz w:val="24"/>
              </w:rPr>
            </w:pPr>
            <w:r w:rsidRPr="004F1EDB">
              <w:rPr>
                <w:rFonts w:ascii="宋体" w:hAnsi="宋体" w:hint="eastAsia"/>
                <w:bCs/>
                <w:sz w:val="24"/>
              </w:rPr>
              <w:t>测速精度</w:t>
            </w:r>
            <w:r w:rsidRPr="004F1EDB">
              <w:rPr>
                <w:rFonts w:ascii="宋体" w:hAnsi="宋体"/>
                <w:bCs/>
                <w:sz w:val="24"/>
              </w:rPr>
              <w:t xml:space="preserve"> 0.03m/s</w:t>
            </w:r>
          </w:p>
          <w:p w:rsidR="00E2541C" w:rsidRPr="00255B76" w:rsidRDefault="00E2541C" w:rsidP="00DB4ED5">
            <w:pPr>
              <w:spacing w:line="300" w:lineRule="exact"/>
              <w:jc w:val="left"/>
              <w:rPr>
                <w:rFonts w:ascii="宋体" w:hAnsi="宋体" w:hint="eastAsia"/>
                <w:bCs/>
                <w:sz w:val="24"/>
              </w:rPr>
            </w:pPr>
            <w:r w:rsidRPr="00255B76">
              <w:rPr>
                <w:rFonts w:ascii="宋体" w:hAnsi="宋体" w:hint="eastAsia"/>
                <w:bCs/>
                <w:sz w:val="24"/>
              </w:rPr>
              <w:t>天线：</w:t>
            </w:r>
            <w:r w:rsidR="00DB4ED5" w:rsidRPr="00255B76">
              <w:rPr>
                <w:rFonts w:ascii="宋体" w:hAnsi="宋体" w:hint="eastAsia"/>
                <w:bCs/>
                <w:sz w:val="24"/>
              </w:rPr>
              <w:t>外</w:t>
            </w:r>
            <w:r w:rsidRPr="00255B76">
              <w:rPr>
                <w:rFonts w:ascii="宋体" w:hAnsi="宋体" w:hint="eastAsia"/>
                <w:bCs/>
                <w:sz w:val="24"/>
              </w:rPr>
              <w:t>置</w:t>
            </w:r>
          </w:p>
        </w:tc>
      </w:tr>
      <w:tr w:rsidR="003A133A" w:rsidRPr="005F7333" w:rsidTr="00E45251">
        <w:trPr>
          <w:jc w:val="center"/>
        </w:trPr>
        <w:tc>
          <w:tcPr>
            <w:tcW w:w="1984" w:type="dxa"/>
            <w:tcBorders>
              <w:top w:val="single" w:sz="4" w:space="0" w:color="auto"/>
              <w:left w:val="single" w:sz="12" w:space="0" w:color="auto"/>
            </w:tcBorders>
            <w:vAlign w:val="center"/>
          </w:tcPr>
          <w:p w:rsidR="003A133A" w:rsidRPr="000275F4" w:rsidRDefault="003A133A" w:rsidP="0042362A">
            <w:pPr>
              <w:spacing w:line="300" w:lineRule="exact"/>
              <w:jc w:val="left"/>
              <w:rPr>
                <w:rFonts w:ascii="宋体" w:hAnsi="宋体"/>
                <w:bCs/>
                <w:sz w:val="24"/>
              </w:rPr>
            </w:pPr>
            <w:r w:rsidRPr="000275F4">
              <w:rPr>
                <w:rFonts w:ascii="宋体" w:hAnsi="宋体" w:hint="eastAsia"/>
                <w:bCs/>
                <w:sz w:val="24"/>
              </w:rPr>
              <w:lastRenderedPageBreak/>
              <w:t>掉电后数据安全</w:t>
            </w:r>
          </w:p>
        </w:tc>
        <w:tc>
          <w:tcPr>
            <w:tcW w:w="2483" w:type="dxa"/>
            <w:tcBorders>
              <w:top w:val="single" w:sz="4" w:space="0" w:color="auto"/>
            </w:tcBorders>
            <w:vAlign w:val="center"/>
          </w:tcPr>
          <w:p w:rsidR="003A133A" w:rsidRPr="005F7333" w:rsidRDefault="003A133A" w:rsidP="0042362A">
            <w:pPr>
              <w:spacing w:line="300" w:lineRule="exact"/>
              <w:jc w:val="left"/>
              <w:rPr>
                <w:rFonts w:ascii="宋体" w:hAnsi="宋体"/>
                <w:sz w:val="24"/>
              </w:rPr>
            </w:pPr>
          </w:p>
        </w:tc>
        <w:tc>
          <w:tcPr>
            <w:tcW w:w="5313" w:type="dxa"/>
            <w:tcBorders>
              <w:top w:val="single" w:sz="4" w:space="0" w:color="auto"/>
              <w:right w:val="single" w:sz="12" w:space="0" w:color="auto"/>
            </w:tcBorders>
            <w:vAlign w:val="center"/>
          </w:tcPr>
          <w:p w:rsidR="003A133A" w:rsidRPr="00255B76" w:rsidRDefault="003A133A" w:rsidP="00E6442A">
            <w:pPr>
              <w:spacing w:line="300" w:lineRule="exact"/>
              <w:jc w:val="left"/>
              <w:rPr>
                <w:rFonts w:ascii="宋体" w:hAnsi="宋体" w:hint="eastAsia"/>
                <w:bCs/>
                <w:sz w:val="24"/>
              </w:rPr>
            </w:pPr>
            <w:r w:rsidRPr="005F7333">
              <w:rPr>
                <w:rFonts w:ascii="宋体" w:hAnsi="宋体" w:hint="eastAsia"/>
                <w:sz w:val="24"/>
              </w:rPr>
              <w:t>断电后数据保存时间：</w:t>
            </w:r>
            <w:r>
              <w:rPr>
                <w:rFonts w:ascii="宋体" w:hAnsi="宋体" w:hint="eastAsia"/>
                <w:sz w:val="24"/>
              </w:rPr>
              <w:t xml:space="preserve"> </w:t>
            </w:r>
            <w:r w:rsidRPr="005F7333">
              <w:rPr>
                <w:rFonts w:ascii="宋体" w:hAnsi="宋体" w:hint="eastAsia"/>
                <w:sz w:val="24"/>
              </w:rPr>
              <w:t>〉10年</w:t>
            </w:r>
          </w:p>
        </w:tc>
      </w:tr>
      <w:tr w:rsidR="003A133A" w:rsidRPr="005F7333" w:rsidTr="00E45251">
        <w:trPr>
          <w:cantSplit/>
          <w:trHeight w:val="235"/>
          <w:jc w:val="center"/>
        </w:trPr>
        <w:tc>
          <w:tcPr>
            <w:tcW w:w="1984" w:type="dxa"/>
            <w:vMerge w:val="restart"/>
            <w:tcBorders>
              <w:left w:val="single" w:sz="12" w:space="0" w:color="auto"/>
            </w:tcBorders>
            <w:vAlign w:val="center"/>
          </w:tcPr>
          <w:p w:rsidR="003A133A" w:rsidRPr="000275F4" w:rsidRDefault="003A133A" w:rsidP="004B3DEB">
            <w:pPr>
              <w:spacing w:line="300" w:lineRule="exact"/>
              <w:jc w:val="left"/>
              <w:rPr>
                <w:rFonts w:ascii="宋体" w:hAnsi="宋体"/>
                <w:bCs/>
                <w:sz w:val="24"/>
              </w:rPr>
            </w:pPr>
            <w:r w:rsidRPr="000275F4">
              <w:rPr>
                <w:rFonts w:ascii="宋体" w:hAnsi="宋体" w:hint="eastAsia"/>
                <w:bCs/>
                <w:sz w:val="24"/>
              </w:rPr>
              <w:t>实时钟</w:t>
            </w:r>
          </w:p>
        </w:tc>
        <w:tc>
          <w:tcPr>
            <w:tcW w:w="2483" w:type="dxa"/>
            <w:tcBorders>
              <w:bottom w:val="single" w:sz="4" w:space="0" w:color="auto"/>
            </w:tcBorders>
            <w:vAlign w:val="center"/>
          </w:tcPr>
          <w:p w:rsidR="003A133A" w:rsidRPr="005F7333" w:rsidRDefault="003A133A" w:rsidP="004B3DEB">
            <w:pPr>
              <w:spacing w:line="300" w:lineRule="exact"/>
              <w:jc w:val="left"/>
              <w:rPr>
                <w:rFonts w:ascii="宋体" w:hAnsi="宋体"/>
                <w:sz w:val="24"/>
              </w:rPr>
            </w:pPr>
            <w:r w:rsidRPr="005F7333">
              <w:rPr>
                <w:rFonts w:ascii="宋体" w:hAnsi="宋体" w:hint="eastAsia"/>
                <w:sz w:val="24"/>
              </w:rPr>
              <w:t>断电后时钟工作时间</w:t>
            </w:r>
          </w:p>
        </w:tc>
        <w:tc>
          <w:tcPr>
            <w:tcW w:w="5313" w:type="dxa"/>
            <w:tcBorders>
              <w:bottom w:val="single" w:sz="4" w:space="0" w:color="auto"/>
              <w:right w:val="single" w:sz="12" w:space="0" w:color="auto"/>
            </w:tcBorders>
            <w:vAlign w:val="center"/>
          </w:tcPr>
          <w:p w:rsidR="003A133A" w:rsidRPr="005F7333" w:rsidRDefault="003A133A" w:rsidP="004B3DEB">
            <w:pPr>
              <w:spacing w:line="300" w:lineRule="exact"/>
              <w:jc w:val="left"/>
              <w:rPr>
                <w:rFonts w:ascii="宋体" w:hAnsi="宋体"/>
                <w:sz w:val="24"/>
              </w:rPr>
            </w:pPr>
            <w:r>
              <w:rPr>
                <w:rFonts w:ascii="宋体" w:hAnsi="宋体" w:hint="eastAsia"/>
                <w:sz w:val="24"/>
              </w:rPr>
              <w:t>3月</w:t>
            </w:r>
          </w:p>
        </w:tc>
      </w:tr>
      <w:tr w:rsidR="003A133A" w:rsidRPr="005F7333" w:rsidTr="00E45251">
        <w:trPr>
          <w:cantSplit/>
          <w:trHeight w:val="235"/>
          <w:jc w:val="center"/>
        </w:trPr>
        <w:tc>
          <w:tcPr>
            <w:tcW w:w="1984" w:type="dxa"/>
            <w:vMerge/>
            <w:tcBorders>
              <w:left w:val="single" w:sz="12" w:space="0" w:color="auto"/>
            </w:tcBorders>
            <w:vAlign w:val="center"/>
          </w:tcPr>
          <w:p w:rsidR="003A133A" w:rsidRPr="000275F4" w:rsidRDefault="003A133A" w:rsidP="004B3DEB">
            <w:pPr>
              <w:spacing w:line="300" w:lineRule="exact"/>
              <w:jc w:val="left"/>
              <w:rPr>
                <w:rFonts w:ascii="宋体" w:hAnsi="宋体"/>
                <w:bCs/>
                <w:sz w:val="24"/>
              </w:rPr>
            </w:pPr>
          </w:p>
        </w:tc>
        <w:tc>
          <w:tcPr>
            <w:tcW w:w="2483" w:type="dxa"/>
            <w:tcBorders>
              <w:bottom w:val="single" w:sz="4" w:space="0" w:color="auto"/>
            </w:tcBorders>
            <w:vAlign w:val="center"/>
          </w:tcPr>
          <w:p w:rsidR="003A133A" w:rsidRPr="005F7333" w:rsidRDefault="003A133A" w:rsidP="004B3DEB">
            <w:pPr>
              <w:spacing w:line="300" w:lineRule="exact"/>
              <w:jc w:val="left"/>
              <w:rPr>
                <w:rFonts w:ascii="宋体" w:hAnsi="宋体"/>
                <w:sz w:val="24"/>
              </w:rPr>
            </w:pPr>
            <w:r w:rsidRPr="005F7333">
              <w:rPr>
                <w:rFonts w:ascii="宋体" w:hAnsi="宋体" w:hint="eastAsia"/>
                <w:sz w:val="24"/>
              </w:rPr>
              <w:t>时钟误差</w:t>
            </w:r>
          </w:p>
        </w:tc>
        <w:tc>
          <w:tcPr>
            <w:tcW w:w="5313" w:type="dxa"/>
            <w:tcBorders>
              <w:bottom w:val="single" w:sz="4" w:space="0" w:color="auto"/>
              <w:right w:val="single" w:sz="12" w:space="0" w:color="auto"/>
            </w:tcBorders>
            <w:vAlign w:val="center"/>
          </w:tcPr>
          <w:p w:rsidR="003A133A" w:rsidRPr="005F7333" w:rsidRDefault="003A133A" w:rsidP="004B3DEB">
            <w:pPr>
              <w:spacing w:line="300" w:lineRule="exact"/>
              <w:jc w:val="left"/>
              <w:rPr>
                <w:rFonts w:ascii="宋体" w:hAnsi="宋体"/>
                <w:sz w:val="24"/>
              </w:rPr>
            </w:pPr>
            <w:r w:rsidRPr="005F7333">
              <w:rPr>
                <w:rFonts w:ascii="宋体" w:hAnsi="宋体" w:hint="eastAsia"/>
                <w:sz w:val="24"/>
              </w:rPr>
              <w:t>±5分钟/30天</w:t>
            </w:r>
          </w:p>
        </w:tc>
      </w:tr>
      <w:tr w:rsidR="001D0829" w:rsidRPr="005F7333" w:rsidTr="00E45251">
        <w:trPr>
          <w:cantSplit/>
          <w:trHeight w:val="199"/>
          <w:jc w:val="center"/>
        </w:trPr>
        <w:tc>
          <w:tcPr>
            <w:tcW w:w="1984" w:type="dxa"/>
            <w:vMerge w:val="restart"/>
            <w:tcBorders>
              <w:left w:val="single" w:sz="12" w:space="0" w:color="auto"/>
            </w:tcBorders>
            <w:vAlign w:val="center"/>
          </w:tcPr>
          <w:p w:rsidR="001D0829" w:rsidRPr="000275F4" w:rsidRDefault="001D0829" w:rsidP="004B3DEB">
            <w:pPr>
              <w:jc w:val="left"/>
              <w:rPr>
                <w:rFonts w:ascii="宋体" w:hAnsi="宋体" w:cs="Arial"/>
                <w:sz w:val="24"/>
              </w:rPr>
            </w:pPr>
            <w:r>
              <w:rPr>
                <w:rFonts w:ascii="宋体" w:hAnsi="宋体" w:cs="Arial" w:hint="eastAsia"/>
                <w:sz w:val="24"/>
              </w:rPr>
              <w:t>移动站</w:t>
            </w:r>
          </w:p>
        </w:tc>
        <w:tc>
          <w:tcPr>
            <w:tcW w:w="2483" w:type="dxa"/>
            <w:tcBorders>
              <w:bottom w:val="single" w:sz="4" w:space="0" w:color="auto"/>
              <w:right w:val="single" w:sz="4" w:space="0" w:color="auto"/>
            </w:tcBorders>
            <w:vAlign w:val="center"/>
          </w:tcPr>
          <w:p w:rsidR="001D0829" w:rsidRPr="005F7333" w:rsidRDefault="001D0829" w:rsidP="004B3DEB">
            <w:pPr>
              <w:jc w:val="left"/>
              <w:rPr>
                <w:rFonts w:ascii="宋体" w:hAnsi="宋体" w:cs="Arial"/>
                <w:sz w:val="24"/>
              </w:rPr>
            </w:pPr>
            <w:r>
              <w:rPr>
                <w:rFonts w:ascii="宋体" w:hAnsi="宋体" w:cs="Arial" w:hint="eastAsia"/>
                <w:sz w:val="24"/>
              </w:rPr>
              <w:t>电源适应性</w:t>
            </w:r>
          </w:p>
        </w:tc>
        <w:tc>
          <w:tcPr>
            <w:tcW w:w="5313" w:type="dxa"/>
            <w:tcBorders>
              <w:left w:val="single" w:sz="4" w:space="0" w:color="auto"/>
              <w:bottom w:val="single" w:sz="4" w:space="0" w:color="auto"/>
              <w:right w:val="single" w:sz="12" w:space="0" w:color="auto"/>
            </w:tcBorders>
            <w:vAlign w:val="center"/>
          </w:tcPr>
          <w:p w:rsidR="001D0829" w:rsidRDefault="001D0829" w:rsidP="000A005C">
            <w:pPr>
              <w:jc w:val="left"/>
              <w:rPr>
                <w:rFonts w:ascii="宋体" w:hAnsi="宋体" w:cs="Arial" w:hint="eastAsia"/>
                <w:sz w:val="24"/>
              </w:rPr>
            </w:pPr>
            <w:r>
              <w:rPr>
                <w:rFonts w:ascii="宋体" w:hAnsi="宋体" w:cs="Arial" w:hint="eastAsia"/>
                <w:sz w:val="24"/>
              </w:rPr>
              <w:t>输入电压：DC，9V~40</w:t>
            </w:r>
            <w:r w:rsidRPr="005F7333">
              <w:rPr>
                <w:rFonts w:ascii="宋体" w:hAnsi="宋体" w:cs="Arial"/>
                <w:sz w:val="24"/>
              </w:rPr>
              <w:t>V</w:t>
            </w:r>
          </w:p>
          <w:p w:rsidR="001D0829" w:rsidRPr="005F7333" w:rsidRDefault="001D0829" w:rsidP="00152CA4">
            <w:pPr>
              <w:jc w:val="left"/>
              <w:rPr>
                <w:rFonts w:ascii="宋体" w:hAnsi="宋体" w:cs="Arial"/>
                <w:sz w:val="24"/>
              </w:rPr>
            </w:pPr>
            <w:r>
              <w:rPr>
                <w:rFonts w:ascii="宋体" w:hAnsi="宋体" w:cs="Arial" w:hint="eastAsia"/>
                <w:sz w:val="24"/>
              </w:rPr>
              <w:t>功率：小于5</w:t>
            </w:r>
            <w:r w:rsidR="00152CA4">
              <w:rPr>
                <w:rFonts w:ascii="宋体" w:hAnsi="宋体" w:cs="Arial" w:hint="eastAsia"/>
                <w:sz w:val="24"/>
              </w:rPr>
              <w:t>W</w:t>
            </w:r>
          </w:p>
        </w:tc>
      </w:tr>
      <w:tr w:rsidR="001D0829" w:rsidRPr="005F7333" w:rsidTr="00E45251">
        <w:trPr>
          <w:cantSplit/>
          <w:trHeight w:val="199"/>
          <w:jc w:val="center"/>
        </w:trPr>
        <w:tc>
          <w:tcPr>
            <w:tcW w:w="1984" w:type="dxa"/>
            <w:vMerge/>
            <w:tcBorders>
              <w:left w:val="single" w:sz="12" w:space="0" w:color="auto"/>
            </w:tcBorders>
            <w:vAlign w:val="center"/>
          </w:tcPr>
          <w:p w:rsidR="001D0829" w:rsidRDefault="001D0829" w:rsidP="004B3DEB">
            <w:pPr>
              <w:jc w:val="left"/>
              <w:rPr>
                <w:rFonts w:ascii="宋体" w:hAnsi="宋体" w:cs="Arial" w:hint="eastAsia"/>
                <w:sz w:val="24"/>
              </w:rPr>
            </w:pPr>
          </w:p>
        </w:tc>
        <w:tc>
          <w:tcPr>
            <w:tcW w:w="2483" w:type="dxa"/>
            <w:tcBorders>
              <w:bottom w:val="single" w:sz="4" w:space="0" w:color="auto"/>
              <w:right w:val="single" w:sz="4" w:space="0" w:color="auto"/>
            </w:tcBorders>
            <w:vAlign w:val="center"/>
          </w:tcPr>
          <w:p w:rsidR="001D0829" w:rsidRDefault="001D0829" w:rsidP="004B3DEB">
            <w:pPr>
              <w:jc w:val="left"/>
              <w:rPr>
                <w:rFonts w:ascii="宋体" w:hAnsi="宋体" w:cs="Arial" w:hint="eastAsia"/>
                <w:sz w:val="24"/>
              </w:rPr>
            </w:pPr>
            <w:r>
              <w:rPr>
                <w:rFonts w:ascii="宋体" w:hAnsi="宋体" w:cs="Arial" w:hint="eastAsia"/>
                <w:sz w:val="24"/>
              </w:rPr>
              <w:t>耐压性能</w:t>
            </w:r>
          </w:p>
        </w:tc>
        <w:tc>
          <w:tcPr>
            <w:tcW w:w="5313" w:type="dxa"/>
            <w:tcBorders>
              <w:left w:val="single" w:sz="4" w:space="0" w:color="auto"/>
              <w:bottom w:val="single" w:sz="4" w:space="0" w:color="auto"/>
              <w:right w:val="single" w:sz="12" w:space="0" w:color="auto"/>
            </w:tcBorders>
            <w:vAlign w:val="center"/>
          </w:tcPr>
          <w:p w:rsidR="001D0829" w:rsidRDefault="001D0829" w:rsidP="000A005C">
            <w:pPr>
              <w:jc w:val="left"/>
              <w:rPr>
                <w:rFonts w:ascii="宋体" w:hAnsi="宋体" w:cs="Arial" w:hint="eastAsia"/>
                <w:sz w:val="24"/>
              </w:rPr>
            </w:pPr>
            <w:r>
              <w:rPr>
                <w:rFonts w:ascii="宋体" w:hAnsi="宋体" w:cs="Arial" w:hint="eastAsia"/>
                <w:sz w:val="24"/>
              </w:rPr>
              <w:t>DC，36V</w:t>
            </w:r>
          </w:p>
        </w:tc>
      </w:tr>
      <w:tr w:rsidR="001D0829" w:rsidRPr="005F7333" w:rsidTr="00E45251">
        <w:trPr>
          <w:cantSplit/>
          <w:trHeight w:val="199"/>
          <w:jc w:val="center"/>
        </w:trPr>
        <w:tc>
          <w:tcPr>
            <w:tcW w:w="1984" w:type="dxa"/>
            <w:vMerge/>
            <w:tcBorders>
              <w:left w:val="single" w:sz="12" w:space="0" w:color="auto"/>
            </w:tcBorders>
            <w:vAlign w:val="center"/>
          </w:tcPr>
          <w:p w:rsidR="001D0829" w:rsidRDefault="001D0829" w:rsidP="004B3DEB">
            <w:pPr>
              <w:jc w:val="left"/>
              <w:rPr>
                <w:rFonts w:ascii="宋体" w:hAnsi="宋体" w:cs="Arial" w:hint="eastAsia"/>
                <w:sz w:val="24"/>
              </w:rPr>
            </w:pPr>
          </w:p>
        </w:tc>
        <w:tc>
          <w:tcPr>
            <w:tcW w:w="2483" w:type="dxa"/>
            <w:tcBorders>
              <w:bottom w:val="single" w:sz="4" w:space="0" w:color="auto"/>
              <w:right w:val="single" w:sz="4" w:space="0" w:color="auto"/>
            </w:tcBorders>
            <w:vAlign w:val="center"/>
          </w:tcPr>
          <w:p w:rsidR="001D0829" w:rsidRPr="000275F4" w:rsidRDefault="001D0829" w:rsidP="0042362A">
            <w:pPr>
              <w:spacing w:line="300" w:lineRule="exact"/>
              <w:jc w:val="left"/>
              <w:rPr>
                <w:rFonts w:ascii="宋体" w:hAnsi="宋体"/>
                <w:bCs/>
                <w:sz w:val="24"/>
              </w:rPr>
            </w:pPr>
            <w:r w:rsidRPr="000275F4">
              <w:rPr>
                <w:rFonts w:ascii="宋体" w:hAnsi="宋体" w:cs="Arial" w:hint="eastAsia"/>
                <w:sz w:val="24"/>
              </w:rPr>
              <w:t>静电</w:t>
            </w:r>
            <w:r>
              <w:rPr>
                <w:rFonts w:ascii="宋体" w:hAnsi="宋体" w:cs="Arial" w:hint="eastAsia"/>
                <w:sz w:val="24"/>
              </w:rPr>
              <w:t>放电抗扰度</w:t>
            </w:r>
          </w:p>
        </w:tc>
        <w:tc>
          <w:tcPr>
            <w:tcW w:w="5313" w:type="dxa"/>
            <w:tcBorders>
              <w:left w:val="single" w:sz="4" w:space="0" w:color="auto"/>
              <w:bottom w:val="single" w:sz="4" w:space="0" w:color="auto"/>
              <w:right w:val="single" w:sz="12" w:space="0" w:color="auto"/>
            </w:tcBorders>
            <w:vAlign w:val="center"/>
          </w:tcPr>
          <w:p w:rsidR="001D0829" w:rsidRDefault="001D0829" w:rsidP="0042362A">
            <w:pPr>
              <w:jc w:val="left"/>
              <w:rPr>
                <w:rFonts w:ascii="宋体" w:hAnsi="宋体" w:cs="Arial" w:hint="eastAsia"/>
                <w:sz w:val="24"/>
              </w:rPr>
            </w:pPr>
            <w:r>
              <w:rPr>
                <w:rFonts w:ascii="宋体" w:hAnsi="宋体" w:cs="Arial" w:hint="eastAsia"/>
                <w:sz w:val="24"/>
              </w:rPr>
              <w:t>符合</w:t>
            </w:r>
            <w:r w:rsidRPr="005F7333">
              <w:rPr>
                <w:rFonts w:ascii="宋体" w:hAnsi="宋体" w:cs="Arial" w:hint="eastAsia"/>
                <w:sz w:val="24"/>
              </w:rPr>
              <w:t>GB/T</w:t>
            </w:r>
            <w:r>
              <w:rPr>
                <w:rFonts w:ascii="宋体" w:hAnsi="宋体" w:cs="Arial" w:hint="eastAsia"/>
                <w:sz w:val="24"/>
              </w:rPr>
              <w:t xml:space="preserve"> 17626.2国家标准要求，2级</w:t>
            </w:r>
          </w:p>
        </w:tc>
      </w:tr>
      <w:tr w:rsidR="001D0829" w:rsidRPr="005F7333" w:rsidTr="00E45251">
        <w:trPr>
          <w:cantSplit/>
          <w:trHeight w:val="199"/>
          <w:jc w:val="center"/>
        </w:trPr>
        <w:tc>
          <w:tcPr>
            <w:tcW w:w="1984" w:type="dxa"/>
            <w:vMerge/>
            <w:tcBorders>
              <w:left w:val="single" w:sz="12" w:space="0" w:color="auto"/>
            </w:tcBorders>
            <w:vAlign w:val="center"/>
          </w:tcPr>
          <w:p w:rsidR="001D0829" w:rsidRDefault="001D0829" w:rsidP="004B3DEB">
            <w:pPr>
              <w:jc w:val="left"/>
              <w:rPr>
                <w:rFonts w:ascii="宋体" w:hAnsi="宋体" w:cs="Arial" w:hint="eastAsia"/>
                <w:sz w:val="24"/>
              </w:rPr>
            </w:pPr>
          </w:p>
        </w:tc>
        <w:tc>
          <w:tcPr>
            <w:tcW w:w="2483" w:type="dxa"/>
            <w:tcBorders>
              <w:bottom w:val="single" w:sz="4" w:space="0" w:color="auto"/>
              <w:right w:val="single" w:sz="4" w:space="0" w:color="auto"/>
            </w:tcBorders>
            <w:vAlign w:val="center"/>
          </w:tcPr>
          <w:p w:rsidR="001D0829" w:rsidRPr="000275F4" w:rsidRDefault="001D0829" w:rsidP="0042362A">
            <w:pPr>
              <w:spacing w:line="300" w:lineRule="exact"/>
              <w:jc w:val="left"/>
              <w:rPr>
                <w:rFonts w:ascii="宋体" w:hAnsi="宋体" w:cs="Arial" w:hint="eastAsia"/>
                <w:sz w:val="24"/>
              </w:rPr>
            </w:pPr>
            <w:r>
              <w:rPr>
                <w:rFonts w:ascii="宋体" w:hAnsi="宋体" w:cs="Arial" w:hint="eastAsia"/>
                <w:sz w:val="24"/>
              </w:rPr>
              <w:t>射频电磁场辐射抗扰度</w:t>
            </w:r>
          </w:p>
        </w:tc>
        <w:tc>
          <w:tcPr>
            <w:tcW w:w="5313" w:type="dxa"/>
            <w:tcBorders>
              <w:left w:val="single" w:sz="4" w:space="0" w:color="auto"/>
              <w:bottom w:val="single" w:sz="4" w:space="0" w:color="auto"/>
              <w:right w:val="single" w:sz="12" w:space="0" w:color="auto"/>
            </w:tcBorders>
            <w:vAlign w:val="center"/>
          </w:tcPr>
          <w:p w:rsidR="001D0829" w:rsidRDefault="001D0829" w:rsidP="0042362A">
            <w:pPr>
              <w:jc w:val="left"/>
              <w:rPr>
                <w:rFonts w:ascii="宋体" w:hAnsi="宋体" w:cs="Arial" w:hint="eastAsia"/>
                <w:sz w:val="24"/>
              </w:rPr>
            </w:pPr>
            <w:r>
              <w:rPr>
                <w:rFonts w:ascii="宋体" w:hAnsi="宋体" w:cs="Arial" w:hint="eastAsia"/>
                <w:sz w:val="24"/>
              </w:rPr>
              <w:t>符合</w:t>
            </w:r>
            <w:r w:rsidRPr="005F7333">
              <w:rPr>
                <w:rFonts w:ascii="宋体" w:hAnsi="宋体" w:cs="Arial" w:hint="eastAsia"/>
                <w:sz w:val="24"/>
              </w:rPr>
              <w:t>GB/T</w:t>
            </w:r>
            <w:r>
              <w:rPr>
                <w:rFonts w:ascii="宋体" w:hAnsi="宋体" w:cs="Arial" w:hint="eastAsia"/>
                <w:sz w:val="24"/>
              </w:rPr>
              <w:t xml:space="preserve"> 17626.3国家标准要求，2级</w:t>
            </w:r>
          </w:p>
        </w:tc>
      </w:tr>
      <w:tr w:rsidR="001D0829" w:rsidRPr="005F7333" w:rsidTr="00E45251">
        <w:trPr>
          <w:cantSplit/>
          <w:trHeight w:val="199"/>
          <w:jc w:val="center"/>
        </w:trPr>
        <w:tc>
          <w:tcPr>
            <w:tcW w:w="1984" w:type="dxa"/>
            <w:vMerge w:val="restart"/>
            <w:tcBorders>
              <w:left w:val="single" w:sz="12" w:space="0" w:color="auto"/>
            </w:tcBorders>
            <w:vAlign w:val="center"/>
          </w:tcPr>
          <w:p w:rsidR="001D0829" w:rsidRPr="000275F4" w:rsidRDefault="001D0829" w:rsidP="004B3DEB">
            <w:pPr>
              <w:spacing w:line="300" w:lineRule="exact"/>
              <w:jc w:val="left"/>
              <w:rPr>
                <w:rFonts w:ascii="宋体" w:hAnsi="宋体"/>
                <w:bCs/>
                <w:sz w:val="24"/>
              </w:rPr>
            </w:pPr>
            <w:r>
              <w:rPr>
                <w:rFonts w:ascii="宋体" w:hAnsi="宋体" w:hint="eastAsia"/>
                <w:bCs/>
                <w:sz w:val="24"/>
              </w:rPr>
              <w:t>基站</w:t>
            </w:r>
          </w:p>
        </w:tc>
        <w:tc>
          <w:tcPr>
            <w:tcW w:w="2483" w:type="dxa"/>
            <w:tcBorders>
              <w:bottom w:val="single" w:sz="4" w:space="0" w:color="auto"/>
              <w:right w:val="single" w:sz="4" w:space="0" w:color="auto"/>
            </w:tcBorders>
            <w:vAlign w:val="center"/>
          </w:tcPr>
          <w:p w:rsidR="001D0829" w:rsidRPr="005F7333" w:rsidRDefault="001D0829" w:rsidP="00B26798">
            <w:pPr>
              <w:jc w:val="left"/>
              <w:rPr>
                <w:rFonts w:ascii="宋体" w:hAnsi="宋体" w:cs="Arial"/>
                <w:sz w:val="24"/>
              </w:rPr>
            </w:pPr>
            <w:r>
              <w:rPr>
                <w:rFonts w:ascii="宋体" w:hAnsi="宋体" w:cs="Arial" w:hint="eastAsia"/>
                <w:sz w:val="24"/>
              </w:rPr>
              <w:t>电源适应性</w:t>
            </w:r>
          </w:p>
        </w:tc>
        <w:tc>
          <w:tcPr>
            <w:tcW w:w="5313" w:type="dxa"/>
            <w:tcBorders>
              <w:left w:val="single" w:sz="4" w:space="0" w:color="auto"/>
              <w:bottom w:val="single" w:sz="4" w:space="0" w:color="auto"/>
              <w:right w:val="single" w:sz="12" w:space="0" w:color="auto"/>
            </w:tcBorders>
            <w:vAlign w:val="center"/>
          </w:tcPr>
          <w:p w:rsidR="001D0829" w:rsidRDefault="001D0829" w:rsidP="00A9456A">
            <w:pPr>
              <w:jc w:val="left"/>
              <w:rPr>
                <w:rFonts w:ascii="宋体" w:hAnsi="宋体" w:cs="Arial" w:hint="eastAsia"/>
                <w:sz w:val="24"/>
              </w:rPr>
            </w:pPr>
            <w:r>
              <w:rPr>
                <w:rFonts w:ascii="宋体" w:hAnsi="宋体" w:cs="Arial" w:hint="eastAsia"/>
                <w:sz w:val="24"/>
              </w:rPr>
              <w:t>输入电压：AC，176V~264V，48Hz~52Hz</w:t>
            </w:r>
          </w:p>
          <w:p w:rsidR="001D0829" w:rsidRPr="005F7333" w:rsidRDefault="001D0829" w:rsidP="00152CA4">
            <w:pPr>
              <w:jc w:val="left"/>
              <w:rPr>
                <w:rFonts w:ascii="宋体" w:hAnsi="宋体" w:cs="Arial"/>
                <w:sz w:val="24"/>
              </w:rPr>
            </w:pPr>
            <w:r>
              <w:rPr>
                <w:rFonts w:ascii="宋体" w:hAnsi="宋体" w:cs="Arial" w:hint="eastAsia"/>
                <w:sz w:val="24"/>
              </w:rPr>
              <w:t>功率：小于20</w:t>
            </w:r>
            <w:r w:rsidR="00152CA4">
              <w:rPr>
                <w:rFonts w:ascii="宋体" w:hAnsi="宋体" w:cs="Arial" w:hint="eastAsia"/>
                <w:sz w:val="24"/>
              </w:rPr>
              <w:t>W</w:t>
            </w:r>
          </w:p>
        </w:tc>
      </w:tr>
      <w:tr w:rsidR="001D0829" w:rsidRPr="005F7333" w:rsidTr="00E45251">
        <w:trPr>
          <w:cantSplit/>
          <w:trHeight w:val="199"/>
          <w:jc w:val="center"/>
        </w:trPr>
        <w:tc>
          <w:tcPr>
            <w:tcW w:w="1984" w:type="dxa"/>
            <w:vMerge/>
            <w:tcBorders>
              <w:left w:val="single" w:sz="12" w:space="0" w:color="auto"/>
            </w:tcBorders>
            <w:vAlign w:val="center"/>
          </w:tcPr>
          <w:p w:rsidR="001D0829" w:rsidRPr="000275F4" w:rsidRDefault="001D0829" w:rsidP="004B3DEB">
            <w:pPr>
              <w:spacing w:line="300" w:lineRule="exact"/>
              <w:jc w:val="left"/>
              <w:rPr>
                <w:rFonts w:ascii="宋体" w:hAnsi="宋体"/>
                <w:bCs/>
                <w:sz w:val="24"/>
              </w:rPr>
            </w:pPr>
          </w:p>
        </w:tc>
        <w:tc>
          <w:tcPr>
            <w:tcW w:w="2483" w:type="dxa"/>
            <w:tcBorders>
              <w:bottom w:val="single" w:sz="4" w:space="0" w:color="auto"/>
              <w:right w:val="single" w:sz="4" w:space="0" w:color="auto"/>
            </w:tcBorders>
            <w:vAlign w:val="center"/>
          </w:tcPr>
          <w:p w:rsidR="001D0829" w:rsidRDefault="001D0829" w:rsidP="00B26798">
            <w:pPr>
              <w:jc w:val="left"/>
              <w:rPr>
                <w:rFonts w:ascii="宋体" w:hAnsi="宋体" w:cs="Arial" w:hint="eastAsia"/>
                <w:sz w:val="24"/>
              </w:rPr>
            </w:pPr>
            <w:r>
              <w:rPr>
                <w:rFonts w:ascii="宋体" w:hAnsi="宋体" w:cs="Arial" w:hint="eastAsia"/>
                <w:sz w:val="24"/>
              </w:rPr>
              <w:t>耐压性能</w:t>
            </w:r>
          </w:p>
        </w:tc>
        <w:tc>
          <w:tcPr>
            <w:tcW w:w="5313" w:type="dxa"/>
            <w:tcBorders>
              <w:left w:val="single" w:sz="4" w:space="0" w:color="auto"/>
              <w:bottom w:val="single" w:sz="4" w:space="0" w:color="auto"/>
              <w:right w:val="single" w:sz="12" w:space="0" w:color="auto"/>
            </w:tcBorders>
            <w:vAlign w:val="center"/>
          </w:tcPr>
          <w:p w:rsidR="001D0829" w:rsidRDefault="001D0829" w:rsidP="00A9456A">
            <w:pPr>
              <w:jc w:val="left"/>
              <w:rPr>
                <w:rFonts w:ascii="宋体" w:hAnsi="宋体" w:cs="Arial" w:hint="eastAsia"/>
                <w:sz w:val="24"/>
              </w:rPr>
            </w:pPr>
            <w:r>
              <w:rPr>
                <w:rFonts w:ascii="宋体" w:hAnsi="宋体" w:cs="Arial" w:hint="eastAsia"/>
                <w:sz w:val="24"/>
              </w:rPr>
              <w:t>AC，1500V，50Hz</w:t>
            </w:r>
          </w:p>
        </w:tc>
      </w:tr>
      <w:tr w:rsidR="001D0829" w:rsidRPr="005F7333" w:rsidTr="00E45251">
        <w:trPr>
          <w:cantSplit/>
          <w:trHeight w:val="199"/>
          <w:jc w:val="center"/>
        </w:trPr>
        <w:tc>
          <w:tcPr>
            <w:tcW w:w="1984" w:type="dxa"/>
            <w:vMerge/>
            <w:tcBorders>
              <w:left w:val="single" w:sz="12" w:space="0" w:color="auto"/>
            </w:tcBorders>
            <w:vAlign w:val="center"/>
          </w:tcPr>
          <w:p w:rsidR="001D0829" w:rsidRPr="000275F4" w:rsidRDefault="001D0829" w:rsidP="004B3DEB">
            <w:pPr>
              <w:spacing w:line="300" w:lineRule="exact"/>
              <w:jc w:val="left"/>
              <w:rPr>
                <w:rFonts w:ascii="宋体" w:hAnsi="宋体"/>
                <w:bCs/>
                <w:sz w:val="24"/>
              </w:rPr>
            </w:pPr>
          </w:p>
        </w:tc>
        <w:tc>
          <w:tcPr>
            <w:tcW w:w="2483" w:type="dxa"/>
            <w:tcBorders>
              <w:bottom w:val="single" w:sz="4" w:space="0" w:color="auto"/>
              <w:right w:val="single" w:sz="4" w:space="0" w:color="auto"/>
            </w:tcBorders>
            <w:vAlign w:val="center"/>
          </w:tcPr>
          <w:p w:rsidR="001D0829" w:rsidRDefault="001D0829" w:rsidP="00B26798">
            <w:pPr>
              <w:jc w:val="left"/>
              <w:rPr>
                <w:rFonts w:ascii="宋体" w:hAnsi="宋体" w:cs="Arial" w:hint="eastAsia"/>
                <w:sz w:val="24"/>
              </w:rPr>
            </w:pPr>
            <w:r>
              <w:rPr>
                <w:rFonts w:ascii="宋体" w:hAnsi="宋体" w:cs="Arial" w:hint="eastAsia"/>
                <w:sz w:val="24"/>
              </w:rPr>
              <w:t>电快速瞬变脉冲群抗扰度</w:t>
            </w:r>
          </w:p>
        </w:tc>
        <w:tc>
          <w:tcPr>
            <w:tcW w:w="5313" w:type="dxa"/>
            <w:tcBorders>
              <w:left w:val="single" w:sz="4" w:space="0" w:color="auto"/>
              <w:bottom w:val="single" w:sz="4" w:space="0" w:color="auto"/>
              <w:right w:val="single" w:sz="12" w:space="0" w:color="auto"/>
            </w:tcBorders>
            <w:vAlign w:val="center"/>
          </w:tcPr>
          <w:p w:rsidR="001D0829" w:rsidRDefault="001D0829" w:rsidP="001D0829">
            <w:pPr>
              <w:jc w:val="left"/>
              <w:rPr>
                <w:rFonts w:ascii="宋体" w:hAnsi="宋体" w:cs="Arial" w:hint="eastAsia"/>
                <w:sz w:val="24"/>
              </w:rPr>
            </w:pPr>
            <w:r>
              <w:rPr>
                <w:rFonts w:ascii="宋体" w:hAnsi="宋体" w:cs="Arial" w:hint="eastAsia"/>
                <w:sz w:val="24"/>
              </w:rPr>
              <w:t>符合</w:t>
            </w:r>
            <w:r w:rsidRPr="005F7333">
              <w:rPr>
                <w:rFonts w:ascii="宋体" w:hAnsi="宋体" w:cs="Arial" w:hint="eastAsia"/>
                <w:sz w:val="24"/>
              </w:rPr>
              <w:t>GB/T</w:t>
            </w:r>
            <w:r>
              <w:rPr>
                <w:rFonts w:ascii="宋体" w:hAnsi="宋体" w:cs="Arial" w:hint="eastAsia"/>
                <w:sz w:val="24"/>
              </w:rPr>
              <w:t xml:space="preserve"> 17626.4国家标准要求，2级</w:t>
            </w:r>
          </w:p>
        </w:tc>
      </w:tr>
      <w:tr w:rsidR="001D0829" w:rsidRPr="005F7333" w:rsidTr="00E45251">
        <w:trPr>
          <w:cantSplit/>
          <w:trHeight w:val="199"/>
          <w:jc w:val="center"/>
        </w:trPr>
        <w:tc>
          <w:tcPr>
            <w:tcW w:w="1984" w:type="dxa"/>
            <w:vMerge/>
            <w:tcBorders>
              <w:left w:val="single" w:sz="12" w:space="0" w:color="auto"/>
            </w:tcBorders>
            <w:vAlign w:val="center"/>
          </w:tcPr>
          <w:p w:rsidR="001D0829" w:rsidRPr="000275F4" w:rsidRDefault="001D0829" w:rsidP="004B3DEB">
            <w:pPr>
              <w:spacing w:line="300" w:lineRule="exact"/>
              <w:jc w:val="left"/>
              <w:rPr>
                <w:rFonts w:ascii="宋体" w:hAnsi="宋体"/>
                <w:bCs/>
                <w:sz w:val="24"/>
              </w:rPr>
            </w:pPr>
          </w:p>
        </w:tc>
        <w:tc>
          <w:tcPr>
            <w:tcW w:w="2483" w:type="dxa"/>
            <w:tcBorders>
              <w:bottom w:val="single" w:sz="4" w:space="0" w:color="auto"/>
              <w:right w:val="single" w:sz="4" w:space="0" w:color="auto"/>
            </w:tcBorders>
            <w:vAlign w:val="center"/>
          </w:tcPr>
          <w:p w:rsidR="001D0829" w:rsidRDefault="001D0829" w:rsidP="00B26798">
            <w:pPr>
              <w:jc w:val="left"/>
              <w:rPr>
                <w:rFonts w:ascii="宋体" w:hAnsi="宋体" w:cs="Arial" w:hint="eastAsia"/>
                <w:sz w:val="24"/>
              </w:rPr>
            </w:pPr>
            <w:r>
              <w:rPr>
                <w:rFonts w:ascii="宋体" w:hAnsi="宋体" w:cs="Arial" w:hint="eastAsia"/>
                <w:sz w:val="24"/>
              </w:rPr>
              <w:t>浪涌抗扰度</w:t>
            </w:r>
          </w:p>
        </w:tc>
        <w:tc>
          <w:tcPr>
            <w:tcW w:w="5313" w:type="dxa"/>
            <w:tcBorders>
              <w:left w:val="single" w:sz="4" w:space="0" w:color="auto"/>
              <w:bottom w:val="single" w:sz="4" w:space="0" w:color="auto"/>
              <w:right w:val="single" w:sz="12" w:space="0" w:color="auto"/>
            </w:tcBorders>
            <w:vAlign w:val="center"/>
          </w:tcPr>
          <w:p w:rsidR="001D0829" w:rsidRDefault="001D0829" w:rsidP="001D0829">
            <w:pPr>
              <w:jc w:val="left"/>
              <w:rPr>
                <w:rFonts w:ascii="宋体" w:hAnsi="宋体" w:cs="Arial" w:hint="eastAsia"/>
                <w:sz w:val="24"/>
              </w:rPr>
            </w:pPr>
            <w:r>
              <w:rPr>
                <w:rFonts w:ascii="宋体" w:hAnsi="宋体" w:cs="Arial" w:hint="eastAsia"/>
                <w:sz w:val="24"/>
              </w:rPr>
              <w:t>符合</w:t>
            </w:r>
            <w:r w:rsidRPr="005F7333">
              <w:rPr>
                <w:rFonts w:ascii="宋体" w:hAnsi="宋体" w:cs="Arial" w:hint="eastAsia"/>
                <w:sz w:val="24"/>
              </w:rPr>
              <w:t>GB/T</w:t>
            </w:r>
            <w:r>
              <w:rPr>
                <w:rFonts w:ascii="宋体" w:hAnsi="宋体" w:cs="Arial" w:hint="eastAsia"/>
                <w:sz w:val="24"/>
              </w:rPr>
              <w:t xml:space="preserve"> 17626.5国家标准要求，2级</w:t>
            </w:r>
          </w:p>
        </w:tc>
      </w:tr>
      <w:tr w:rsidR="001D0829" w:rsidRPr="005F7333" w:rsidTr="00E45251">
        <w:trPr>
          <w:cantSplit/>
          <w:trHeight w:val="199"/>
          <w:jc w:val="center"/>
        </w:trPr>
        <w:tc>
          <w:tcPr>
            <w:tcW w:w="1984" w:type="dxa"/>
            <w:vMerge/>
            <w:tcBorders>
              <w:left w:val="single" w:sz="12" w:space="0" w:color="auto"/>
            </w:tcBorders>
            <w:vAlign w:val="center"/>
          </w:tcPr>
          <w:p w:rsidR="001D0829" w:rsidRPr="000275F4" w:rsidRDefault="001D0829" w:rsidP="004B3DEB">
            <w:pPr>
              <w:spacing w:line="300" w:lineRule="exact"/>
              <w:jc w:val="left"/>
              <w:rPr>
                <w:rFonts w:ascii="宋体" w:hAnsi="宋体"/>
                <w:bCs/>
                <w:sz w:val="24"/>
              </w:rPr>
            </w:pPr>
          </w:p>
        </w:tc>
        <w:tc>
          <w:tcPr>
            <w:tcW w:w="2483" w:type="dxa"/>
            <w:tcBorders>
              <w:bottom w:val="single" w:sz="4" w:space="0" w:color="auto"/>
              <w:right w:val="single" w:sz="4" w:space="0" w:color="auto"/>
            </w:tcBorders>
            <w:vAlign w:val="center"/>
          </w:tcPr>
          <w:p w:rsidR="001D0829" w:rsidRDefault="001D0829" w:rsidP="00B26798">
            <w:pPr>
              <w:jc w:val="left"/>
              <w:rPr>
                <w:rFonts w:ascii="宋体" w:hAnsi="宋体" w:cs="Arial" w:hint="eastAsia"/>
                <w:sz w:val="24"/>
              </w:rPr>
            </w:pPr>
            <w:r>
              <w:rPr>
                <w:rFonts w:ascii="宋体" w:hAnsi="宋体" w:cs="Arial" w:hint="eastAsia"/>
                <w:sz w:val="24"/>
              </w:rPr>
              <w:t>电压短时中断抗扰度</w:t>
            </w:r>
          </w:p>
        </w:tc>
        <w:tc>
          <w:tcPr>
            <w:tcW w:w="5313" w:type="dxa"/>
            <w:tcBorders>
              <w:left w:val="single" w:sz="4" w:space="0" w:color="auto"/>
              <w:bottom w:val="single" w:sz="4" w:space="0" w:color="auto"/>
              <w:right w:val="single" w:sz="12" w:space="0" w:color="auto"/>
            </w:tcBorders>
            <w:vAlign w:val="center"/>
          </w:tcPr>
          <w:p w:rsidR="001D0829" w:rsidRDefault="001D0829" w:rsidP="001D0829">
            <w:pPr>
              <w:jc w:val="left"/>
              <w:rPr>
                <w:rFonts w:ascii="宋体" w:hAnsi="宋体" w:cs="Arial" w:hint="eastAsia"/>
                <w:sz w:val="24"/>
              </w:rPr>
            </w:pPr>
            <w:r>
              <w:rPr>
                <w:rFonts w:ascii="宋体" w:hAnsi="宋体" w:cs="Arial" w:hint="eastAsia"/>
                <w:sz w:val="24"/>
              </w:rPr>
              <w:t>符合</w:t>
            </w:r>
            <w:r w:rsidRPr="005F7333">
              <w:rPr>
                <w:rFonts w:ascii="宋体" w:hAnsi="宋体" w:cs="Arial" w:hint="eastAsia"/>
                <w:sz w:val="24"/>
              </w:rPr>
              <w:t>GB/T</w:t>
            </w:r>
            <w:r>
              <w:rPr>
                <w:rFonts w:ascii="宋体" w:hAnsi="宋体" w:cs="Arial" w:hint="eastAsia"/>
                <w:sz w:val="24"/>
              </w:rPr>
              <w:t xml:space="preserve"> 17626.11国家标准要求，2级</w:t>
            </w:r>
          </w:p>
        </w:tc>
      </w:tr>
      <w:tr w:rsidR="00437B6F" w:rsidRPr="005F7333" w:rsidTr="00E45251">
        <w:trPr>
          <w:cantSplit/>
          <w:trHeight w:val="199"/>
          <w:jc w:val="center"/>
        </w:trPr>
        <w:tc>
          <w:tcPr>
            <w:tcW w:w="1984" w:type="dxa"/>
            <w:tcBorders>
              <w:left w:val="single" w:sz="12" w:space="0" w:color="auto"/>
            </w:tcBorders>
            <w:vAlign w:val="center"/>
          </w:tcPr>
          <w:p w:rsidR="00437B6F" w:rsidRPr="000275F4" w:rsidRDefault="00437B6F" w:rsidP="004B3DEB">
            <w:pPr>
              <w:spacing w:line="300" w:lineRule="exact"/>
              <w:jc w:val="left"/>
              <w:rPr>
                <w:rFonts w:ascii="宋体" w:hAnsi="宋体"/>
                <w:bCs/>
                <w:sz w:val="24"/>
              </w:rPr>
            </w:pPr>
            <w:r w:rsidRPr="00E77CE8">
              <w:rPr>
                <w:rFonts w:ascii="宋体" w:hAnsi="宋体" w:cs="Arial" w:hint="eastAsia"/>
                <w:sz w:val="24"/>
              </w:rPr>
              <w:t>无线电骚扰</w:t>
            </w:r>
          </w:p>
        </w:tc>
        <w:tc>
          <w:tcPr>
            <w:tcW w:w="2483" w:type="dxa"/>
            <w:tcBorders>
              <w:bottom w:val="single" w:sz="4" w:space="0" w:color="auto"/>
              <w:right w:val="single" w:sz="4" w:space="0" w:color="auto"/>
            </w:tcBorders>
            <w:vAlign w:val="center"/>
          </w:tcPr>
          <w:p w:rsidR="00437B6F" w:rsidRDefault="00437B6F" w:rsidP="00B26798">
            <w:pPr>
              <w:jc w:val="left"/>
              <w:rPr>
                <w:rFonts w:ascii="宋体" w:hAnsi="宋体" w:cs="Arial" w:hint="eastAsia"/>
                <w:sz w:val="24"/>
              </w:rPr>
            </w:pPr>
          </w:p>
        </w:tc>
        <w:tc>
          <w:tcPr>
            <w:tcW w:w="5313" w:type="dxa"/>
            <w:tcBorders>
              <w:left w:val="single" w:sz="4" w:space="0" w:color="auto"/>
              <w:bottom w:val="single" w:sz="4" w:space="0" w:color="auto"/>
              <w:right w:val="single" w:sz="12" w:space="0" w:color="auto"/>
            </w:tcBorders>
            <w:vAlign w:val="center"/>
          </w:tcPr>
          <w:p w:rsidR="00437B6F" w:rsidRDefault="00437B6F" w:rsidP="00437B6F">
            <w:pPr>
              <w:jc w:val="left"/>
              <w:rPr>
                <w:rFonts w:ascii="宋体" w:hAnsi="宋体" w:cs="Arial" w:hint="eastAsia"/>
                <w:sz w:val="24"/>
              </w:rPr>
            </w:pPr>
            <w:r w:rsidRPr="00437B6F">
              <w:rPr>
                <w:rFonts w:ascii="宋体" w:hAnsi="宋体" w:cs="Arial" w:hint="eastAsia"/>
                <w:sz w:val="24"/>
              </w:rPr>
              <w:t>符合</w:t>
            </w:r>
            <w:r w:rsidRPr="00437B6F">
              <w:rPr>
                <w:rFonts w:ascii="宋体" w:hAnsi="宋体" w:cs="Arial"/>
                <w:sz w:val="24"/>
              </w:rPr>
              <w:t>GB/T 18655</w:t>
            </w:r>
            <w:r w:rsidRPr="00437B6F">
              <w:rPr>
                <w:rFonts w:ascii="宋体" w:hAnsi="宋体" w:cs="Arial" w:hint="eastAsia"/>
                <w:sz w:val="24"/>
              </w:rPr>
              <w:t>中第</w:t>
            </w:r>
            <w:r>
              <w:rPr>
                <w:rFonts w:ascii="宋体" w:hAnsi="宋体" w:cs="Arial"/>
                <w:sz w:val="24"/>
              </w:rPr>
              <w:t>5</w:t>
            </w:r>
            <w:r w:rsidRPr="00437B6F">
              <w:rPr>
                <w:rFonts w:ascii="宋体" w:hAnsi="宋体" w:cs="Arial" w:hint="eastAsia"/>
                <w:sz w:val="24"/>
              </w:rPr>
              <w:t>章、第</w:t>
            </w:r>
            <w:r>
              <w:rPr>
                <w:rFonts w:ascii="宋体" w:hAnsi="宋体" w:cs="Arial"/>
                <w:sz w:val="24"/>
              </w:rPr>
              <w:t>6</w:t>
            </w:r>
            <w:r w:rsidRPr="00437B6F">
              <w:rPr>
                <w:rFonts w:ascii="宋体" w:hAnsi="宋体" w:cs="Arial" w:hint="eastAsia"/>
                <w:sz w:val="24"/>
              </w:rPr>
              <w:t>章的要求</w:t>
            </w:r>
          </w:p>
        </w:tc>
      </w:tr>
      <w:tr w:rsidR="003A133A" w:rsidRPr="005F7333" w:rsidTr="00E45251">
        <w:trPr>
          <w:cantSplit/>
          <w:trHeight w:val="199"/>
          <w:jc w:val="center"/>
        </w:trPr>
        <w:tc>
          <w:tcPr>
            <w:tcW w:w="1984" w:type="dxa"/>
            <w:tcBorders>
              <w:left w:val="single" w:sz="12" w:space="0" w:color="auto"/>
            </w:tcBorders>
            <w:vAlign w:val="center"/>
          </w:tcPr>
          <w:p w:rsidR="003A133A" w:rsidRPr="000275F4" w:rsidRDefault="00CE698A" w:rsidP="004B3DEB">
            <w:pPr>
              <w:spacing w:line="300" w:lineRule="exact"/>
              <w:jc w:val="left"/>
              <w:rPr>
                <w:rFonts w:ascii="宋体" w:hAnsi="宋体"/>
                <w:bCs/>
                <w:sz w:val="24"/>
              </w:rPr>
            </w:pPr>
            <w:r>
              <w:rPr>
                <w:rFonts w:ascii="宋体" w:hAnsi="宋体" w:cs="Arial" w:hint="eastAsia"/>
                <w:sz w:val="24"/>
              </w:rPr>
              <w:t>绝缘性能</w:t>
            </w:r>
          </w:p>
        </w:tc>
        <w:tc>
          <w:tcPr>
            <w:tcW w:w="2483" w:type="dxa"/>
            <w:tcBorders>
              <w:bottom w:val="single" w:sz="4" w:space="0" w:color="auto"/>
              <w:right w:val="single" w:sz="4" w:space="0" w:color="auto"/>
            </w:tcBorders>
            <w:vAlign w:val="center"/>
          </w:tcPr>
          <w:p w:rsidR="003A133A" w:rsidRPr="005F7333" w:rsidRDefault="003A133A" w:rsidP="00000452">
            <w:pPr>
              <w:jc w:val="left"/>
              <w:rPr>
                <w:rFonts w:ascii="宋体" w:hAnsi="宋体" w:cs="Arial" w:hint="eastAsia"/>
                <w:sz w:val="24"/>
              </w:rPr>
            </w:pPr>
          </w:p>
        </w:tc>
        <w:tc>
          <w:tcPr>
            <w:tcW w:w="5313" w:type="dxa"/>
            <w:tcBorders>
              <w:left w:val="single" w:sz="4" w:space="0" w:color="auto"/>
              <w:bottom w:val="single" w:sz="4" w:space="0" w:color="auto"/>
              <w:right w:val="single" w:sz="12" w:space="0" w:color="auto"/>
            </w:tcBorders>
            <w:vAlign w:val="center"/>
          </w:tcPr>
          <w:p w:rsidR="003A133A" w:rsidRDefault="009565CE" w:rsidP="006710C2">
            <w:pPr>
              <w:jc w:val="left"/>
              <w:rPr>
                <w:rFonts w:ascii="宋体" w:hAnsi="宋体" w:cs="Arial" w:hint="eastAsia"/>
                <w:sz w:val="24"/>
              </w:rPr>
            </w:pPr>
            <w:r>
              <w:rPr>
                <w:rFonts w:ascii="宋体" w:hAnsi="宋体" w:cs="Arial" w:hint="eastAsia"/>
                <w:sz w:val="24"/>
              </w:rPr>
              <w:t xml:space="preserve">正常实验环境 </w:t>
            </w:r>
            <w:r w:rsidR="003A133A">
              <w:rPr>
                <w:rFonts w:ascii="宋体" w:hAnsi="宋体" w:cs="Arial" w:hint="eastAsia"/>
                <w:sz w:val="24"/>
              </w:rPr>
              <w:t>＞10MΩ</w:t>
            </w:r>
          </w:p>
          <w:p w:rsidR="009565CE" w:rsidRDefault="009565CE" w:rsidP="006710C2">
            <w:pPr>
              <w:jc w:val="left"/>
              <w:rPr>
                <w:rFonts w:ascii="宋体" w:hAnsi="宋体" w:cs="Arial" w:hint="eastAsia"/>
                <w:sz w:val="24"/>
              </w:rPr>
            </w:pPr>
            <w:r>
              <w:rPr>
                <w:rFonts w:ascii="宋体" w:hAnsi="宋体" w:cs="Arial" w:hint="eastAsia"/>
                <w:sz w:val="24"/>
              </w:rPr>
              <w:t>恒定湿热实验后 ＞5MΩ</w:t>
            </w:r>
          </w:p>
        </w:tc>
      </w:tr>
      <w:tr w:rsidR="00FD74CD" w:rsidRPr="005F7333" w:rsidTr="00E45251">
        <w:trPr>
          <w:cantSplit/>
          <w:trHeight w:val="279"/>
          <w:jc w:val="center"/>
        </w:trPr>
        <w:tc>
          <w:tcPr>
            <w:tcW w:w="1984" w:type="dxa"/>
            <w:vMerge w:val="restart"/>
            <w:tcBorders>
              <w:left w:val="single" w:sz="12" w:space="0" w:color="auto"/>
            </w:tcBorders>
            <w:vAlign w:val="center"/>
          </w:tcPr>
          <w:p w:rsidR="00FD74CD" w:rsidRPr="000275F4" w:rsidRDefault="00FD74CD" w:rsidP="004B3DEB">
            <w:pPr>
              <w:spacing w:line="300" w:lineRule="exact"/>
              <w:jc w:val="left"/>
              <w:rPr>
                <w:rFonts w:ascii="宋体" w:hAnsi="宋体"/>
                <w:bCs/>
                <w:sz w:val="24"/>
              </w:rPr>
            </w:pPr>
            <w:r w:rsidRPr="000275F4">
              <w:rPr>
                <w:rFonts w:ascii="宋体" w:hAnsi="宋体" w:hint="eastAsia"/>
                <w:bCs/>
                <w:sz w:val="24"/>
              </w:rPr>
              <w:t>工作环境</w:t>
            </w:r>
          </w:p>
        </w:tc>
        <w:tc>
          <w:tcPr>
            <w:tcW w:w="2483" w:type="dxa"/>
            <w:vAlign w:val="center"/>
          </w:tcPr>
          <w:p w:rsidR="00FD74CD" w:rsidRPr="005F7333" w:rsidRDefault="00FD74CD" w:rsidP="004B3DEB">
            <w:pPr>
              <w:spacing w:line="300" w:lineRule="exact"/>
              <w:jc w:val="left"/>
              <w:rPr>
                <w:rFonts w:ascii="宋体" w:hAnsi="宋体"/>
                <w:sz w:val="24"/>
              </w:rPr>
            </w:pPr>
            <w:r w:rsidRPr="005F7333">
              <w:rPr>
                <w:rFonts w:ascii="宋体" w:hAnsi="宋体" w:hint="eastAsia"/>
                <w:sz w:val="24"/>
              </w:rPr>
              <w:t>温度</w:t>
            </w:r>
          </w:p>
        </w:tc>
        <w:tc>
          <w:tcPr>
            <w:tcW w:w="5313" w:type="dxa"/>
            <w:tcBorders>
              <w:right w:val="single" w:sz="12" w:space="0" w:color="auto"/>
            </w:tcBorders>
            <w:vAlign w:val="center"/>
          </w:tcPr>
          <w:p w:rsidR="00FD74CD" w:rsidRPr="005F7333" w:rsidRDefault="00FD74CD" w:rsidP="00EB7190">
            <w:pPr>
              <w:spacing w:line="300" w:lineRule="exact"/>
              <w:jc w:val="left"/>
              <w:rPr>
                <w:rFonts w:ascii="宋体" w:hAnsi="宋体"/>
                <w:sz w:val="24"/>
              </w:rPr>
            </w:pPr>
            <w:r w:rsidRPr="005F7333">
              <w:rPr>
                <w:rFonts w:ascii="宋体" w:hAnsi="宋体" w:hint="eastAsia"/>
                <w:sz w:val="24"/>
              </w:rPr>
              <w:t>-30℃－</w:t>
            </w:r>
            <w:r>
              <w:rPr>
                <w:rFonts w:ascii="宋体" w:hAnsi="宋体" w:hint="eastAsia"/>
                <w:sz w:val="24"/>
              </w:rPr>
              <w:t>7</w:t>
            </w:r>
            <w:r w:rsidRPr="005F7333">
              <w:rPr>
                <w:rFonts w:ascii="宋体" w:hAnsi="宋体" w:hint="eastAsia"/>
                <w:sz w:val="24"/>
              </w:rPr>
              <w:t>0℃</w:t>
            </w:r>
          </w:p>
        </w:tc>
      </w:tr>
      <w:tr w:rsidR="00FD74CD" w:rsidRPr="005F7333" w:rsidTr="00E45251">
        <w:trPr>
          <w:cantSplit/>
          <w:trHeight w:val="279"/>
          <w:jc w:val="center"/>
        </w:trPr>
        <w:tc>
          <w:tcPr>
            <w:tcW w:w="1984" w:type="dxa"/>
            <w:vMerge/>
            <w:tcBorders>
              <w:left w:val="single" w:sz="12" w:space="0" w:color="auto"/>
            </w:tcBorders>
            <w:vAlign w:val="center"/>
          </w:tcPr>
          <w:p w:rsidR="00FD74CD" w:rsidRPr="000275F4" w:rsidRDefault="00FD74CD" w:rsidP="004B3DEB">
            <w:pPr>
              <w:spacing w:line="300" w:lineRule="exact"/>
              <w:jc w:val="left"/>
              <w:rPr>
                <w:rFonts w:ascii="宋体" w:hAnsi="宋体"/>
                <w:bCs/>
                <w:sz w:val="24"/>
              </w:rPr>
            </w:pPr>
          </w:p>
        </w:tc>
        <w:tc>
          <w:tcPr>
            <w:tcW w:w="2483" w:type="dxa"/>
            <w:tcBorders>
              <w:bottom w:val="single" w:sz="4" w:space="0" w:color="auto"/>
            </w:tcBorders>
            <w:vAlign w:val="center"/>
          </w:tcPr>
          <w:p w:rsidR="00FD74CD" w:rsidRPr="005F7333" w:rsidRDefault="00FD74CD" w:rsidP="004B3DEB">
            <w:pPr>
              <w:spacing w:line="300" w:lineRule="exact"/>
              <w:jc w:val="left"/>
              <w:rPr>
                <w:rFonts w:ascii="宋体" w:hAnsi="宋体"/>
                <w:sz w:val="24"/>
              </w:rPr>
            </w:pPr>
            <w:r w:rsidRPr="005F7333">
              <w:rPr>
                <w:rFonts w:ascii="宋体" w:hAnsi="宋体" w:hint="eastAsia"/>
                <w:sz w:val="24"/>
              </w:rPr>
              <w:t>湿度</w:t>
            </w:r>
          </w:p>
        </w:tc>
        <w:tc>
          <w:tcPr>
            <w:tcW w:w="5313" w:type="dxa"/>
            <w:tcBorders>
              <w:bottom w:val="single" w:sz="4" w:space="0" w:color="auto"/>
              <w:right w:val="single" w:sz="12" w:space="0" w:color="auto"/>
            </w:tcBorders>
            <w:vAlign w:val="center"/>
          </w:tcPr>
          <w:p w:rsidR="00FD74CD" w:rsidRPr="005F7333" w:rsidRDefault="00FD74CD" w:rsidP="004B3DEB">
            <w:pPr>
              <w:spacing w:line="300" w:lineRule="exact"/>
              <w:jc w:val="left"/>
              <w:rPr>
                <w:rFonts w:ascii="宋体" w:hAnsi="宋体"/>
                <w:sz w:val="24"/>
              </w:rPr>
            </w:pPr>
            <w:r w:rsidRPr="005F7333">
              <w:rPr>
                <w:rFonts w:ascii="宋体" w:hAnsi="宋体" w:hint="eastAsia"/>
                <w:sz w:val="24"/>
              </w:rPr>
              <w:t>20％RH～95％RH</w:t>
            </w:r>
          </w:p>
        </w:tc>
      </w:tr>
      <w:tr w:rsidR="00357278" w:rsidRPr="005F7333" w:rsidTr="00E45251">
        <w:trPr>
          <w:cantSplit/>
          <w:trHeight w:val="279"/>
          <w:jc w:val="center"/>
        </w:trPr>
        <w:tc>
          <w:tcPr>
            <w:tcW w:w="1984" w:type="dxa"/>
            <w:tcBorders>
              <w:left w:val="single" w:sz="12" w:space="0" w:color="auto"/>
              <w:bottom w:val="single" w:sz="12" w:space="0" w:color="auto"/>
            </w:tcBorders>
            <w:vAlign w:val="center"/>
          </w:tcPr>
          <w:p w:rsidR="00357278" w:rsidRPr="000275F4" w:rsidRDefault="00357278" w:rsidP="004124C8">
            <w:pPr>
              <w:spacing w:line="300" w:lineRule="exact"/>
              <w:jc w:val="left"/>
              <w:rPr>
                <w:rFonts w:ascii="宋体" w:hAnsi="宋体"/>
                <w:bCs/>
                <w:sz w:val="24"/>
              </w:rPr>
            </w:pPr>
            <w:r>
              <w:rPr>
                <w:rFonts w:ascii="宋体" w:hAnsi="宋体" w:hint="eastAsia"/>
                <w:bCs/>
                <w:sz w:val="24"/>
              </w:rPr>
              <w:t>环境</w:t>
            </w:r>
            <w:r w:rsidR="004124C8">
              <w:rPr>
                <w:rFonts w:ascii="宋体" w:hAnsi="宋体" w:hint="eastAsia"/>
                <w:bCs/>
                <w:sz w:val="24"/>
              </w:rPr>
              <w:t>适应</w:t>
            </w:r>
            <w:r>
              <w:rPr>
                <w:rFonts w:ascii="宋体" w:hAnsi="宋体" w:hint="eastAsia"/>
                <w:bCs/>
                <w:sz w:val="24"/>
              </w:rPr>
              <w:t>性</w:t>
            </w:r>
          </w:p>
        </w:tc>
        <w:tc>
          <w:tcPr>
            <w:tcW w:w="2483" w:type="dxa"/>
            <w:tcBorders>
              <w:bottom w:val="single" w:sz="12" w:space="0" w:color="auto"/>
              <w:right w:val="single" w:sz="4" w:space="0" w:color="auto"/>
            </w:tcBorders>
            <w:vAlign w:val="center"/>
          </w:tcPr>
          <w:p w:rsidR="00357278" w:rsidRPr="005F7333" w:rsidRDefault="00357278" w:rsidP="004B3DEB">
            <w:pPr>
              <w:spacing w:line="300" w:lineRule="exact"/>
              <w:jc w:val="left"/>
              <w:rPr>
                <w:rFonts w:ascii="宋体" w:hAnsi="宋体" w:hint="eastAsia"/>
                <w:sz w:val="24"/>
              </w:rPr>
            </w:pPr>
          </w:p>
        </w:tc>
        <w:tc>
          <w:tcPr>
            <w:tcW w:w="5313" w:type="dxa"/>
            <w:tcBorders>
              <w:left w:val="single" w:sz="4" w:space="0" w:color="auto"/>
              <w:bottom w:val="single" w:sz="12" w:space="0" w:color="auto"/>
              <w:right w:val="single" w:sz="12" w:space="0" w:color="auto"/>
            </w:tcBorders>
            <w:vAlign w:val="center"/>
          </w:tcPr>
          <w:p w:rsidR="00357278" w:rsidRPr="005F7333" w:rsidRDefault="00357278" w:rsidP="004B3DEB">
            <w:pPr>
              <w:spacing w:line="300" w:lineRule="exact"/>
              <w:jc w:val="left"/>
              <w:rPr>
                <w:rFonts w:ascii="宋体" w:hAnsi="宋体" w:hint="eastAsia"/>
                <w:sz w:val="24"/>
              </w:rPr>
            </w:pPr>
            <w:r>
              <w:rPr>
                <w:rFonts w:ascii="宋体" w:hAnsi="宋体" w:hint="eastAsia"/>
                <w:sz w:val="24"/>
              </w:rPr>
              <w:t>符合GA/T 1028.3 标准要求</w:t>
            </w:r>
          </w:p>
        </w:tc>
      </w:tr>
    </w:tbl>
    <w:p w:rsidR="00450AD1" w:rsidRPr="00B36609" w:rsidRDefault="00450AD1" w:rsidP="00B42ADC">
      <w:pPr>
        <w:pStyle w:val="1"/>
        <w:keepLines/>
        <w:numPr>
          <w:ilvl w:val="0"/>
          <w:numId w:val="2"/>
        </w:numPr>
        <w:spacing w:beforeLines="0" w:afterLines="0" w:line="360" w:lineRule="auto"/>
        <w:jc w:val="both"/>
      </w:pPr>
      <w:bookmarkStart w:id="48" w:name="_Toc458688106"/>
      <w:bookmarkStart w:id="49" w:name="_Toc458693220"/>
      <w:bookmarkStart w:id="50" w:name="_Toc530495195"/>
      <w:r w:rsidRPr="00B36609">
        <w:rPr>
          <w:rFonts w:hint="eastAsia"/>
        </w:rPr>
        <w:t>研究开发方法及技术路线</w:t>
      </w:r>
      <w:bookmarkEnd w:id="48"/>
      <w:bookmarkEnd w:id="49"/>
      <w:bookmarkEnd w:id="50"/>
    </w:p>
    <w:p w:rsidR="00687E3E" w:rsidRDefault="009C53F2" w:rsidP="0069724D">
      <w:pPr>
        <w:spacing w:line="360" w:lineRule="auto"/>
        <w:ind w:firstLineChars="200" w:firstLine="480"/>
        <w:rPr>
          <w:rFonts w:ascii="宋体" w:hAnsi="宋体" w:hint="eastAsia"/>
          <w:sz w:val="24"/>
        </w:rPr>
      </w:pPr>
      <w:r w:rsidRPr="00B36609">
        <w:rPr>
          <w:rFonts w:ascii="宋体" w:hAnsi="宋体" w:hint="eastAsia"/>
          <w:sz w:val="24"/>
        </w:rPr>
        <w:t>本项目完全自主开发，</w:t>
      </w:r>
      <w:r w:rsidR="00DC35B3">
        <w:rPr>
          <w:rFonts w:ascii="宋体" w:hAnsi="宋体" w:hint="eastAsia"/>
          <w:sz w:val="24"/>
        </w:rPr>
        <w:t>以我司现有成熟的嵌入式</w:t>
      </w:r>
      <w:r w:rsidR="00DE4242">
        <w:rPr>
          <w:rFonts w:ascii="宋体" w:hAnsi="宋体" w:hint="eastAsia"/>
          <w:sz w:val="24"/>
        </w:rPr>
        <w:t>软硬件</w:t>
      </w:r>
      <w:r w:rsidR="00DC35B3">
        <w:rPr>
          <w:rFonts w:ascii="宋体" w:hAnsi="宋体" w:hint="eastAsia"/>
          <w:sz w:val="24"/>
        </w:rPr>
        <w:t>技术为开发基础，结合市场上成熟的高精度定位技术</w:t>
      </w:r>
      <w:r w:rsidR="00FD24E1">
        <w:rPr>
          <w:rFonts w:ascii="宋体" w:hAnsi="宋体" w:hint="eastAsia"/>
          <w:sz w:val="24"/>
        </w:rPr>
        <w:t>，完成系统硬件开发；以我司现有成熟的驾培软件系统开发能力，完成系统软件部分开发</w:t>
      </w:r>
      <w:r w:rsidRPr="00B36609">
        <w:rPr>
          <w:rFonts w:ascii="宋体" w:hAnsi="宋体" w:hint="eastAsia"/>
          <w:sz w:val="24"/>
        </w:rPr>
        <w:t>。</w:t>
      </w:r>
      <w:r w:rsidR="0001720C">
        <w:rPr>
          <w:rFonts w:ascii="宋体" w:hAnsi="宋体" w:hint="eastAsia"/>
          <w:sz w:val="24"/>
        </w:rPr>
        <w:t>系统整体采用自底向上和多功能模块同时开发的混合开发方式，</w:t>
      </w:r>
      <w:r w:rsidR="00DE4242">
        <w:rPr>
          <w:rFonts w:ascii="宋体" w:hAnsi="宋体" w:hint="eastAsia"/>
          <w:sz w:val="24"/>
        </w:rPr>
        <w:t>以实验室环境为开发起点，进行功能模块</w:t>
      </w:r>
      <w:r w:rsidR="0001720C">
        <w:rPr>
          <w:rFonts w:ascii="宋体" w:hAnsi="宋体" w:hint="eastAsia"/>
          <w:sz w:val="24"/>
        </w:rPr>
        <w:t>开发，验证实验室环境下的模块功能完成情况；进一步进行</w:t>
      </w:r>
      <w:r w:rsidR="00DE4242">
        <w:rPr>
          <w:rFonts w:ascii="宋体" w:hAnsi="宋体" w:hint="eastAsia"/>
          <w:sz w:val="24"/>
        </w:rPr>
        <w:t>功能整合</w:t>
      </w:r>
      <w:r w:rsidR="0001720C">
        <w:rPr>
          <w:rFonts w:ascii="宋体" w:hAnsi="宋体" w:hint="eastAsia"/>
          <w:sz w:val="24"/>
        </w:rPr>
        <w:t>和系统联调</w:t>
      </w:r>
      <w:r w:rsidR="00DE4242">
        <w:rPr>
          <w:rFonts w:ascii="宋体" w:hAnsi="宋体" w:hint="eastAsia"/>
          <w:sz w:val="24"/>
        </w:rPr>
        <w:t>，验证实验室环境下的系统功能完成情况；</w:t>
      </w:r>
      <w:r w:rsidR="0001720C">
        <w:rPr>
          <w:rFonts w:ascii="宋体" w:hAnsi="宋体" w:hint="eastAsia"/>
          <w:sz w:val="24"/>
        </w:rPr>
        <w:t>接下来</w:t>
      </w:r>
      <w:r w:rsidR="00DE4242">
        <w:rPr>
          <w:rFonts w:ascii="宋体" w:hAnsi="宋体" w:hint="eastAsia"/>
          <w:sz w:val="24"/>
        </w:rPr>
        <w:t>结合测试机构，验证系统性能完成情况；</w:t>
      </w:r>
      <w:r w:rsidR="0001720C">
        <w:rPr>
          <w:rFonts w:ascii="宋体" w:hAnsi="宋体" w:hint="eastAsia"/>
          <w:sz w:val="24"/>
        </w:rPr>
        <w:t>进一步</w:t>
      </w:r>
      <w:r w:rsidR="00DE4242">
        <w:rPr>
          <w:rFonts w:ascii="宋体" w:hAnsi="宋体" w:hint="eastAsia"/>
          <w:sz w:val="24"/>
        </w:rPr>
        <w:t>进行实车测试，验证实车环境下的系统运行情况；最后进行小批量客户试用，验证复杂综合环境下的系统运行情况；其中任一</w:t>
      </w:r>
      <w:r w:rsidR="0001720C">
        <w:rPr>
          <w:rFonts w:ascii="宋体" w:hAnsi="宋体" w:hint="eastAsia"/>
          <w:sz w:val="24"/>
        </w:rPr>
        <w:t>阶段</w:t>
      </w:r>
      <w:r w:rsidR="00DE4242">
        <w:rPr>
          <w:rFonts w:ascii="宋体" w:hAnsi="宋体" w:hint="eastAsia"/>
          <w:sz w:val="24"/>
        </w:rPr>
        <w:t>出现</w:t>
      </w:r>
      <w:r w:rsidR="008E71D8">
        <w:rPr>
          <w:rFonts w:ascii="宋体" w:hAnsi="宋体" w:hint="eastAsia"/>
          <w:sz w:val="24"/>
        </w:rPr>
        <w:t>问题，可向</w:t>
      </w:r>
      <w:r w:rsidR="0001720C">
        <w:rPr>
          <w:rFonts w:ascii="宋体" w:hAnsi="宋体" w:hint="eastAsia"/>
          <w:sz w:val="24"/>
        </w:rPr>
        <w:t>当前及之前阶段进行追溯，查找问题原因，最终完成整体开发，达到系统稳定可靠。</w:t>
      </w:r>
    </w:p>
    <w:p w:rsidR="0069724D" w:rsidRDefault="0069724D" w:rsidP="0069724D">
      <w:pPr>
        <w:spacing w:line="360" w:lineRule="auto"/>
        <w:ind w:firstLineChars="200" w:firstLine="480"/>
        <w:rPr>
          <w:rFonts w:ascii="宋体" w:hAnsi="宋体" w:hint="eastAsia"/>
          <w:sz w:val="24"/>
        </w:rPr>
      </w:pPr>
      <w:r>
        <w:rPr>
          <w:rFonts w:ascii="宋体" w:hAnsi="宋体" w:hint="eastAsia"/>
          <w:sz w:val="24"/>
        </w:rPr>
        <w:lastRenderedPageBreak/>
        <w:t>系统整体采用模块化设计，技术路线如下所述。</w:t>
      </w:r>
    </w:p>
    <w:p w:rsidR="0069724D" w:rsidRDefault="00682D98" w:rsidP="0069724D">
      <w:pPr>
        <w:numPr>
          <w:ilvl w:val="0"/>
          <w:numId w:val="44"/>
        </w:numPr>
        <w:spacing w:line="360" w:lineRule="auto"/>
        <w:jc w:val="left"/>
        <w:rPr>
          <w:rFonts w:ascii="宋体" w:hAnsi="宋体" w:hint="eastAsia"/>
          <w:sz w:val="24"/>
        </w:rPr>
      </w:pPr>
      <w:r>
        <w:rPr>
          <w:rFonts w:ascii="宋体" w:hAnsi="宋体" w:hint="eastAsia"/>
          <w:sz w:val="24"/>
        </w:rPr>
        <w:t>按照GNSS部分设计要求，</w:t>
      </w:r>
      <w:r w:rsidR="0074554F">
        <w:rPr>
          <w:rFonts w:ascii="宋体" w:hAnsi="宋体" w:hint="eastAsia"/>
          <w:sz w:val="24"/>
        </w:rPr>
        <w:t>选择优秀的GNSS板卡，GNSS天线的选择也是</w:t>
      </w:r>
      <w:r>
        <w:rPr>
          <w:rFonts w:ascii="宋体" w:hAnsi="宋体" w:hint="eastAsia"/>
          <w:sz w:val="24"/>
        </w:rPr>
        <w:t>非常重要</w:t>
      </w:r>
      <w:r w:rsidR="0074554F">
        <w:rPr>
          <w:rFonts w:ascii="宋体" w:hAnsi="宋体" w:hint="eastAsia"/>
          <w:sz w:val="24"/>
        </w:rPr>
        <w:t>，</w:t>
      </w:r>
      <w:r w:rsidR="008206BA">
        <w:rPr>
          <w:rFonts w:ascii="宋体" w:hAnsi="宋体" w:hint="eastAsia"/>
          <w:sz w:val="24"/>
        </w:rPr>
        <w:t>通过</w:t>
      </w:r>
      <w:r w:rsidR="00880B33">
        <w:rPr>
          <w:rFonts w:ascii="宋体" w:hAnsi="宋体" w:hint="eastAsia"/>
          <w:sz w:val="24"/>
        </w:rPr>
        <w:t>厂家提供的测试板查看</w:t>
      </w:r>
      <w:r w:rsidR="008206BA">
        <w:rPr>
          <w:rFonts w:ascii="宋体" w:hAnsi="宋体" w:hint="eastAsia"/>
          <w:sz w:val="24"/>
        </w:rPr>
        <w:t>数据输出，</w:t>
      </w:r>
      <w:r w:rsidR="00244CFB">
        <w:rPr>
          <w:rFonts w:ascii="宋体" w:hAnsi="宋体" w:hint="eastAsia"/>
          <w:sz w:val="24"/>
        </w:rPr>
        <w:t>验证</w:t>
      </w:r>
      <w:r w:rsidR="00563481">
        <w:rPr>
          <w:rFonts w:ascii="宋体" w:hAnsi="宋体" w:hint="eastAsia"/>
          <w:sz w:val="24"/>
        </w:rPr>
        <w:t>GNSS板卡</w:t>
      </w:r>
      <w:r w:rsidR="0074554F">
        <w:rPr>
          <w:rFonts w:ascii="宋体" w:hAnsi="宋体" w:hint="eastAsia"/>
          <w:sz w:val="24"/>
        </w:rPr>
        <w:t>的</w:t>
      </w:r>
      <w:r w:rsidR="00880B33">
        <w:rPr>
          <w:rFonts w:ascii="宋体" w:hAnsi="宋体" w:hint="eastAsia"/>
          <w:sz w:val="24"/>
        </w:rPr>
        <w:t>单点</w:t>
      </w:r>
      <w:r w:rsidR="0074554F">
        <w:rPr>
          <w:rFonts w:ascii="宋体" w:hAnsi="宋体" w:hint="eastAsia"/>
          <w:sz w:val="24"/>
        </w:rPr>
        <w:t>定位</w:t>
      </w:r>
      <w:r w:rsidR="00244CFB">
        <w:rPr>
          <w:rFonts w:ascii="宋体" w:hAnsi="宋体" w:hint="eastAsia"/>
          <w:sz w:val="24"/>
        </w:rPr>
        <w:t>性能</w:t>
      </w:r>
      <w:r w:rsidR="00880B33">
        <w:rPr>
          <w:rFonts w:ascii="宋体" w:hAnsi="宋体" w:hint="eastAsia"/>
          <w:sz w:val="24"/>
        </w:rPr>
        <w:t>；同时根据厂家提供的差分测试方案，验证其差分定位性能</w:t>
      </w:r>
      <w:r w:rsidR="00244CFB">
        <w:rPr>
          <w:rFonts w:ascii="宋体" w:hAnsi="宋体" w:hint="eastAsia"/>
          <w:sz w:val="24"/>
        </w:rPr>
        <w:t>。</w:t>
      </w:r>
    </w:p>
    <w:p w:rsidR="008206BA" w:rsidRDefault="00682D98" w:rsidP="0069724D">
      <w:pPr>
        <w:numPr>
          <w:ilvl w:val="0"/>
          <w:numId w:val="44"/>
        </w:numPr>
        <w:spacing w:line="360" w:lineRule="auto"/>
        <w:jc w:val="left"/>
        <w:rPr>
          <w:rFonts w:ascii="宋体" w:hAnsi="宋体" w:hint="eastAsia"/>
          <w:sz w:val="24"/>
        </w:rPr>
      </w:pPr>
      <w:r>
        <w:rPr>
          <w:rFonts w:ascii="宋体" w:hAnsi="宋体" w:hint="eastAsia"/>
          <w:sz w:val="24"/>
        </w:rPr>
        <w:t>搭建基于</w:t>
      </w:r>
      <w:r w:rsidR="00486A02">
        <w:rPr>
          <w:rFonts w:ascii="宋体" w:hAnsi="宋体" w:hint="eastAsia"/>
          <w:sz w:val="24"/>
        </w:rPr>
        <w:t>MCU和</w:t>
      </w:r>
      <w:r>
        <w:rPr>
          <w:rFonts w:ascii="宋体" w:hAnsi="宋体" w:hint="eastAsia"/>
          <w:sz w:val="24"/>
        </w:rPr>
        <w:t>GNSS板卡</w:t>
      </w:r>
      <w:r w:rsidR="00486A02">
        <w:rPr>
          <w:rFonts w:ascii="宋体" w:hAnsi="宋体" w:hint="eastAsia"/>
          <w:sz w:val="24"/>
        </w:rPr>
        <w:t>的</w:t>
      </w:r>
      <w:r>
        <w:rPr>
          <w:rFonts w:ascii="宋体" w:hAnsi="宋体" w:hint="eastAsia"/>
          <w:sz w:val="24"/>
        </w:rPr>
        <w:t>定位子系统</w:t>
      </w:r>
      <w:r w:rsidR="00486A02">
        <w:rPr>
          <w:rFonts w:ascii="宋体" w:hAnsi="宋体" w:hint="eastAsia"/>
          <w:sz w:val="24"/>
        </w:rPr>
        <w:t>，通过MCU完成对GNSS板卡参数的设置、数据的中转和数据的处理，主要验证MCU和GNSS板卡之间的双向通信能力。</w:t>
      </w:r>
    </w:p>
    <w:p w:rsidR="0069724D" w:rsidRDefault="004648B4" w:rsidP="0069724D">
      <w:pPr>
        <w:numPr>
          <w:ilvl w:val="0"/>
          <w:numId w:val="44"/>
        </w:numPr>
        <w:spacing w:line="360" w:lineRule="auto"/>
        <w:jc w:val="left"/>
        <w:rPr>
          <w:rFonts w:ascii="宋体" w:hAnsi="宋体" w:hint="eastAsia"/>
          <w:sz w:val="24"/>
        </w:rPr>
      </w:pPr>
      <w:r>
        <w:rPr>
          <w:rFonts w:ascii="宋体" w:hAnsi="宋体" w:hint="eastAsia"/>
          <w:sz w:val="24"/>
        </w:rPr>
        <w:t>搭建基于</w:t>
      </w:r>
      <w:r w:rsidR="00EA7BC9">
        <w:rPr>
          <w:rFonts w:ascii="宋体" w:hAnsi="宋体" w:hint="eastAsia"/>
          <w:sz w:val="24"/>
        </w:rPr>
        <w:t>MCU</w:t>
      </w:r>
      <w:r w:rsidR="00614A39">
        <w:rPr>
          <w:rFonts w:ascii="宋体" w:hAnsi="宋体" w:hint="eastAsia"/>
          <w:sz w:val="24"/>
        </w:rPr>
        <w:t>和</w:t>
      </w:r>
      <w:r>
        <w:rPr>
          <w:rFonts w:ascii="宋体" w:hAnsi="宋体" w:hint="eastAsia"/>
          <w:sz w:val="24"/>
        </w:rPr>
        <w:t>4G模块</w:t>
      </w:r>
      <w:r w:rsidR="004B1DA4">
        <w:rPr>
          <w:rFonts w:ascii="宋体" w:hAnsi="宋体" w:hint="eastAsia"/>
          <w:sz w:val="24"/>
        </w:rPr>
        <w:t>的无线</w:t>
      </w:r>
      <w:r w:rsidR="00EA7BC9">
        <w:rPr>
          <w:rFonts w:ascii="宋体" w:hAnsi="宋体" w:hint="eastAsia"/>
          <w:sz w:val="24"/>
        </w:rPr>
        <w:t>通信</w:t>
      </w:r>
      <w:r w:rsidR="004B1DA4">
        <w:rPr>
          <w:rFonts w:ascii="宋体" w:hAnsi="宋体" w:hint="eastAsia"/>
          <w:sz w:val="24"/>
        </w:rPr>
        <w:t>模块</w:t>
      </w:r>
      <w:r>
        <w:rPr>
          <w:rFonts w:ascii="宋体" w:hAnsi="宋体" w:hint="eastAsia"/>
          <w:sz w:val="24"/>
        </w:rPr>
        <w:t>和</w:t>
      </w:r>
      <w:r w:rsidR="008206BA">
        <w:rPr>
          <w:rFonts w:ascii="宋体" w:hAnsi="宋体" w:hint="eastAsia"/>
          <w:sz w:val="24"/>
        </w:rPr>
        <w:t>远程</w:t>
      </w:r>
      <w:r>
        <w:rPr>
          <w:rFonts w:ascii="宋体" w:hAnsi="宋体" w:hint="eastAsia"/>
          <w:sz w:val="24"/>
        </w:rPr>
        <w:t>数据服务器</w:t>
      </w:r>
      <w:r w:rsidR="00614A39">
        <w:rPr>
          <w:rFonts w:ascii="宋体" w:hAnsi="宋体" w:hint="eastAsia"/>
          <w:sz w:val="24"/>
        </w:rPr>
        <w:t>；</w:t>
      </w:r>
      <w:r w:rsidR="004B1DA4">
        <w:rPr>
          <w:rFonts w:ascii="宋体" w:hAnsi="宋体" w:hint="eastAsia"/>
          <w:sz w:val="24"/>
        </w:rPr>
        <w:t>基站通过</w:t>
      </w:r>
      <w:r w:rsidR="00EA7BC9">
        <w:rPr>
          <w:rFonts w:ascii="宋体" w:hAnsi="宋体" w:hint="eastAsia"/>
          <w:sz w:val="24"/>
        </w:rPr>
        <w:t>无线通信模块</w:t>
      </w:r>
      <w:r w:rsidR="004B1DA4">
        <w:rPr>
          <w:rFonts w:ascii="宋体" w:hAnsi="宋体" w:hint="eastAsia"/>
          <w:sz w:val="24"/>
        </w:rPr>
        <w:t>将差分数据实时上传到数据服务器，移动站通过</w:t>
      </w:r>
      <w:r w:rsidR="005D68BC">
        <w:rPr>
          <w:rFonts w:ascii="宋体" w:hAnsi="宋体" w:hint="eastAsia"/>
          <w:sz w:val="24"/>
        </w:rPr>
        <w:t>无线通信模块</w:t>
      </w:r>
      <w:r w:rsidR="004B1DA4">
        <w:rPr>
          <w:rFonts w:ascii="宋体" w:hAnsi="宋体" w:hint="eastAsia"/>
          <w:sz w:val="24"/>
        </w:rPr>
        <w:t>实时获取差分数据，</w:t>
      </w:r>
      <w:r>
        <w:rPr>
          <w:rFonts w:ascii="宋体" w:hAnsi="宋体" w:hint="eastAsia"/>
          <w:sz w:val="24"/>
        </w:rPr>
        <w:t>结合</w:t>
      </w:r>
      <w:r w:rsidR="00614A39">
        <w:rPr>
          <w:rFonts w:ascii="宋体" w:hAnsi="宋体" w:hint="eastAsia"/>
          <w:sz w:val="24"/>
        </w:rPr>
        <w:t>移动站</w:t>
      </w:r>
      <w:r>
        <w:rPr>
          <w:rFonts w:ascii="宋体" w:hAnsi="宋体" w:hint="eastAsia"/>
          <w:sz w:val="24"/>
        </w:rPr>
        <w:t>自身定位和RTK解算，</w:t>
      </w:r>
      <w:r w:rsidR="004B1DA4">
        <w:rPr>
          <w:rFonts w:ascii="宋体" w:hAnsi="宋体" w:hint="eastAsia"/>
          <w:sz w:val="24"/>
        </w:rPr>
        <w:t>最终</w:t>
      </w:r>
      <w:r>
        <w:rPr>
          <w:rFonts w:ascii="宋体" w:hAnsi="宋体" w:hint="eastAsia"/>
          <w:sz w:val="24"/>
        </w:rPr>
        <w:t>验证差分数据实时性，以及RTK解算</w:t>
      </w:r>
      <w:r w:rsidR="0069724D">
        <w:rPr>
          <w:rFonts w:ascii="宋体" w:hAnsi="宋体" w:hint="eastAsia"/>
          <w:sz w:val="24"/>
        </w:rPr>
        <w:t>位置和角度精度要求</w:t>
      </w:r>
      <w:r>
        <w:rPr>
          <w:rFonts w:ascii="宋体" w:hAnsi="宋体" w:hint="eastAsia"/>
          <w:sz w:val="24"/>
        </w:rPr>
        <w:t>。</w:t>
      </w:r>
      <w:r w:rsidR="007A1D98">
        <w:rPr>
          <w:rFonts w:ascii="宋体" w:hAnsi="宋体" w:hint="eastAsia"/>
          <w:sz w:val="24"/>
        </w:rPr>
        <w:t>至此，基站系统的搭建基本完成。</w:t>
      </w:r>
    </w:p>
    <w:p w:rsidR="00957F79" w:rsidRDefault="007A1D98" w:rsidP="0069724D">
      <w:pPr>
        <w:numPr>
          <w:ilvl w:val="0"/>
          <w:numId w:val="44"/>
        </w:numPr>
        <w:spacing w:line="360" w:lineRule="auto"/>
        <w:jc w:val="left"/>
        <w:rPr>
          <w:rFonts w:ascii="宋体" w:hAnsi="宋体" w:hint="eastAsia"/>
          <w:sz w:val="24"/>
        </w:rPr>
      </w:pPr>
      <w:r>
        <w:rPr>
          <w:rFonts w:ascii="宋体" w:hAnsi="宋体" w:hint="eastAsia"/>
          <w:sz w:val="24"/>
        </w:rPr>
        <w:t>车辆信号</w:t>
      </w:r>
      <w:r w:rsidR="00614A39">
        <w:rPr>
          <w:rFonts w:ascii="宋体" w:hAnsi="宋体" w:hint="eastAsia"/>
          <w:sz w:val="24"/>
        </w:rPr>
        <w:t>的</w:t>
      </w:r>
      <w:r>
        <w:rPr>
          <w:rFonts w:ascii="宋体" w:hAnsi="宋体" w:hint="eastAsia"/>
          <w:sz w:val="24"/>
        </w:rPr>
        <w:t>采集</w:t>
      </w:r>
      <w:r w:rsidR="00614A39">
        <w:rPr>
          <w:rFonts w:ascii="宋体" w:hAnsi="宋体" w:hint="eastAsia"/>
          <w:sz w:val="24"/>
        </w:rPr>
        <w:t>和输出</w:t>
      </w:r>
      <w:r>
        <w:rPr>
          <w:rFonts w:ascii="宋体" w:hAnsi="宋体" w:hint="eastAsia"/>
          <w:sz w:val="24"/>
        </w:rPr>
        <w:t>，</w:t>
      </w:r>
      <w:r w:rsidR="0069724D">
        <w:rPr>
          <w:rFonts w:ascii="宋体" w:hAnsi="宋体" w:hint="eastAsia"/>
          <w:sz w:val="24"/>
        </w:rPr>
        <w:t>采用基于MCU的设计，进行多通道开关信号、模拟信号和OBD信号的采集，同时输出各信号采集值，验证车辆信号采集的准确性。</w:t>
      </w:r>
      <w:r w:rsidR="00EA7BC9">
        <w:rPr>
          <w:rFonts w:ascii="宋体" w:hAnsi="宋体" w:hint="eastAsia"/>
          <w:sz w:val="24"/>
        </w:rPr>
        <w:t>至此，</w:t>
      </w:r>
      <w:r w:rsidR="008206BA">
        <w:rPr>
          <w:rFonts w:ascii="宋体" w:hAnsi="宋体" w:hint="eastAsia"/>
          <w:sz w:val="24"/>
        </w:rPr>
        <w:t>基于MCU设计</w:t>
      </w:r>
      <w:r w:rsidR="00EC790D">
        <w:rPr>
          <w:rFonts w:ascii="宋体" w:hAnsi="宋体" w:hint="eastAsia"/>
          <w:sz w:val="24"/>
        </w:rPr>
        <w:t>的</w:t>
      </w:r>
      <w:r w:rsidR="00772218">
        <w:rPr>
          <w:rFonts w:ascii="宋体" w:hAnsi="宋体" w:hint="eastAsia"/>
          <w:sz w:val="24"/>
        </w:rPr>
        <w:t>功能模块</w:t>
      </w:r>
      <w:r w:rsidR="00A673D6">
        <w:rPr>
          <w:rFonts w:ascii="宋体" w:hAnsi="宋体" w:hint="eastAsia"/>
          <w:sz w:val="24"/>
        </w:rPr>
        <w:t>也</w:t>
      </w:r>
      <w:r w:rsidR="00772218">
        <w:rPr>
          <w:rFonts w:ascii="宋体" w:hAnsi="宋体" w:hint="eastAsia"/>
          <w:sz w:val="24"/>
        </w:rPr>
        <w:t>基本完成</w:t>
      </w:r>
      <w:r w:rsidR="00EC790D">
        <w:rPr>
          <w:rFonts w:ascii="宋体" w:hAnsi="宋体" w:hint="eastAsia"/>
          <w:sz w:val="24"/>
        </w:rPr>
        <w:t>，</w:t>
      </w:r>
      <w:r w:rsidR="00A673D6">
        <w:rPr>
          <w:rFonts w:ascii="宋体" w:hAnsi="宋体" w:hint="eastAsia"/>
          <w:sz w:val="24"/>
        </w:rPr>
        <w:t>主要</w:t>
      </w:r>
      <w:r w:rsidR="00EC790D">
        <w:rPr>
          <w:rFonts w:ascii="宋体" w:hAnsi="宋体" w:hint="eastAsia"/>
          <w:sz w:val="24"/>
        </w:rPr>
        <w:t>包含</w:t>
      </w:r>
      <w:r w:rsidR="00614A39">
        <w:rPr>
          <w:rFonts w:ascii="宋体" w:hAnsi="宋体" w:hint="eastAsia"/>
          <w:sz w:val="24"/>
        </w:rPr>
        <w:t>GNSS板卡、</w:t>
      </w:r>
      <w:r w:rsidR="00EC790D">
        <w:rPr>
          <w:rFonts w:ascii="宋体" w:hAnsi="宋体" w:hint="eastAsia"/>
          <w:sz w:val="24"/>
        </w:rPr>
        <w:t>无线通信模块</w:t>
      </w:r>
      <w:r w:rsidR="008206BA">
        <w:rPr>
          <w:rFonts w:ascii="宋体" w:hAnsi="宋体" w:hint="eastAsia"/>
          <w:sz w:val="24"/>
        </w:rPr>
        <w:t>、</w:t>
      </w:r>
      <w:r w:rsidR="00EC790D">
        <w:rPr>
          <w:rFonts w:ascii="宋体" w:hAnsi="宋体" w:hint="eastAsia"/>
          <w:sz w:val="24"/>
        </w:rPr>
        <w:t>车辆</w:t>
      </w:r>
      <w:r w:rsidR="008206BA">
        <w:rPr>
          <w:rFonts w:ascii="宋体" w:hAnsi="宋体" w:hint="eastAsia"/>
          <w:sz w:val="24"/>
        </w:rPr>
        <w:t>信号采集和输出</w:t>
      </w:r>
      <w:r w:rsidR="00EC790D">
        <w:rPr>
          <w:rFonts w:ascii="宋体" w:hAnsi="宋体" w:hint="eastAsia"/>
          <w:sz w:val="24"/>
        </w:rPr>
        <w:t>。</w:t>
      </w:r>
    </w:p>
    <w:p w:rsidR="00772218" w:rsidRDefault="00772218" w:rsidP="0069724D">
      <w:pPr>
        <w:numPr>
          <w:ilvl w:val="0"/>
          <w:numId w:val="44"/>
        </w:numPr>
        <w:spacing w:line="360" w:lineRule="auto"/>
        <w:jc w:val="left"/>
        <w:rPr>
          <w:rFonts w:ascii="宋体" w:hAnsi="宋体" w:hint="eastAsia"/>
          <w:sz w:val="24"/>
        </w:rPr>
      </w:pPr>
      <w:r>
        <w:rPr>
          <w:rFonts w:ascii="宋体" w:hAnsi="宋体" w:hint="eastAsia"/>
          <w:sz w:val="24"/>
        </w:rPr>
        <w:t>数据处理终端，</w:t>
      </w:r>
      <w:r w:rsidR="00EF059C">
        <w:rPr>
          <w:rFonts w:ascii="宋体" w:hAnsi="宋体" w:hint="eastAsia"/>
          <w:sz w:val="24"/>
        </w:rPr>
        <w:t>移动站必不可少的部分，多个方案可选，可采用工控机、通用</w:t>
      </w:r>
      <w:r w:rsidR="001E683A">
        <w:rPr>
          <w:rFonts w:ascii="宋体" w:hAnsi="宋体" w:hint="eastAsia"/>
          <w:sz w:val="24"/>
        </w:rPr>
        <w:t>安卓</w:t>
      </w:r>
      <w:r w:rsidR="00EF059C">
        <w:rPr>
          <w:rFonts w:ascii="宋体" w:hAnsi="宋体" w:hint="eastAsia"/>
          <w:sz w:val="24"/>
        </w:rPr>
        <w:t>平板或者将安卓平台与移动站其他部分进行集成设计，主要验证移动站数据处理终端与其他部分的双向通信能力，以及终端的数据处理能力。终端需要运行高性能软件算法，对其运行速度和配置都有较高要求。</w:t>
      </w:r>
    </w:p>
    <w:p w:rsidR="00EF059C" w:rsidRDefault="00EF059C" w:rsidP="0069724D">
      <w:pPr>
        <w:numPr>
          <w:ilvl w:val="0"/>
          <w:numId w:val="44"/>
        </w:numPr>
        <w:spacing w:line="360" w:lineRule="auto"/>
        <w:jc w:val="left"/>
        <w:rPr>
          <w:rFonts w:ascii="宋体" w:hAnsi="宋体" w:hint="eastAsia"/>
          <w:sz w:val="24"/>
        </w:rPr>
      </w:pPr>
      <w:r>
        <w:rPr>
          <w:rFonts w:ascii="宋体" w:hAnsi="宋体" w:hint="eastAsia"/>
          <w:sz w:val="24"/>
        </w:rPr>
        <w:t>如果</w:t>
      </w:r>
      <w:r w:rsidR="00B10022">
        <w:rPr>
          <w:rFonts w:ascii="宋体" w:hAnsi="宋体" w:hint="eastAsia"/>
          <w:sz w:val="24"/>
        </w:rPr>
        <w:t>移动站</w:t>
      </w:r>
      <w:r>
        <w:rPr>
          <w:rFonts w:ascii="宋体" w:hAnsi="宋体" w:hint="eastAsia"/>
          <w:sz w:val="24"/>
        </w:rPr>
        <w:t>采用的</w:t>
      </w:r>
      <w:r w:rsidR="00B10022">
        <w:rPr>
          <w:rFonts w:ascii="宋体" w:hAnsi="宋体" w:hint="eastAsia"/>
          <w:sz w:val="24"/>
        </w:rPr>
        <w:t>数据处理</w:t>
      </w:r>
      <w:r>
        <w:rPr>
          <w:rFonts w:ascii="宋体" w:hAnsi="宋体" w:hint="eastAsia"/>
          <w:sz w:val="24"/>
        </w:rPr>
        <w:t>终端本身具备无线通信能力，</w:t>
      </w:r>
      <w:r w:rsidR="00B10022">
        <w:rPr>
          <w:rFonts w:ascii="宋体" w:hAnsi="宋体" w:hint="eastAsia"/>
          <w:sz w:val="24"/>
        </w:rPr>
        <w:t>那数据处理终端</w:t>
      </w:r>
      <w:r w:rsidR="00F64501">
        <w:rPr>
          <w:rFonts w:ascii="宋体" w:hAnsi="宋体" w:hint="eastAsia"/>
          <w:sz w:val="24"/>
        </w:rPr>
        <w:t>可直接</w:t>
      </w:r>
      <w:r w:rsidR="00B10022">
        <w:rPr>
          <w:rFonts w:ascii="宋体" w:hAnsi="宋体" w:hint="eastAsia"/>
          <w:sz w:val="24"/>
        </w:rPr>
        <w:t>通过无线网络实时获取差分数据，然后通过MCU或者直接传给GNSS板卡完成RTK解算</w:t>
      </w:r>
      <w:r w:rsidR="00F64501">
        <w:rPr>
          <w:rFonts w:ascii="宋体" w:hAnsi="宋体" w:hint="eastAsia"/>
          <w:sz w:val="24"/>
        </w:rPr>
        <w:t>,无须再通过4G模块获取差分数据</w:t>
      </w:r>
      <w:r w:rsidR="007561E6">
        <w:rPr>
          <w:rFonts w:ascii="宋体" w:hAnsi="宋体" w:hint="eastAsia"/>
          <w:sz w:val="24"/>
        </w:rPr>
        <w:t>，可简化移动站</w:t>
      </w:r>
      <w:r w:rsidR="00F64501">
        <w:rPr>
          <w:rFonts w:ascii="宋体" w:hAnsi="宋体" w:hint="eastAsia"/>
          <w:sz w:val="24"/>
        </w:rPr>
        <w:t>系统设计。</w:t>
      </w:r>
    </w:p>
    <w:p w:rsidR="009A47DB" w:rsidRDefault="00495EE7" w:rsidP="0069724D">
      <w:pPr>
        <w:numPr>
          <w:ilvl w:val="0"/>
          <w:numId w:val="44"/>
        </w:numPr>
        <w:spacing w:line="360" w:lineRule="auto"/>
        <w:jc w:val="left"/>
        <w:rPr>
          <w:rFonts w:ascii="宋体" w:hAnsi="宋体" w:hint="eastAsia"/>
          <w:sz w:val="24"/>
        </w:rPr>
      </w:pPr>
      <w:r>
        <w:rPr>
          <w:rFonts w:ascii="宋体" w:hAnsi="宋体" w:hint="eastAsia"/>
          <w:sz w:val="24"/>
        </w:rPr>
        <w:t>基于数据处理终端的</w:t>
      </w:r>
      <w:r w:rsidR="009A47DB">
        <w:rPr>
          <w:rFonts w:ascii="宋体" w:hAnsi="宋体" w:hint="eastAsia"/>
          <w:sz w:val="24"/>
        </w:rPr>
        <w:t>数据解析算法</w:t>
      </w:r>
      <w:r w:rsidR="0041174F">
        <w:rPr>
          <w:rFonts w:ascii="宋体" w:hAnsi="宋体" w:hint="eastAsia"/>
          <w:sz w:val="24"/>
        </w:rPr>
        <w:t>，需具备</w:t>
      </w:r>
      <w:r>
        <w:rPr>
          <w:rFonts w:ascii="宋体" w:hAnsi="宋体" w:hint="eastAsia"/>
          <w:sz w:val="24"/>
        </w:rPr>
        <w:t>对定位数据和车辆信号数据的预处理</w:t>
      </w:r>
      <w:r w:rsidR="0041174F">
        <w:rPr>
          <w:rFonts w:ascii="宋体" w:hAnsi="宋体" w:hint="eastAsia"/>
          <w:sz w:val="24"/>
        </w:rPr>
        <w:t>能力</w:t>
      </w:r>
      <w:r>
        <w:rPr>
          <w:rFonts w:ascii="宋体" w:hAnsi="宋体" w:hint="eastAsia"/>
          <w:sz w:val="24"/>
        </w:rPr>
        <w:t>，</w:t>
      </w:r>
      <w:r w:rsidR="0041174F">
        <w:rPr>
          <w:rFonts w:ascii="宋体" w:hAnsi="宋体" w:hint="eastAsia"/>
          <w:sz w:val="24"/>
        </w:rPr>
        <w:t>设计</w:t>
      </w:r>
      <w:r>
        <w:rPr>
          <w:rFonts w:ascii="宋体" w:hAnsi="宋体" w:hint="eastAsia"/>
          <w:sz w:val="24"/>
        </w:rPr>
        <w:t>高精度电子地图</w:t>
      </w:r>
      <w:r w:rsidR="0041174F">
        <w:rPr>
          <w:rFonts w:ascii="宋体" w:hAnsi="宋体" w:hint="eastAsia"/>
          <w:sz w:val="24"/>
        </w:rPr>
        <w:t>和各项目</w:t>
      </w:r>
      <w:r>
        <w:rPr>
          <w:rFonts w:ascii="宋体" w:hAnsi="宋体" w:hint="eastAsia"/>
          <w:sz w:val="24"/>
        </w:rPr>
        <w:t>评判要求，</w:t>
      </w:r>
      <w:r w:rsidR="0041174F">
        <w:rPr>
          <w:rFonts w:ascii="宋体" w:hAnsi="宋体" w:hint="eastAsia"/>
          <w:sz w:val="24"/>
        </w:rPr>
        <w:t>再根据上层应用提供的考试项目，最终</w:t>
      </w:r>
      <w:r>
        <w:rPr>
          <w:rFonts w:ascii="宋体" w:hAnsi="宋体" w:hint="eastAsia"/>
          <w:sz w:val="24"/>
        </w:rPr>
        <w:t>完成</w:t>
      </w:r>
      <w:r w:rsidR="0041174F">
        <w:rPr>
          <w:rFonts w:ascii="宋体" w:hAnsi="宋体" w:hint="eastAsia"/>
          <w:sz w:val="24"/>
        </w:rPr>
        <w:t>项目</w:t>
      </w:r>
      <w:r>
        <w:rPr>
          <w:rFonts w:ascii="宋体" w:hAnsi="宋体" w:hint="eastAsia"/>
          <w:sz w:val="24"/>
        </w:rPr>
        <w:t>评判。其中高精度电子地图</w:t>
      </w:r>
      <w:r w:rsidR="0041174F">
        <w:rPr>
          <w:rFonts w:ascii="宋体" w:hAnsi="宋体" w:hint="eastAsia"/>
          <w:sz w:val="24"/>
        </w:rPr>
        <w:t>和评判要求能够根据实际情况进行配置，且具备制作高精度电子地图的能力</w:t>
      </w:r>
      <w:r w:rsidR="00B24008">
        <w:rPr>
          <w:rFonts w:ascii="宋体" w:hAnsi="宋体" w:hint="eastAsia"/>
          <w:sz w:val="24"/>
        </w:rPr>
        <w:t>。</w:t>
      </w:r>
    </w:p>
    <w:p w:rsidR="00D47CA3" w:rsidRPr="00982704" w:rsidRDefault="00D47CA3" w:rsidP="0069724D">
      <w:pPr>
        <w:numPr>
          <w:ilvl w:val="0"/>
          <w:numId w:val="44"/>
        </w:numPr>
        <w:spacing w:line="360" w:lineRule="auto"/>
        <w:jc w:val="left"/>
        <w:rPr>
          <w:rFonts w:ascii="宋体" w:hAnsi="宋体"/>
          <w:sz w:val="24"/>
        </w:rPr>
      </w:pPr>
      <w:r>
        <w:rPr>
          <w:rFonts w:ascii="宋体" w:hAnsi="宋体" w:hint="eastAsia"/>
          <w:sz w:val="24"/>
        </w:rPr>
        <w:t>应用软件设计，能够</w:t>
      </w:r>
      <w:r w:rsidR="00400BE1">
        <w:rPr>
          <w:rFonts w:ascii="宋体" w:hAnsi="宋体" w:hint="eastAsia"/>
          <w:sz w:val="24"/>
        </w:rPr>
        <w:t>实时显示当前的考试状态，包括已考项目、正在考试项目、当前位置、已扣分项目、当前分数、考试结果等</w:t>
      </w:r>
      <w:r w:rsidR="00147F1B">
        <w:rPr>
          <w:rFonts w:ascii="宋体" w:hAnsi="宋体" w:hint="eastAsia"/>
          <w:sz w:val="24"/>
        </w:rPr>
        <w:t>；</w:t>
      </w:r>
      <w:r w:rsidR="00400BE1">
        <w:rPr>
          <w:rFonts w:ascii="宋体" w:hAnsi="宋体" w:hint="eastAsia"/>
          <w:sz w:val="24"/>
        </w:rPr>
        <w:t>具备语音和屏幕的方式下达考试指令和录入人工评判结果</w:t>
      </w:r>
      <w:r w:rsidR="00147F1B">
        <w:rPr>
          <w:rFonts w:ascii="宋体" w:hAnsi="宋体" w:hint="eastAsia"/>
          <w:sz w:val="24"/>
        </w:rPr>
        <w:t>；具备模拟考试过程的查询和模拟考试结果的统计。远期可结合第三方驾培系统的学员数据，进行整合开发。</w:t>
      </w:r>
    </w:p>
    <w:p w:rsidR="003C71E4" w:rsidRDefault="003C71E4" w:rsidP="00B42ADC">
      <w:pPr>
        <w:pStyle w:val="1"/>
        <w:keepLines/>
        <w:numPr>
          <w:ilvl w:val="0"/>
          <w:numId w:val="2"/>
        </w:numPr>
        <w:spacing w:beforeLines="0" w:afterLines="0" w:line="360" w:lineRule="auto"/>
        <w:jc w:val="both"/>
      </w:pPr>
      <w:bookmarkStart w:id="51" w:name="_Toc458688107"/>
      <w:bookmarkStart w:id="52" w:name="_Toc458693221"/>
      <w:bookmarkStart w:id="53" w:name="_Toc530495196"/>
      <w:r w:rsidRPr="00B94C9C">
        <w:rPr>
          <w:rFonts w:hint="eastAsia"/>
        </w:rPr>
        <w:lastRenderedPageBreak/>
        <w:t>现有研究开发基础</w:t>
      </w:r>
      <w:bookmarkEnd w:id="51"/>
      <w:bookmarkEnd w:id="52"/>
      <w:bookmarkEnd w:id="53"/>
    </w:p>
    <w:p w:rsidR="009958AF" w:rsidRPr="009958AF" w:rsidRDefault="008A405D" w:rsidP="009958AF">
      <w:pPr>
        <w:numPr>
          <w:ilvl w:val="0"/>
          <w:numId w:val="46"/>
        </w:numPr>
        <w:spacing w:line="360" w:lineRule="auto"/>
        <w:jc w:val="left"/>
        <w:rPr>
          <w:rFonts w:hint="eastAsia"/>
        </w:rPr>
      </w:pPr>
      <w:r w:rsidRPr="009958AF">
        <w:rPr>
          <w:rFonts w:ascii="宋体" w:hAnsi="宋体" w:hint="eastAsia"/>
          <w:sz w:val="24"/>
        </w:rPr>
        <w:t>公司成立至今，已</w:t>
      </w:r>
      <w:r w:rsidR="009160DA" w:rsidRPr="009958AF">
        <w:rPr>
          <w:rFonts w:ascii="宋体" w:hAnsi="宋体" w:hint="eastAsia"/>
          <w:sz w:val="24"/>
        </w:rPr>
        <w:t>完成4代驾培系统的开发，</w:t>
      </w:r>
      <w:r w:rsidR="007370AC" w:rsidRPr="009958AF">
        <w:rPr>
          <w:rFonts w:ascii="宋体" w:hAnsi="宋体" w:hint="eastAsia"/>
          <w:sz w:val="24"/>
        </w:rPr>
        <w:t>其中包括AYKJ-3</w:t>
      </w:r>
      <w:r w:rsidR="009160DA" w:rsidRPr="009958AF">
        <w:rPr>
          <w:rFonts w:ascii="宋体" w:hAnsi="宋体" w:hint="eastAsia"/>
          <w:sz w:val="24"/>
        </w:rPr>
        <w:t>基于MCU的硬件开发和</w:t>
      </w:r>
      <w:r w:rsidR="007370AC" w:rsidRPr="009958AF">
        <w:rPr>
          <w:rFonts w:ascii="宋体" w:hAnsi="宋体" w:hint="eastAsia"/>
          <w:sz w:val="24"/>
        </w:rPr>
        <w:t>AYKJ-4</w:t>
      </w:r>
      <w:r w:rsidR="009160DA" w:rsidRPr="009958AF">
        <w:rPr>
          <w:rFonts w:ascii="宋体" w:hAnsi="宋体" w:hint="eastAsia"/>
          <w:sz w:val="24"/>
        </w:rPr>
        <w:t>基于安卓系统</w:t>
      </w:r>
      <w:r w:rsidR="007370AC" w:rsidRPr="009958AF">
        <w:rPr>
          <w:rFonts w:ascii="宋体" w:hAnsi="宋体" w:hint="eastAsia"/>
          <w:sz w:val="24"/>
        </w:rPr>
        <w:t>+DSP</w:t>
      </w:r>
      <w:r w:rsidR="009160DA" w:rsidRPr="009958AF">
        <w:rPr>
          <w:rFonts w:ascii="宋体" w:hAnsi="宋体" w:hint="eastAsia"/>
          <w:sz w:val="24"/>
        </w:rPr>
        <w:t>的</w:t>
      </w:r>
      <w:r w:rsidR="007370AC" w:rsidRPr="009958AF">
        <w:rPr>
          <w:rFonts w:ascii="宋体" w:hAnsi="宋体" w:hint="eastAsia"/>
          <w:sz w:val="24"/>
        </w:rPr>
        <w:t>硬件</w:t>
      </w:r>
      <w:r w:rsidR="009160DA" w:rsidRPr="009958AF">
        <w:rPr>
          <w:rFonts w:ascii="宋体" w:hAnsi="宋体" w:hint="eastAsia"/>
          <w:sz w:val="24"/>
        </w:rPr>
        <w:t>开发，</w:t>
      </w:r>
      <w:r w:rsidRPr="009958AF">
        <w:rPr>
          <w:rFonts w:ascii="宋体" w:hAnsi="宋体" w:hint="eastAsia"/>
          <w:sz w:val="24"/>
        </w:rPr>
        <w:t>且均通过交通部的检测</w:t>
      </w:r>
      <w:r w:rsidR="003F4BE1" w:rsidRPr="009958AF">
        <w:rPr>
          <w:rFonts w:ascii="宋体" w:hAnsi="宋体" w:hint="eastAsia"/>
          <w:sz w:val="24"/>
        </w:rPr>
        <w:t>。</w:t>
      </w:r>
      <w:r w:rsidRPr="009958AF">
        <w:rPr>
          <w:rFonts w:ascii="宋体" w:hAnsi="宋体" w:hint="eastAsia"/>
          <w:sz w:val="24"/>
        </w:rPr>
        <w:t>本项目无论是采用基于MCU或者、安卓模块或者其他模块，均与我司之前项目的硬件设计有一定的相似性，开发团队和开发经验基本可以直接投入到本项目中</w:t>
      </w:r>
      <w:r w:rsidR="003F4BE1" w:rsidRPr="009958AF">
        <w:rPr>
          <w:rFonts w:ascii="宋体" w:hAnsi="宋体" w:hint="eastAsia"/>
          <w:sz w:val="24"/>
        </w:rPr>
        <w:t>。</w:t>
      </w:r>
    </w:p>
    <w:p w:rsidR="009958AF" w:rsidRPr="009958AF" w:rsidRDefault="008A405D" w:rsidP="009958AF">
      <w:pPr>
        <w:numPr>
          <w:ilvl w:val="0"/>
          <w:numId w:val="46"/>
        </w:numPr>
        <w:spacing w:line="360" w:lineRule="auto"/>
        <w:jc w:val="left"/>
        <w:rPr>
          <w:rFonts w:hint="eastAsia"/>
        </w:rPr>
      </w:pPr>
      <w:r w:rsidRPr="009958AF">
        <w:rPr>
          <w:rFonts w:ascii="宋体" w:hAnsi="宋体" w:hint="eastAsia"/>
          <w:sz w:val="24"/>
        </w:rPr>
        <w:t>嵌入式软件部分和硬件部分，一般来说都是直接关联，无论是采取前后台系统</w:t>
      </w:r>
      <w:r w:rsidR="003F4BE1" w:rsidRPr="009958AF">
        <w:rPr>
          <w:rFonts w:ascii="宋体" w:hAnsi="宋体" w:hint="eastAsia"/>
          <w:sz w:val="24"/>
        </w:rPr>
        <w:t>、UCOS实时操作系统或者安卓系统，我司都具有直接开发能力和经验。</w:t>
      </w:r>
    </w:p>
    <w:p w:rsidR="005B036E" w:rsidRPr="005B036E" w:rsidRDefault="003F4BE1" w:rsidP="009958AF">
      <w:pPr>
        <w:numPr>
          <w:ilvl w:val="0"/>
          <w:numId w:val="46"/>
        </w:numPr>
        <w:spacing w:line="360" w:lineRule="auto"/>
        <w:jc w:val="left"/>
        <w:rPr>
          <w:rFonts w:hint="eastAsia"/>
        </w:rPr>
      </w:pPr>
      <w:r w:rsidRPr="009958AF">
        <w:rPr>
          <w:rFonts w:ascii="宋体" w:hAnsi="宋体" w:hint="eastAsia"/>
          <w:sz w:val="24"/>
        </w:rPr>
        <w:t>上层应用</w:t>
      </w:r>
      <w:r w:rsidR="009160DA" w:rsidRPr="009958AF">
        <w:rPr>
          <w:rFonts w:ascii="宋体" w:hAnsi="宋体" w:hint="eastAsia"/>
          <w:sz w:val="24"/>
        </w:rPr>
        <w:t>软件</w:t>
      </w:r>
      <w:r w:rsidR="007370AC" w:rsidRPr="009958AF">
        <w:rPr>
          <w:rFonts w:ascii="宋体" w:hAnsi="宋体" w:hint="eastAsia"/>
          <w:sz w:val="24"/>
        </w:rPr>
        <w:t>部分</w:t>
      </w:r>
      <w:r w:rsidRPr="009958AF">
        <w:rPr>
          <w:rFonts w:ascii="宋体" w:hAnsi="宋体" w:hint="eastAsia"/>
          <w:sz w:val="24"/>
        </w:rPr>
        <w:t>，我司开发的安安e驾，</w:t>
      </w:r>
      <w:r w:rsidR="009160DA" w:rsidRPr="009958AF">
        <w:rPr>
          <w:rFonts w:ascii="宋体" w:hAnsi="宋体" w:hint="eastAsia"/>
          <w:sz w:val="24"/>
        </w:rPr>
        <w:t>更是</w:t>
      </w:r>
      <w:r w:rsidR="007370AC" w:rsidRPr="009958AF">
        <w:rPr>
          <w:rFonts w:ascii="宋体" w:hAnsi="宋体" w:hint="eastAsia"/>
          <w:sz w:val="24"/>
        </w:rPr>
        <w:t>经过多次整合完善，具有相当高的成熟度</w:t>
      </w:r>
      <w:r w:rsidRPr="009958AF">
        <w:rPr>
          <w:rFonts w:ascii="宋体" w:hAnsi="宋体" w:hint="eastAsia"/>
          <w:sz w:val="24"/>
        </w:rPr>
        <w:t>，各平台开发能力和数据库的应用开发都是可以直接使用到本项目中，其中评判算法设计是我司目前没有接触过的部分。</w:t>
      </w:r>
    </w:p>
    <w:p w:rsidR="00EA7A29" w:rsidRDefault="00EA7A29" w:rsidP="00940BD5">
      <w:pPr>
        <w:pStyle w:val="a8"/>
        <w:spacing w:line="360" w:lineRule="auto"/>
        <w:ind w:left="360" w:firstLineChars="0" w:firstLine="0"/>
        <w:rPr>
          <w:rFonts w:ascii="宋体" w:hAnsi="宋体" w:hint="eastAsia"/>
          <w:b/>
          <w:bCs/>
          <w:color w:val="000000"/>
          <w:sz w:val="24"/>
          <w:szCs w:val="24"/>
        </w:rPr>
      </w:pPr>
      <w:r w:rsidRPr="005B5497">
        <w:rPr>
          <w:rFonts w:ascii="宋体" w:hAnsi="宋体" w:hint="eastAsia"/>
          <w:b/>
          <w:bCs/>
          <w:color w:val="000000"/>
          <w:sz w:val="24"/>
          <w:szCs w:val="24"/>
        </w:rPr>
        <w:t>开发</w:t>
      </w:r>
      <w:r w:rsidR="00016FAF">
        <w:rPr>
          <w:rFonts w:ascii="宋体" w:hAnsi="宋体" w:hint="eastAsia"/>
          <w:b/>
          <w:bCs/>
          <w:color w:val="000000"/>
          <w:sz w:val="24"/>
          <w:szCs w:val="24"/>
        </w:rPr>
        <w:t>运行</w:t>
      </w:r>
      <w:r w:rsidRPr="005B5497">
        <w:rPr>
          <w:rFonts w:ascii="宋体" w:hAnsi="宋体" w:hint="eastAsia"/>
          <w:b/>
          <w:bCs/>
          <w:color w:val="000000"/>
          <w:sz w:val="24"/>
          <w:szCs w:val="24"/>
        </w:rPr>
        <w:t>设备包含：</w:t>
      </w:r>
    </w:p>
    <w:p w:rsidR="0081405D" w:rsidRPr="0081405D" w:rsidRDefault="0081405D" w:rsidP="00940BD5">
      <w:pPr>
        <w:pStyle w:val="a8"/>
        <w:spacing w:line="360" w:lineRule="auto"/>
        <w:ind w:left="360" w:firstLineChars="0" w:firstLine="0"/>
        <w:rPr>
          <w:rFonts w:ascii="宋体" w:hAnsi="宋体" w:hint="eastAsia"/>
          <w:bCs/>
          <w:color w:val="000000"/>
          <w:sz w:val="24"/>
          <w:szCs w:val="24"/>
        </w:rPr>
      </w:pPr>
      <w:r w:rsidRPr="0081405D">
        <w:rPr>
          <w:rFonts w:ascii="宋体" w:hAnsi="宋体" w:hint="eastAsia"/>
          <w:bCs/>
          <w:color w:val="000000"/>
          <w:sz w:val="24"/>
          <w:szCs w:val="24"/>
        </w:rPr>
        <w:t>软件部分：</w:t>
      </w:r>
    </w:p>
    <w:p w:rsidR="00EA7A29" w:rsidRPr="005B5497" w:rsidRDefault="00EA7A29" w:rsidP="00835617">
      <w:pPr>
        <w:pStyle w:val="a8"/>
        <w:numPr>
          <w:ilvl w:val="0"/>
          <w:numId w:val="7"/>
        </w:numPr>
        <w:spacing w:line="360" w:lineRule="auto"/>
        <w:ind w:firstLineChars="0"/>
        <w:rPr>
          <w:rFonts w:ascii="宋体" w:hAnsi="宋体" w:hint="eastAsia"/>
          <w:bCs/>
          <w:color w:val="000000"/>
          <w:sz w:val="24"/>
          <w:szCs w:val="24"/>
        </w:rPr>
      </w:pPr>
      <w:r w:rsidRPr="005B5497">
        <w:rPr>
          <w:rFonts w:ascii="宋体" w:hAnsi="宋体" w:hint="eastAsia"/>
          <w:bCs/>
          <w:color w:val="000000"/>
          <w:sz w:val="24"/>
          <w:szCs w:val="24"/>
        </w:rPr>
        <w:t>开发数据库:分布式MySql 1套</w:t>
      </w:r>
    </w:p>
    <w:p w:rsidR="00EA7A29" w:rsidRPr="005B5497" w:rsidRDefault="00EA7A29" w:rsidP="00835617">
      <w:pPr>
        <w:pStyle w:val="a8"/>
        <w:numPr>
          <w:ilvl w:val="0"/>
          <w:numId w:val="7"/>
        </w:numPr>
        <w:spacing w:line="360" w:lineRule="auto"/>
        <w:ind w:firstLineChars="0"/>
        <w:rPr>
          <w:rFonts w:ascii="宋体" w:hAnsi="宋体" w:hint="eastAsia"/>
          <w:bCs/>
          <w:color w:val="000000"/>
          <w:sz w:val="24"/>
          <w:szCs w:val="24"/>
        </w:rPr>
      </w:pPr>
      <w:r w:rsidRPr="005B5497">
        <w:rPr>
          <w:rFonts w:ascii="宋体" w:hAnsi="宋体" w:hint="eastAsia"/>
          <w:bCs/>
          <w:color w:val="000000"/>
          <w:sz w:val="24"/>
          <w:szCs w:val="24"/>
        </w:rPr>
        <w:t>开发</w:t>
      </w:r>
      <w:r w:rsidR="00F60111">
        <w:rPr>
          <w:rFonts w:ascii="宋体" w:hAnsi="宋体" w:hint="eastAsia"/>
          <w:bCs/>
          <w:color w:val="000000"/>
          <w:sz w:val="24"/>
          <w:szCs w:val="24"/>
        </w:rPr>
        <w:t>IDE：InteLLiJ</w:t>
      </w:r>
      <w:r w:rsidR="00F60111">
        <w:rPr>
          <w:rFonts w:ascii="宋体" w:hAnsi="宋体"/>
          <w:bCs/>
          <w:color w:val="000000"/>
          <w:sz w:val="24"/>
          <w:szCs w:val="24"/>
        </w:rPr>
        <w:t xml:space="preserve"> </w:t>
      </w:r>
      <w:r w:rsidR="002E3E0D">
        <w:rPr>
          <w:rFonts w:ascii="宋体" w:hAnsi="宋体"/>
          <w:bCs/>
          <w:color w:val="000000"/>
          <w:sz w:val="24"/>
          <w:szCs w:val="24"/>
        </w:rPr>
        <w:t>IDEA</w:t>
      </w:r>
    </w:p>
    <w:p w:rsidR="00EA7A29" w:rsidRPr="005B5497" w:rsidRDefault="00EA7A29" w:rsidP="00835617">
      <w:pPr>
        <w:pStyle w:val="a8"/>
        <w:numPr>
          <w:ilvl w:val="0"/>
          <w:numId w:val="7"/>
        </w:numPr>
        <w:spacing w:line="360" w:lineRule="auto"/>
        <w:ind w:firstLineChars="0"/>
        <w:rPr>
          <w:rFonts w:ascii="宋体" w:hAnsi="宋体" w:hint="eastAsia"/>
          <w:bCs/>
          <w:color w:val="000000"/>
          <w:sz w:val="24"/>
          <w:szCs w:val="24"/>
        </w:rPr>
      </w:pPr>
      <w:r w:rsidRPr="005B5497">
        <w:rPr>
          <w:rFonts w:ascii="宋体" w:hAnsi="宋体" w:hint="eastAsia"/>
          <w:bCs/>
          <w:color w:val="000000"/>
          <w:sz w:val="24"/>
          <w:szCs w:val="24"/>
        </w:rPr>
        <w:t xml:space="preserve">中间件服务器：tomcat </w:t>
      </w:r>
      <w:r w:rsidR="00C36342">
        <w:rPr>
          <w:rFonts w:ascii="宋体" w:hAnsi="宋体"/>
          <w:bCs/>
          <w:color w:val="000000"/>
          <w:sz w:val="24"/>
          <w:szCs w:val="24"/>
        </w:rPr>
        <w:t>1</w:t>
      </w:r>
      <w:r w:rsidRPr="005B5497">
        <w:rPr>
          <w:rFonts w:ascii="宋体" w:hAnsi="宋体" w:hint="eastAsia"/>
          <w:bCs/>
          <w:color w:val="000000"/>
          <w:sz w:val="24"/>
          <w:szCs w:val="24"/>
        </w:rPr>
        <w:t>套</w:t>
      </w:r>
    </w:p>
    <w:p w:rsidR="00EA7A29" w:rsidRPr="005B5497" w:rsidRDefault="00EA7A29" w:rsidP="00835617">
      <w:pPr>
        <w:pStyle w:val="a8"/>
        <w:numPr>
          <w:ilvl w:val="0"/>
          <w:numId w:val="7"/>
        </w:numPr>
        <w:spacing w:line="360" w:lineRule="auto"/>
        <w:ind w:firstLineChars="0"/>
        <w:rPr>
          <w:rFonts w:ascii="宋体" w:hAnsi="宋体" w:hint="eastAsia"/>
          <w:bCs/>
          <w:color w:val="000000"/>
          <w:sz w:val="24"/>
          <w:szCs w:val="24"/>
        </w:rPr>
      </w:pPr>
      <w:r w:rsidRPr="005B5497">
        <w:rPr>
          <w:rFonts w:ascii="宋体" w:hAnsi="宋体" w:hint="eastAsia"/>
          <w:bCs/>
          <w:color w:val="000000"/>
          <w:sz w:val="24"/>
          <w:szCs w:val="24"/>
        </w:rPr>
        <w:t>开发语言：JAVA</w:t>
      </w:r>
    </w:p>
    <w:p w:rsidR="00EA7A29" w:rsidRPr="005B5497" w:rsidRDefault="00EA7A29" w:rsidP="00835617">
      <w:pPr>
        <w:pStyle w:val="a8"/>
        <w:numPr>
          <w:ilvl w:val="0"/>
          <w:numId w:val="7"/>
        </w:numPr>
        <w:spacing w:line="360" w:lineRule="auto"/>
        <w:ind w:firstLineChars="0"/>
        <w:rPr>
          <w:rFonts w:ascii="宋体" w:hAnsi="宋体" w:hint="eastAsia"/>
          <w:bCs/>
          <w:color w:val="000000"/>
          <w:sz w:val="24"/>
          <w:szCs w:val="24"/>
        </w:rPr>
      </w:pPr>
      <w:r w:rsidRPr="005B5497">
        <w:rPr>
          <w:rFonts w:ascii="宋体" w:hAnsi="宋体" w:hint="eastAsia"/>
          <w:bCs/>
          <w:color w:val="000000"/>
          <w:sz w:val="24"/>
          <w:szCs w:val="24"/>
        </w:rPr>
        <w:t>阿里云web服务器：</w:t>
      </w:r>
      <w:r w:rsidR="00570D78">
        <w:rPr>
          <w:rFonts w:ascii="宋体" w:hAnsi="宋体" w:hint="eastAsia"/>
          <w:bCs/>
          <w:color w:val="000000"/>
          <w:sz w:val="24"/>
          <w:szCs w:val="24"/>
        </w:rPr>
        <w:t>1</w:t>
      </w:r>
      <w:r w:rsidRPr="005B5497">
        <w:rPr>
          <w:rFonts w:ascii="宋体" w:hAnsi="宋体" w:hint="eastAsia"/>
          <w:bCs/>
          <w:color w:val="000000"/>
          <w:sz w:val="24"/>
          <w:szCs w:val="24"/>
        </w:rPr>
        <w:t>台</w:t>
      </w:r>
    </w:p>
    <w:p w:rsidR="00EA7A29" w:rsidRPr="005B5497" w:rsidRDefault="00EA7A29" w:rsidP="00835617">
      <w:pPr>
        <w:pStyle w:val="a8"/>
        <w:numPr>
          <w:ilvl w:val="0"/>
          <w:numId w:val="7"/>
        </w:numPr>
        <w:spacing w:line="360" w:lineRule="auto"/>
        <w:ind w:firstLineChars="0"/>
        <w:rPr>
          <w:rFonts w:ascii="宋体" w:hAnsi="宋体" w:hint="eastAsia"/>
          <w:bCs/>
          <w:color w:val="000000"/>
          <w:sz w:val="24"/>
          <w:szCs w:val="24"/>
        </w:rPr>
      </w:pPr>
      <w:r w:rsidRPr="005B5497">
        <w:rPr>
          <w:rFonts w:ascii="宋体" w:hAnsi="宋体" w:hint="eastAsia"/>
          <w:bCs/>
          <w:color w:val="000000"/>
          <w:sz w:val="24"/>
          <w:szCs w:val="24"/>
        </w:rPr>
        <w:t>阿里云</w:t>
      </w:r>
      <w:r w:rsidR="00474342">
        <w:rPr>
          <w:rFonts w:ascii="宋体" w:hAnsi="宋体" w:hint="eastAsia"/>
          <w:bCs/>
          <w:color w:val="000000"/>
          <w:sz w:val="24"/>
          <w:szCs w:val="24"/>
        </w:rPr>
        <w:t>文件</w:t>
      </w:r>
      <w:r w:rsidRPr="005B5497">
        <w:rPr>
          <w:rFonts w:ascii="宋体" w:hAnsi="宋体" w:hint="eastAsia"/>
          <w:bCs/>
          <w:color w:val="000000"/>
          <w:sz w:val="24"/>
          <w:szCs w:val="24"/>
        </w:rPr>
        <w:t>服务器：1套</w:t>
      </w:r>
    </w:p>
    <w:p w:rsidR="00FF6F93" w:rsidRDefault="00EA7A29" w:rsidP="00835617">
      <w:pPr>
        <w:pStyle w:val="a8"/>
        <w:numPr>
          <w:ilvl w:val="0"/>
          <w:numId w:val="7"/>
        </w:numPr>
        <w:spacing w:line="360" w:lineRule="auto"/>
        <w:ind w:firstLineChars="0"/>
        <w:rPr>
          <w:rFonts w:ascii="宋体" w:hAnsi="宋体" w:hint="eastAsia"/>
          <w:bCs/>
          <w:color w:val="000000"/>
          <w:sz w:val="24"/>
          <w:szCs w:val="24"/>
        </w:rPr>
      </w:pPr>
      <w:r w:rsidRPr="005B5497">
        <w:rPr>
          <w:rFonts w:ascii="宋体" w:hAnsi="宋体" w:hint="eastAsia"/>
          <w:bCs/>
          <w:color w:val="000000"/>
          <w:sz w:val="24"/>
          <w:szCs w:val="24"/>
        </w:rPr>
        <w:t>阿里云数据库服务器：</w:t>
      </w:r>
      <w:r w:rsidR="00570D78">
        <w:rPr>
          <w:rFonts w:ascii="宋体" w:hAnsi="宋体" w:hint="eastAsia"/>
          <w:bCs/>
          <w:color w:val="000000"/>
          <w:sz w:val="24"/>
          <w:szCs w:val="24"/>
        </w:rPr>
        <w:t>1</w:t>
      </w:r>
      <w:r w:rsidRPr="005B5497">
        <w:rPr>
          <w:rFonts w:ascii="宋体" w:hAnsi="宋体" w:hint="eastAsia"/>
          <w:bCs/>
          <w:color w:val="000000"/>
          <w:sz w:val="24"/>
          <w:szCs w:val="24"/>
        </w:rPr>
        <w:t>套</w:t>
      </w:r>
    </w:p>
    <w:p w:rsidR="0081405D" w:rsidRDefault="0081405D" w:rsidP="0081405D">
      <w:pPr>
        <w:pStyle w:val="a8"/>
        <w:spacing w:line="360" w:lineRule="auto"/>
        <w:ind w:left="360" w:firstLineChars="0" w:firstLine="0"/>
        <w:rPr>
          <w:rFonts w:ascii="宋体" w:hAnsi="宋体" w:hint="eastAsia"/>
          <w:bCs/>
          <w:color w:val="000000"/>
          <w:sz w:val="24"/>
          <w:szCs w:val="24"/>
        </w:rPr>
      </w:pPr>
      <w:r>
        <w:rPr>
          <w:rFonts w:ascii="宋体" w:hAnsi="宋体" w:hint="eastAsia"/>
          <w:bCs/>
          <w:color w:val="000000"/>
          <w:sz w:val="24"/>
          <w:szCs w:val="24"/>
        </w:rPr>
        <w:t>硬件部分：</w:t>
      </w:r>
    </w:p>
    <w:p w:rsidR="005B4C32" w:rsidRDefault="0081405D" w:rsidP="00570D78">
      <w:pPr>
        <w:pStyle w:val="a8"/>
        <w:numPr>
          <w:ilvl w:val="0"/>
          <w:numId w:val="43"/>
        </w:numPr>
        <w:spacing w:line="360" w:lineRule="auto"/>
        <w:ind w:left="993" w:firstLineChars="0" w:hanging="567"/>
        <w:rPr>
          <w:rFonts w:ascii="宋体" w:hAnsi="宋体" w:hint="eastAsia"/>
          <w:bCs/>
          <w:color w:val="000000"/>
          <w:sz w:val="24"/>
          <w:szCs w:val="24"/>
        </w:rPr>
      </w:pPr>
      <w:r w:rsidRPr="005B4C32">
        <w:rPr>
          <w:rFonts w:ascii="宋体" w:hAnsi="宋体" w:hint="eastAsia"/>
          <w:bCs/>
          <w:color w:val="000000"/>
          <w:sz w:val="24"/>
          <w:szCs w:val="24"/>
        </w:rPr>
        <w:t>开发所需软件工具: 硬件 OrCad+powerPcb+protel;安卓</w:t>
      </w:r>
      <w:r w:rsidR="005B4C32" w:rsidRPr="005B4C32">
        <w:rPr>
          <w:rFonts w:ascii="宋体" w:hAnsi="宋体"/>
          <w:bCs/>
          <w:color w:val="000000"/>
          <w:sz w:val="24"/>
          <w:szCs w:val="24"/>
        </w:rPr>
        <w:t>Android Studio</w:t>
      </w:r>
    </w:p>
    <w:p w:rsidR="005B4C32" w:rsidRPr="005B4C32" w:rsidRDefault="0081405D" w:rsidP="00570D78">
      <w:pPr>
        <w:pStyle w:val="a8"/>
        <w:numPr>
          <w:ilvl w:val="0"/>
          <w:numId w:val="43"/>
        </w:numPr>
        <w:spacing w:line="360" w:lineRule="auto"/>
        <w:ind w:left="993" w:firstLineChars="0" w:hanging="567"/>
        <w:rPr>
          <w:rFonts w:ascii="宋体" w:hAnsi="宋体" w:hint="eastAsia"/>
          <w:bCs/>
          <w:color w:val="000000"/>
          <w:sz w:val="24"/>
          <w:szCs w:val="24"/>
        </w:rPr>
      </w:pPr>
      <w:r w:rsidRPr="005B4C32">
        <w:rPr>
          <w:rFonts w:ascii="宋体" w:hAnsi="宋体" w:hint="eastAsia"/>
          <w:bCs/>
          <w:color w:val="000000"/>
          <w:sz w:val="24"/>
          <w:szCs w:val="24"/>
        </w:rPr>
        <w:t xml:space="preserve">嵌入式软件：keil ARM； 机械：autoCad； </w:t>
      </w:r>
    </w:p>
    <w:p w:rsidR="005B4C32" w:rsidRPr="005B4C32" w:rsidRDefault="0081405D" w:rsidP="00570D78">
      <w:pPr>
        <w:pStyle w:val="a8"/>
        <w:numPr>
          <w:ilvl w:val="0"/>
          <w:numId w:val="43"/>
        </w:numPr>
        <w:spacing w:line="360" w:lineRule="auto"/>
        <w:ind w:left="993" w:firstLineChars="0" w:hanging="567"/>
        <w:rPr>
          <w:rFonts w:ascii="宋体" w:hAnsi="宋体" w:hint="eastAsia"/>
          <w:bCs/>
          <w:color w:val="000000"/>
          <w:sz w:val="24"/>
          <w:szCs w:val="24"/>
        </w:rPr>
      </w:pPr>
      <w:r w:rsidRPr="005B4C32">
        <w:rPr>
          <w:rFonts w:ascii="宋体" w:hAnsi="宋体"/>
          <w:bCs/>
          <w:color w:val="000000"/>
          <w:sz w:val="24"/>
          <w:szCs w:val="24"/>
        </w:rPr>
        <w:t>静电手环测试仪</w:t>
      </w:r>
      <w:r w:rsidRPr="005B4C32">
        <w:rPr>
          <w:rFonts w:ascii="宋体" w:hAnsi="宋体" w:hint="eastAsia"/>
          <w:bCs/>
          <w:color w:val="000000"/>
          <w:sz w:val="24"/>
          <w:szCs w:val="24"/>
        </w:rPr>
        <w:t>:</w:t>
      </w:r>
      <w:r w:rsidRPr="005B4C32">
        <w:rPr>
          <w:rFonts w:ascii="宋体" w:hAnsi="宋体"/>
          <w:bCs/>
          <w:color w:val="000000"/>
          <w:sz w:val="24"/>
          <w:szCs w:val="24"/>
        </w:rPr>
        <w:t>498 </w:t>
      </w:r>
      <w:r w:rsidRPr="005B4C32">
        <w:rPr>
          <w:rFonts w:ascii="宋体" w:hAnsi="宋体" w:hint="eastAsia"/>
          <w:bCs/>
          <w:color w:val="000000"/>
          <w:sz w:val="24"/>
          <w:szCs w:val="24"/>
        </w:rPr>
        <w:t>1</w:t>
      </w:r>
      <w:r w:rsidRPr="005B4C32">
        <w:rPr>
          <w:rFonts w:ascii="宋体" w:hAnsi="宋体"/>
          <w:bCs/>
          <w:color w:val="000000"/>
          <w:sz w:val="24"/>
          <w:szCs w:val="24"/>
        </w:rPr>
        <w:t>台</w:t>
      </w:r>
    </w:p>
    <w:p w:rsidR="005B4C32" w:rsidRPr="005B4C32" w:rsidRDefault="0081405D" w:rsidP="00570D78">
      <w:pPr>
        <w:pStyle w:val="a8"/>
        <w:numPr>
          <w:ilvl w:val="0"/>
          <w:numId w:val="43"/>
        </w:numPr>
        <w:spacing w:line="360" w:lineRule="auto"/>
        <w:ind w:left="993" w:firstLineChars="0" w:hanging="567"/>
        <w:rPr>
          <w:rFonts w:ascii="宋体" w:hAnsi="宋体" w:hint="eastAsia"/>
          <w:bCs/>
          <w:color w:val="000000"/>
          <w:sz w:val="24"/>
          <w:szCs w:val="24"/>
        </w:rPr>
      </w:pPr>
      <w:r w:rsidRPr="005B4C32">
        <w:rPr>
          <w:rFonts w:ascii="宋体" w:hAnsi="宋体"/>
          <w:bCs/>
          <w:color w:val="000000"/>
          <w:sz w:val="24"/>
          <w:szCs w:val="24"/>
        </w:rPr>
        <w:t>汽车电点火花干扰仪</w:t>
      </w:r>
      <w:r w:rsidRPr="005B4C32">
        <w:rPr>
          <w:rFonts w:ascii="宋体" w:hAnsi="宋体" w:hint="eastAsia"/>
          <w:bCs/>
          <w:color w:val="000000"/>
          <w:sz w:val="24"/>
          <w:szCs w:val="24"/>
        </w:rPr>
        <w:t>:</w:t>
      </w:r>
      <w:r w:rsidRPr="005B4C32">
        <w:rPr>
          <w:rFonts w:ascii="宋体" w:hAnsi="宋体"/>
          <w:bCs/>
          <w:color w:val="000000"/>
          <w:sz w:val="24"/>
          <w:szCs w:val="24"/>
        </w:rPr>
        <w:t xml:space="preserve">BZ-5 </w:t>
      </w:r>
      <w:r w:rsidRPr="005B4C32">
        <w:rPr>
          <w:rFonts w:ascii="宋体" w:hAnsi="宋体" w:hint="eastAsia"/>
          <w:bCs/>
          <w:color w:val="000000"/>
          <w:sz w:val="24"/>
          <w:szCs w:val="24"/>
        </w:rPr>
        <w:t>1</w:t>
      </w:r>
      <w:r w:rsidRPr="005B4C32">
        <w:rPr>
          <w:rFonts w:ascii="宋体" w:hAnsi="宋体"/>
          <w:bCs/>
          <w:color w:val="000000"/>
          <w:sz w:val="24"/>
          <w:szCs w:val="24"/>
        </w:rPr>
        <w:t>台</w:t>
      </w:r>
    </w:p>
    <w:p w:rsidR="005B4C32" w:rsidRPr="005B4C32" w:rsidRDefault="0081405D" w:rsidP="00570D78">
      <w:pPr>
        <w:pStyle w:val="a8"/>
        <w:numPr>
          <w:ilvl w:val="0"/>
          <w:numId w:val="43"/>
        </w:numPr>
        <w:spacing w:line="360" w:lineRule="auto"/>
        <w:ind w:left="993" w:firstLineChars="0" w:hanging="567"/>
        <w:rPr>
          <w:rFonts w:ascii="宋体" w:hAnsi="宋体" w:hint="eastAsia"/>
          <w:bCs/>
          <w:color w:val="000000"/>
          <w:sz w:val="24"/>
          <w:szCs w:val="24"/>
        </w:rPr>
      </w:pPr>
      <w:r w:rsidRPr="005B4C32">
        <w:rPr>
          <w:rFonts w:ascii="宋体" w:hAnsi="宋体"/>
          <w:bCs/>
          <w:color w:val="000000"/>
          <w:sz w:val="24"/>
          <w:szCs w:val="24"/>
        </w:rPr>
        <w:t>数字万用表</w:t>
      </w:r>
      <w:r w:rsidRPr="005B4C32">
        <w:rPr>
          <w:rFonts w:ascii="宋体" w:hAnsi="宋体" w:hint="eastAsia"/>
          <w:bCs/>
          <w:color w:val="000000"/>
          <w:sz w:val="24"/>
          <w:szCs w:val="24"/>
        </w:rPr>
        <w:t>:</w:t>
      </w:r>
      <w:r w:rsidRPr="005B4C32">
        <w:rPr>
          <w:rFonts w:ascii="宋体" w:hAnsi="宋体"/>
          <w:bCs/>
          <w:color w:val="000000"/>
          <w:sz w:val="24"/>
          <w:szCs w:val="24"/>
        </w:rPr>
        <w:t>VC</w:t>
      </w:r>
      <w:smartTag w:uri="urn:schemas-microsoft-com:office:smarttags" w:element="chmetcnv">
        <w:smartTagPr>
          <w:attr w:name="TCSC" w:val="0"/>
          <w:attr w:name="NumberType" w:val="1"/>
          <w:attr w:name="Negative" w:val="False"/>
          <w:attr w:name="HasSpace" w:val="False"/>
          <w:attr w:name="SourceValue" w:val="9805"/>
          <w:attr w:name="UnitName" w:val="a"/>
        </w:smartTagPr>
        <w:r w:rsidRPr="005B4C32">
          <w:rPr>
            <w:rFonts w:ascii="宋体" w:hAnsi="宋体"/>
            <w:bCs/>
            <w:color w:val="000000"/>
            <w:sz w:val="24"/>
            <w:szCs w:val="24"/>
          </w:rPr>
          <w:t>9805A</w:t>
        </w:r>
      </w:smartTag>
      <w:r w:rsidRPr="005B4C32">
        <w:rPr>
          <w:rFonts w:ascii="宋体" w:hAnsi="宋体"/>
          <w:bCs/>
          <w:color w:val="000000"/>
          <w:sz w:val="24"/>
          <w:szCs w:val="24"/>
        </w:rPr>
        <w:t>+ 1台</w:t>
      </w:r>
    </w:p>
    <w:p w:rsidR="005B4C32" w:rsidRPr="005B4C32" w:rsidRDefault="0081405D" w:rsidP="00570D78">
      <w:pPr>
        <w:pStyle w:val="a8"/>
        <w:numPr>
          <w:ilvl w:val="0"/>
          <w:numId w:val="43"/>
        </w:numPr>
        <w:spacing w:line="360" w:lineRule="auto"/>
        <w:ind w:left="993" w:firstLineChars="0" w:hanging="567"/>
        <w:rPr>
          <w:rFonts w:ascii="宋体" w:hAnsi="宋体" w:hint="eastAsia"/>
          <w:bCs/>
          <w:color w:val="000000"/>
          <w:sz w:val="24"/>
          <w:szCs w:val="24"/>
        </w:rPr>
      </w:pPr>
      <w:r w:rsidRPr="005B4C32">
        <w:rPr>
          <w:rFonts w:ascii="宋体" w:hAnsi="宋体"/>
          <w:bCs/>
          <w:color w:val="000000"/>
          <w:sz w:val="24"/>
          <w:szCs w:val="24"/>
        </w:rPr>
        <w:t>数字示波器</w:t>
      </w:r>
      <w:r w:rsidRPr="005B4C32">
        <w:rPr>
          <w:rFonts w:ascii="宋体" w:hAnsi="宋体" w:hint="eastAsia"/>
          <w:bCs/>
          <w:color w:val="000000"/>
          <w:sz w:val="24"/>
          <w:szCs w:val="24"/>
        </w:rPr>
        <w:t>:</w:t>
      </w:r>
      <w:r w:rsidRPr="005B4C32">
        <w:rPr>
          <w:rFonts w:ascii="宋体" w:hAnsi="宋体"/>
          <w:bCs/>
          <w:color w:val="000000"/>
          <w:sz w:val="24"/>
          <w:szCs w:val="24"/>
        </w:rPr>
        <w:t>DS1052E</w:t>
      </w:r>
      <w:r w:rsidRPr="005B4C32">
        <w:rPr>
          <w:rFonts w:ascii="宋体" w:hAnsi="宋体" w:hint="eastAsia"/>
          <w:bCs/>
          <w:color w:val="000000"/>
          <w:sz w:val="24"/>
          <w:szCs w:val="24"/>
        </w:rPr>
        <w:t xml:space="preserve"> 1</w:t>
      </w:r>
      <w:r w:rsidRPr="005B4C32">
        <w:rPr>
          <w:rFonts w:ascii="宋体" w:hAnsi="宋体"/>
          <w:bCs/>
          <w:color w:val="000000"/>
          <w:sz w:val="24"/>
          <w:szCs w:val="24"/>
        </w:rPr>
        <w:t>台</w:t>
      </w:r>
    </w:p>
    <w:p w:rsidR="005B4C32" w:rsidRPr="005B4C32" w:rsidRDefault="0081405D" w:rsidP="00570D78">
      <w:pPr>
        <w:pStyle w:val="a8"/>
        <w:numPr>
          <w:ilvl w:val="0"/>
          <w:numId w:val="43"/>
        </w:numPr>
        <w:spacing w:line="360" w:lineRule="auto"/>
        <w:ind w:left="993" w:firstLineChars="0" w:hanging="567"/>
        <w:rPr>
          <w:rFonts w:ascii="宋体" w:hAnsi="宋体" w:hint="eastAsia"/>
          <w:bCs/>
          <w:color w:val="000000"/>
          <w:sz w:val="24"/>
          <w:szCs w:val="24"/>
        </w:rPr>
      </w:pPr>
      <w:r w:rsidRPr="005B4C32">
        <w:rPr>
          <w:rFonts w:ascii="宋体" w:hAnsi="宋体"/>
          <w:bCs/>
          <w:color w:val="000000"/>
          <w:sz w:val="24"/>
          <w:szCs w:val="24"/>
        </w:rPr>
        <w:t>数字电桥</w:t>
      </w:r>
      <w:r w:rsidRPr="005B4C32">
        <w:rPr>
          <w:rFonts w:ascii="宋体" w:hAnsi="宋体" w:hint="eastAsia"/>
          <w:bCs/>
          <w:color w:val="000000"/>
          <w:sz w:val="24"/>
          <w:szCs w:val="24"/>
        </w:rPr>
        <w:t>:</w:t>
      </w:r>
      <w:r w:rsidRPr="005B4C32">
        <w:rPr>
          <w:rFonts w:ascii="宋体" w:hAnsi="宋体"/>
          <w:bCs/>
          <w:color w:val="000000"/>
          <w:sz w:val="24"/>
          <w:szCs w:val="24"/>
        </w:rPr>
        <w:t>JC</w:t>
      </w:r>
      <w:smartTag w:uri="urn:schemas-microsoft-com:office:smarttags" w:element="chmetcnv">
        <w:smartTagPr>
          <w:attr w:name="TCSC" w:val="0"/>
          <w:attr w:name="NumberType" w:val="1"/>
          <w:attr w:name="Negative" w:val="False"/>
          <w:attr w:name="HasSpace" w:val="False"/>
          <w:attr w:name="SourceValue" w:val="2812"/>
          <w:attr w:name="UnitName" w:val="a"/>
        </w:smartTagPr>
        <w:r w:rsidRPr="005B4C32">
          <w:rPr>
            <w:rFonts w:ascii="宋体" w:hAnsi="宋体"/>
            <w:bCs/>
            <w:color w:val="000000"/>
            <w:sz w:val="24"/>
            <w:szCs w:val="24"/>
          </w:rPr>
          <w:t>2812A</w:t>
        </w:r>
      </w:smartTag>
      <w:r w:rsidRPr="005B4C32">
        <w:rPr>
          <w:rFonts w:ascii="宋体" w:hAnsi="宋体" w:hint="eastAsia"/>
          <w:bCs/>
          <w:color w:val="000000"/>
          <w:sz w:val="24"/>
          <w:szCs w:val="24"/>
        </w:rPr>
        <w:t xml:space="preserve"> </w:t>
      </w:r>
      <w:r w:rsidRPr="005B4C32">
        <w:rPr>
          <w:rFonts w:ascii="宋体" w:hAnsi="宋体"/>
          <w:bCs/>
          <w:color w:val="000000"/>
          <w:sz w:val="24"/>
          <w:szCs w:val="24"/>
        </w:rPr>
        <w:t>1台</w:t>
      </w:r>
    </w:p>
    <w:p w:rsidR="005B4C32" w:rsidRPr="005B4C32" w:rsidRDefault="0081405D" w:rsidP="00570D78">
      <w:pPr>
        <w:pStyle w:val="a8"/>
        <w:numPr>
          <w:ilvl w:val="0"/>
          <w:numId w:val="43"/>
        </w:numPr>
        <w:spacing w:line="360" w:lineRule="auto"/>
        <w:ind w:left="993" w:firstLineChars="0" w:hanging="567"/>
        <w:rPr>
          <w:rFonts w:ascii="宋体" w:hAnsi="宋体" w:hint="eastAsia"/>
          <w:bCs/>
          <w:color w:val="000000"/>
          <w:sz w:val="24"/>
          <w:szCs w:val="24"/>
        </w:rPr>
      </w:pPr>
      <w:r w:rsidRPr="005B4C32">
        <w:rPr>
          <w:rFonts w:ascii="宋体" w:hAnsi="宋体"/>
          <w:bCs/>
          <w:color w:val="000000"/>
          <w:sz w:val="24"/>
          <w:szCs w:val="24"/>
        </w:rPr>
        <w:t>交变湿热试验箱</w:t>
      </w:r>
      <w:r w:rsidRPr="005B4C32">
        <w:rPr>
          <w:rFonts w:ascii="宋体" w:hAnsi="宋体" w:hint="eastAsia"/>
          <w:bCs/>
          <w:color w:val="000000"/>
          <w:sz w:val="24"/>
          <w:szCs w:val="24"/>
        </w:rPr>
        <w:t>:</w:t>
      </w:r>
      <w:r w:rsidRPr="005B4C32">
        <w:rPr>
          <w:rFonts w:ascii="宋体" w:hAnsi="宋体"/>
          <w:bCs/>
          <w:color w:val="000000"/>
          <w:sz w:val="24"/>
          <w:szCs w:val="24"/>
        </w:rPr>
        <w:t>HTP401</w:t>
      </w:r>
      <w:r w:rsidRPr="005B4C32">
        <w:rPr>
          <w:rFonts w:ascii="宋体" w:hAnsi="宋体" w:hint="eastAsia"/>
          <w:bCs/>
          <w:color w:val="000000"/>
          <w:sz w:val="24"/>
          <w:szCs w:val="24"/>
        </w:rPr>
        <w:t xml:space="preserve"> 1</w:t>
      </w:r>
      <w:r w:rsidRPr="005B4C32">
        <w:rPr>
          <w:rFonts w:ascii="宋体" w:hAnsi="宋体"/>
          <w:bCs/>
          <w:color w:val="000000"/>
          <w:sz w:val="24"/>
          <w:szCs w:val="24"/>
        </w:rPr>
        <w:t>台</w:t>
      </w:r>
    </w:p>
    <w:p w:rsidR="005B4C32" w:rsidRPr="005B4C32" w:rsidRDefault="0081405D" w:rsidP="00570D78">
      <w:pPr>
        <w:pStyle w:val="a8"/>
        <w:numPr>
          <w:ilvl w:val="0"/>
          <w:numId w:val="43"/>
        </w:numPr>
        <w:spacing w:line="360" w:lineRule="auto"/>
        <w:ind w:left="993" w:firstLineChars="0" w:hanging="567"/>
        <w:rPr>
          <w:rFonts w:ascii="宋体" w:hAnsi="宋体" w:hint="eastAsia"/>
          <w:bCs/>
          <w:color w:val="000000"/>
          <w:sz w:val="24"/>
          <w:szCs w:val="24"/>
        </w:rPr>
      </w:pPr>
      <w:r w:rsidRPr="005B4C32">
        <w:rPr>
          <w:rFonts w:ascii="宋体" w:hAnsi="宋体"/>
          <w:bCs/>
          <w:color w:val="000000"/>
          <w:sz w:val="24"/>
          <w:szCs w:val="24"/>
        </w:rPr>
        <w:t>高压测试台</w:t>
      </w:r>
      <w:r w:rsidRPr="005B4C32">
        <w:rPr>
          <w:rFonts w:ascii="宋体" w:hAnsi="宋体" w:hint="eastAsia"/>
          <w:bCs/>
          <w:color w:val="000000"/>
          <w:sz w:val="24"/>
          <w:szCs w:val="24"/>
        </w:rPr>
        <w:t>:</w:t>
      </w:r>
      <w:r w:rsidRPr="005B4C32">
        <w:rPr>
          <w:rFonts w:ascii="宋体" w:hAnsi="宋体"/>
          <w:bCs/>
          <w:color w:val="000000"/>
          <w:sz w:val="24"/>
          <w:szCs w:val="24"/>
        </w:rPr>
        <w:t>GSD-1KVA/5KV 1台</w:t>
      </w:r>
    </w:p>
    <w:p w:rsidR="0081405D" w:rsidRPr="005B4C32" w:rsidRDefault="0081405D" w:rsidP="00570D78">
      <w:pPr>
        <w:pStyle w:val="a8"/>
        <w:numPr>
          <w:ilvl w:val="0"/>
          <w:numId w:val="43"/>
        </w:numPr>
        <w:spacing w:line="360" w:lineRule="auto"/>
        <w:ind w:left="993" w:firstLineChars="0" w:hanging="567"/>
        <w:rPr>
          <w:rFonts w:ascii="宋体" w:hAnsi="宋体" w:hint="eastAsia"/>
          <w:bCs/>
          <w:color w:val="000000"/>
          <w:sz w:val="24"/>
          <w:szCs w:val="24"/>
        </w:rPr>
      </w:pPr>
      <w:r w:rsidRPr="005B4C32">
        <w:rPr>
          <w:rFonts w:ascii="宋体" w:hAnsi="宋体"/>
          <w:bCs/>
          <w:color w:val="000000"/>
          <w:sz w:val="24"/>
          <w:szCs w:val="24"/>
        </w:rPr>
        <w:t>电容漏电流测试仪</w:t>
      </w:r>
      <w:r w:rsidRPr="005B4C32">
        <w:rPr>
          <w:rFonts w:ascii="宋体" w:hAnsi="宋体" w:hint="eastAsia"/>
          <w:bCs/>
          <w:color w:val="000000"/>
          <w:sz w:val="24"/>
          <w:szCs w:val="24"/>
        </w:rPr>
        <w:t>:</w:t>
      </w:r>
      <w:r w:rsidRPr="005B4C32">
        <w:rPr>
          <w:rFonts w:ascii="宋体" w:hAnsi="宋体"/>
          <w:bCs/>
          <w:color w:val="000000"/>
          <w:sz w:val="24"/>
          <w:szCs w:val="24"/>
        </w:rPr>
        <w:t xml:space="preserve">HG2611D </w:t>
      </w:r>
      <w:r w:rsidRPr="005B4C32">
        <w:rPr>
          <w:rFonts w:ascii="宋体" w:hAnsi="宋体" w:hint="eastAsia"/>
          <w:bCs/>
          <w:color w:val="000000"/>
          <w:sz w:val="24"/>
          <w:szCs w:val="24"/>
        </w:rPr>
        <w:t xml:space="preserve"> 1</w:t>
      </w:r>
      <w:r w:rsidRPr="005B4C32">
        <w:rPr>
          <w:rFonts w:ascii="宋体" w:hAnsi="宋体"/>
          <w:bCs/>
          <w:color w:val="000000"/>
          <w:sz w:val="24"/>
          <w:szCs w:val="24"/>
        </w:rPr>
        <w:t>台</w:t>
      </w:r>
    </w:p>
    <w:p w:rsidR="0081405D" w:rsidRPr="0081405D" w:rsidRDefault="0081405D" w:rsidP="0081405D">
      <w:pPr>
        <w:pStyle w:val="a8"/>
        <w:numPr>
          <w:ilvl w:val="0"/>
          <w:numId w:val="43"/>
        </w:numPr>
        <w:spacing w:line="360" w:lineRule="auto"/>
        <w:ind w:left="993" w:firstLineChars="0" w:hanging="567"/>
        <w:rPr>
          <w:rFonts w:ascii="宋体" w:hAnsi="宋体" w:hint="eastAsia"/>
          <w:bCs/>
          <w:color w:val="000000"/>
          <w:sz w:val="24"/>
          <w:szCs w:val="24"/>
        </w:rPr>
      </w:pPr>
      <w:r w:rsidRPr="0081405D">
        <w:rPr>
          <w:rFonts w:ascii="宋体" w:hAnsi="宋体"/>
          <w:bCs/>
          <w:color w:val="000000"/>
          <w:sz w:val="24"/>
          <w:szCs w:val="24"/>
        </w:rPr>
        <w:lastRenderedPageBreak/>
        <w:t>电动振动试验系统</w:t>
      </w:r>
      <w:r w:rsidRPr="0081405D">
        <w:rPr>
          <w:rFonts w:ascii="宋体" w:hAnsi="宋体" w:hint="eastAsia"/>
          <w:bCs/>
          <w:color w:val="000000"/>
          <w:sz w:val="24"/>
          <w:szCs w:val="24"/>
        </w:rPr>
        <w:t>:</w:t>
      </w:r>
      <w:r w:rsidRPr="0081405D">
        <w:rPr>
          <w:rFonts w:ascii="宋体" w:hAnsi="宋体"/>
          <w:bCs/>
          <w:color w:val="000000"/>
          <w:sz w:val="24"/>
          <w:szCs w:val="24"/>
        </w:rPr>
        <w:t>D-200-3 1台</w:t>
      </w:r>
    </w:p>
    <w:p w:rsidR="0081405D" w:rsidRPr="0081405D" w:rsidRDefault="0081405D" w:rsidP="0081405D">
      <w:pPr>
        <w:pStyle w:val="a8"/>
        <w:numPr>
          <w:ilvl w:val="0"/>
          <w:numId w:val="43"/>
        </w:numPr>
        <w:spacing w:line="360" w:lineRule="auto"/>
        <w:ind w:left="993" w:firstLineChars="0" w:hanging="567"/>
        <w:rPr>
          <w:rFonts w:ascii="宋体" w:hAnsi="宋体" w:hint="eastAsia"/>
          <w:bCs/>
          <w:color w:val="000000"/>
          <w:sz w:val="24"/>
          <w:szCs w:val="24"/>
        </w:rPr>
      </w:pPr>
      <w:r w:rsidRPr="0081405D">
        <w:rPr>
          <w:rFonts w:ascii="宋体" w:hAnsi="宋体"/>
          <w:bCs/>
          <w:color w:val="000000"/>
          <w:sz w:val="24"/>
          <w:szCs w:val="24"/>
        </w:rPr>
        <w:t>信号发生器</w:t>
      </w:r>
      <w:r w:rsidRPr="0081405D">
        <w:rPr>
          <w:rFonts w:ascii="宋体" w:hAnsi="宋体" w:hint="eastAsia"/>
          <w:bCs/>
          <w:color w:val="000000"/>
          <w:sz w:val="24"/>
          <w:szCs w:val="24"/>
        </w:rPr>
        <w:t>:</w:t>
      </w:r>
      <w:r w:rsidRPr="0081405D">
        <w:rPr>
          <w:rFonts w:ascii="宋体" w:hAnsi="宋体"/>
          <w:bCs/>
          <w:color w:val="000000"/>
          <w:sz w:val="24"/>
          <w:szCs w:val="24"/>
        </w:rPr>
        <w:t xml:space="preserve">F40 </w:t>
      </w:r>
      <w:r w:rsidRPr="0081405D">
        <w:rPr>
          <w:rFonts w:ascii="宋体" w:hAnsi="宋体" w:hint="eastAsia"/>
          <w:bCs/>
          <w:color w:val="000000"/>
          <w:sz w:val="24"/>
          <w:szCs w:val="24"/>
        </w:rPr>
        <w:t>1</w:t>
      </w:r>
      <w:r w:rsidRPr="0081405D">
        <w:rPr>
          <w:rFonts w:ascii="宋体" w:hAnsi="宋体"/>
          <w:bCs/>
          <w:color w:val="000000"/>
          <w:sz w:val="24"/>
          <w:szCs w:val="24"/>
        </w:rPr>
        <w:t>台</w:t>
      </w:r>
    </w:p>
    <w:p w:rsidR="0081405D" w:rsidRPr="0081405D" w:rsidRDefault="0081405D" w:rsidP="0081405D">
      <w:pPr>
        <w:pStyle w:val="a8"/>
        <w:numPr>
          <w:ilvl w:val="0"/>
          <w:numId w:val="43"/>
        </w:numPr>
        <w:spacing w:line="360" w:lineRule="auto"/>
        <w:ind w:left="993" w:firstLineChars="0" w:hanging="567"/>
        <w:rPr>
          <w:rFonts w:ascii="宋体" w:hAnsi="宋体" w:hint="eastAsia"/>
          <w:bCs/>
          <w:color w:val="000000"/>
          <w:sz w:val="24"/>
          <w:szCs w:val="24"/>
        </w:rPr>
      </w:pPr>
      <w:r w:rsidRPr="0081405D">
        <w:rPr>
          <w:rFonts w:ascii="宋体" w:hAnsi="宋体"/>
          <w:bCs/>
          <w:color w:val="000000"/>
          <w:sz w:val="24"/>
          <w:szCs w:val="24"/>
        </w:rPr>
        <w:t>静电放电发生器</w:t>
      </w:r>
      <w:r w:rsidRPr="0081405D">
        <w:rPr>
          <w:rFonts w:ascii="宋体" w:hAnsi="宋体" w:hint="eastAsia"/>
          <w:bCs/>
          <w:color w:val="000000"/>
          <w:sz w:val="24"/>
          <w:szCs w:val="24"/>
        </w:rPr>
        <w:t>:</w:t>
      </w:r>
      <w:r w:rsidRPr="0081405D">
        <w:rPr>
          <w:rFonts w:ascii="宋体" w:hAnsi="宋体"/>
          <w:bCs/>
          <w:color w:val="000000"/>
          <w:sz w:val="24"/>
          <w:szCs w:val="24"/>
        </w:rPr>
        <w:t>ESD</w:t>
      </w:r>
      <w:smartTag w:uri="urn:schemas-microsoft-com:office:smarttags" w:element="chmetcnv">
        <w:smartTagPr>
          <w:attr w:name="TCSC" w:val="0"/>
          <w:attr w:name="NumberType" w:val="1"/>
          <w:attr w:name="Negative" w:val="False"/>
          <w:attr w:name="HasSpace" w:val="False"/>
          <w:attr w:name="SourceValue" w:val="61002"/>
          <w:attr w:name="UnitName" w:val="C"/>
        </w:smartTagPr>
        <w:r w:rsidRPr="0081405D">
          <w:rPr>
            <w:rFonts w:ascii="宋体" w:hAnsi="宋体"/>
            <w:bCs/>
            <w:color w:val="000000"/>
            <w:sz w:val="24"/>
            <w:szCs w:val="24"/>
          </w:rPr>
          <w:t>61002C</w:t>
        </w:r>
      </w:smartTag>
      <w:r w:rsidRPr="0081405D">
        <w:rPr>
          <w:rFonts w:ascii="宋体" w:hAnsi="宋体"/>
          <w:bCs/>
          <w:color w:val="000000"/>
          <w:sz w:val="24"/>
          <w:szCs w:val="24"/>
        </w:rPr>
        <w:t xml:space="preserve"> 1台</w:t>
      </w:r>
    </w:p>
    <w:p w:rsidR="0081405D" w:rsidRPr="0081405D" w:rsidRDefault="0081405D" w:rsidP="0081405D">
      <w:pPr>
        <w:pStyle w:val="a8"/>
        <w:numPr>
          <w:ilvl w:val="0"/>
          <w:numId w:val="43"/>
        </w:numPr>
        <w:spacing w:line="360" w:lineRule="auto"/>
        <w:ind w:left="993" w:firstLineChars="0" w:hanging="567"/>
        <w:rPr>
          <w:rFonts w:ascii="宋体" w:hAnsi="宋体" w:hint="eastAsia"/>
          <w:bCs/>
          <w:color w:val="000000"/>
          <w:sz w:val="24"/>
          <w:szCs w:val="24"/>
        </w:rPr>
      </w:pPr>
      <w:r w:rsidRPr="0081405D">
        <w:rPr>
          <w:rFonts w:ascii="宋体" w:hAnsi="宋体"/>
          <w:bCs/>
          <w:color w:val="000000"/>
          <w:sz w:val="24"/>
          <w:szCs w:val="24"/>
        </w:rPr>
        <w:t>稳压电源</w:t>
      </w:r>
      <w:r w:rsidRPr="0081405D">
        <w:rPr>
          <w:rFonts w:ascii="宋体" w:hAnsi="宋体" w:hint="eastAsia"/>
          <w:bCs/>
          <w:color w:val="000000"/>
          <w:sz w:val="24"/>
          <w:szCs w:val="24"/>
        </w:rPr>
        <w:t>:</w:t>
      </w:r>
      <w:r w:rsidRPr="0081405D">
        <w:rPr>
          <w:rFonts w:ascii="宋体" w:hAnsi="宋体"/>
          <w:bCs/>
          <w:color w:val="000000"/>
          <w:sz w:val="24"/>
          <w:szCs w:val="24"/>
        </w:rPr>
        <w:t>DF1731SL</w:t>
      </w:r>
      <w:smartTag w:uri="urn:schemas-microsoft-com:office:smarttags" w:element="chmetcnv">
        <w:smartTagPr>
          <w:attr w:name="TCSC" w:val="0"/>
          <w:attr w:name="NumberType" w:val="1"/>
          <w:attr w:name="Negative" w:val="False"/>
          <w:attr w:name="HasSpace" w:val="False"/>
          <w:attr w:name="SourceValue" w:val="5"/>
          <w:attr w:name="UnitName" w:val="a"/>
        </w:smartTagPr>
        <w:r w:rsidRPr="0081405D">
          <w:rPr>
            <w:rFonts w:ascii="宋体" w:hAnsi="宋体"/>
            <w:bCs/>
            <w:color w:val="000000"/>
            <w:sz w:val="24"/>
            <w:szCs w:val="24"/>
          </w:rPr>
          <w:t>5A</w:t>
        </w:r>
      </w:smartTag>
      <w:r w:rsidRPr="0081405D">
        <w:rPr>
          <w:rFonts w:ascii="宋体" w:hAnsi="宋体" w:hint="eastAsia"/>
          <w:bCs/>
          <w:color w:val="000000"/>
          <w:sz w:val="24"/>
          <w:szCs w:val="24"/>
        </w:rPr>
        <w:t xml:space="preserve">  1</w:t>
      </w:r>
      <w:r w:rsidRPr="0081405D">
        <w:rPr>
          <w:rFonts w:ascii="宋体" w:hAnsi="宋体"/>
          <w:bCs/>
          <w:color w:val="000000"/>
          <w:sz w:val="24"/>
          <w:szCs w:val="24"/>
        </w:rPr>
        <w:t>台</w:t>
      </w:r>
    </w:p>
    <w:p w:rsidR="0081405D" w:rsidRPr="0081405D" w:rsidRDefault="0081405D" w:rsidP="0081405D">
      <w:pPr>
        <w:pStyle w:val="a8"/>
        <w:numPr>
          <w:ilvl w:val="0"/>
          <w:numId w:val="43"/>
        </w:numPr>
        <w:spacing w:line="360" w:lineRule="auto"/>
        <w:ind w:left="993" w:firstLineChars="0" w:hanging="567"/>
        <w:rPr>
          <w:rFonts w:ascii="宋体" w:hAnsi="宋体" w:hint="eastAsia"/>
          <w:bCs/>
          <w:color w:val="000000"/>
          <w:sz w:val="24"/>
          <w:szCs w:val="24"/>
        </w:rPr>
      </w:pPr>
      <w:r w:rsidRPr="0081405D">
        <w:rPr>
          <w:rFonts w:ascii="宋体" w:hAnsi="宋体"/>
          <w:bCs/>
          <w:color w:val="000000"/>
          <w:sz w:val="24"/>
          <w:szCs w:val="24"/>
        </w:rPr>
        <w:t>静电场测试仪</w:t>
      </w:r>
      <w:r w:rsidRPr="0081405D">
        <w:rPr>
          <w:rFonts w:ascii="宋体" w:hAnsi="宋体" w:hint="eastAsia"/>
          <w:bCs/>
          <w:color w:val="000000"/>
          <w:sz w:val="24"/>
          <w:szCs w:val="24"/>
        </w:rPr>
        <w:t>:</w:t>
      </w:r>
      <w:r w:rsidRPr="0081405D">
        <w:rPr>
          <w:rFonts w:ascii="宋体" w:hAnsi="宋体"/>
          <w:bCs/>
          <w:color w:val="000000"/>
          <w:sz w:val="24"/>
          <w:szCs w:val="24"/>
        </w:rPr>
        <w:t>FMX-003</w:t>
      </w:r>
      <w:r w:rsidRPr="0081405D">
        <w:rPr>
          <w:rFonts w:ascii="宋体" w:hAnsi="宋体" w:hint="eastAsia"/>
          <w:bCs/>
          <w:color w:val="000000"/>
          <w:sz w:val="24"/>
          <w:szCs w:val="24"/>
        </w:rPr>
        <w:t xml:space="preserve"> 1</w:t>
      </w:r>
      <w:r w:rsidRPr="0081405D">
        <w:rPr>
          <w:rFonts w:ascii="宋体" w:hAnsi="宋体"/>
          <w:bCs/>
          <w:color w:val="000000"/>
          <w:sz w:val="24"/>
          <w:szCs w:val="24"/>
        </w:rPr>
        <w:t>台</w:t>
      </w:r>
    </w:p>
    <w:p w:rsidR="0081405D" w:rsidRPr="0081405D" w:rsidRDefault="0081405D" w:rsidP="0081405D">
      <w:pPr>
        <w:pStyle w:val="a8"/>
        <w:numPr>
          <w:ilvl w:val="0"/>
          <w:numId w:val="43"/>
        </w:numPr>
        <w:spacing w:line="360" w:lineRule="auto"/>
        <w:ind w:left="993" w:firstLineChars="0" w:hanging="567"/>
        <w:rPr>
          <w:rFonts w:ascii="宋体" w:hAnsi="宋体" w:hint="eastAsia"/>
          <w:bCs/>
          <w:color w:val="000000"/>
          <w:sz w:val="24"/>
          <w:szCs w:val="24"/>
        </w:rPr>
      </w:pPr>
      <w:r w:rsidRPr="0081405D">
        <w:rPr>
          <w:rFonts w:ascii="宋体" w:hAnsi="宋体"/>
          <w:bCs/>
          <w:color w:val="000000"/>
          <w:sz w:val="24"/>
          <w:szCs w:val="24"/>
        </w:rPr>
        <w:t>手持红外测温仪</w:t>
      </w:r>
      <w:r w:rsidRPr="0081405D">
        <w:rPr>
          <w:rFonts w:ascii="宋体" w:hAnsi="宋体" w:hint="eastAsia"/>
          <w:bCs/>
          <w:color w:val="000000"/>
          <w:sz w:val="24"/>
          <w:szCs w:val="24"/>
        </w:rPr>
        <w:t>:</w:t>
      </w:r>
      <w:r w:rsidRPr="0081405D">
        <w:rPr>
          <w:rFonts w:ascii="宋体" w:hAnsi="宋体"/>
          <w:bCs/>
          <w:color w:val="000000"/>
          <w:sz w:val="24"/>
          <w:szCs w:val="24"/>
        </w:rPr>
        <w:t>DT8380</w:t>
      </w:r>
      <w:r w:rsidRPr="0081405D">
        <w:rPr>
          <w:rFonts w:ascii="宋体" w:hAnsi="宋体" w:hint="eastAsia"/>
          <w:bCs/>
          <w:color w:val="000000"/>
          <w:sz w:val="24"/>
          <w:szCs w:val="24"/>
        </w:rPr>
        <w:t xml:space="preserve"> 1</w:t>
      </w:r>
      <w:r w:rsidRPr="0081405D">
        <w:rPr>
          <w:rFonts w:ascii="宋体" w:hAnsi="宋体"/>
          <w:bCs/>
          <w:color w:val="000000"/>
          <w:sz w:val="24"/>
          <w:szCs w:val="24"/>
        </w:rPr>
        <w:t>台</w:t>
      </w:r>
    </w:p>
    <w:p w:rsidR="0081405D" w:rsidRPr="00E35A2E" w:rsidRDefault="0081405D" w:rsidP="0081405D">
      <w:pPr>
        <w:pStyle w:val="a8"/>
        <w:numPr>
          <w:ilvl w:val="0"/>
          <w:numId w:val="43"/>
        </w:numPr>
        <w:spacing w:line="360" w:lineRule="auto"/>
        <w:ind w:left="993" w:firstLineChars="0" w:hanging="567"/>
        <w:rPr>
          <w:rFonts w:ascii="宋体" w:hAnsi="宋体" w:hint="eastAsia"/>
          <w:bCs/>
          <w:color w:val="000000"/>
          <w:sz w:val="24"/>
          <w:szCs w:val="24"/>
        </w:rPr>
      </w:pPr>
      <w:r w:rsidRPr="0081405D">
        <w:rPr>
          <w:rFonts w:ascii="宋体" w:hAnsi="宋体"/>
          <w:bCs/>
          <w:color w:val="000000"/>
          <w:sz w:val="24"/>
          <w:szCs w:val="24"/>
        </w:rPr>
        <w:t>热风拆焊台</w:t>
      </w:r>
      <w:r w:rsidRPr="0081405D">
        <w:rPr>
          <w:rFonts w:ascii="宋体" w:hAnsi="宋体" w:hint="eastAsia"/>
          <w:bCs/>
          <w:color w:val="000000"/>
          <w:sz w:val="24"/>
          <w:szCs w:val="24"/>
        </w:rPr>
        <w:t>:</w:t>
      </w:r>
      <w:r w:rsidRPr="0081405D">
        <w:rPr>
          <w:rFonts w:ascii="宋体" w:hAnsi="宋体"/>
          <w:bCs/>
          <w:color w:val="000000"/>
          <w:sz w:val="24"/>
          <w:szCs w:val="24"/>
        </w:rPr>
        <w:t>F-600 </w:t>
      </w:r>
      <w:r w:rsidRPr="0081405D">
        <w:rPr>
          <w:rFonts w:ascii="宋体" w:hAnsi="宋体" w:hint="eastAsia"/>
          <w:bCs/>
          <w:color w:val="000000"/>
          <w:sz w:val="24"/>
          <w:szCs w:val="24"/>
        </w:rPr>
        <w:t>1</w:t>
      </w:r>
      <w:r w:rsidRPr="0081405D">
        <w:rPr>
          <w:rFonts w:ascii="宋体" w:hAnsi="宋体"/>
          <w:bCs/>
          <w:color w:val="000000"/>
          <w:sz w:val="24"/>
          <w:szCs w:val="24"/>
        </w:rPr>
        <w:t>台</w:t>
      </w:r>
    </w:p>
    <w:p w:rsidR="00335739" w:rsidRPr="00E35A2E" w:rsidRDefault="00335739" w:rsidP="0080210E">
      <w:pPr>
        <w:pStyle w:val="a8"/>
        <w:spacing w:line="360" w:lineRule="auto"/>
        <w:ind w:left="780" w:firstLineChars="0" w:firstLine="0"/>
        <w:rPr>
          <w:rFonts w:ascii="宋体" w:hAnsi="宋体" w:hint="eastAsia"/>
          <w:bCs/>
          <w:color w:val="000000"/>
          <w:sz w:val="24"/>
          <w:szCs w:val="24"/>
        </w:rPr>
      </w:pPr>
    </w:p>
    <w:p w:rsidR="00335739" w:rsidRDefault="00335739" w:rsidP="00335739">
      <w:pPr>
        <w:pStyle w:val="1"/>
        <w:keepLines/>
        <w:numPr>
          <w:ilvl w:val="0"/>
          <w:numId w:val="2"/>
        </w:numPr>
        <w:spacing w:beforeLines="0" w:afterLines="0" w:line="360" w:lineRule="auto"/>
        <w:jc w:val="both"/>
      </w:pPr>
      <w:bookmarkStart w:id="54" w:name="_Toc458688108"/>
      <w:bookmarkStart w:id="55" w:name="_Toc458693222"/>
      <w:bookmarkStart w:id="56" w:name="_Toc524445195"/>
      <w:bookmarkStart w:id="57" w:name="_Toc530495197"/>
      <w:r w:rsidRPr="00573511">
        <w:rPr>
          <w:rFonts w:hint="eastAsia"/>
        </w:rPr>
        <w:t>项目研发费用预算</w:t>
      </w:r>
      <w:bookmarkEnd w:id="56"/>
      <w:bookmarkEnd w:id="57"/>
    </w:p>
    <w:tbl>
      <w:tblPr>
        <w:tblW w:w="88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01"/>
        <w:gridCol w:w="2153"/>
        <w:gridCol w:w="4966"/>
      </w:tblGrid>
      <w:tr w:rsidR="00335739" w:rsidRPr="00B95E57" w:rsidTr="003E7AF6">
        <w:tc>
          <w:tcPr>
            <w:tcW w:w="1701" w:type="dxa"/>
          </w:tcPr>
          <w:p w:rsidR="00335739" w:rsidRPr="00B95E57" w:rsidRDefault="00335739" w:rsidP="00221438">
            <w:pPr>
              <w:pStyle w:val="a8"/>
              <w:spacing w:line="360" w:lineRule="auto"/>
              <w:ind w:firstLineChars="0" w:firstLine="0"/>
              <w:jc w:val="center"/>
              <w:rPr>
                <w:rFonts w:ascii="宋体" w:hAnsi="宋体"/>
                <w:b/>
                <w:sz w:val="24"/>
                <w:szCs w:val="24"/>
              </w:rPr>
            </w:pPr>
            <w:r w:rsidRPr="00B95E57">
              <w:rPr>
                <w:rFonts w:ascii="宋体" w:hAnsi="宋体" w:hint="eastAsia"/>
                <w:b/>
                <w:sz w:val="24"/>
                <w:szCs w:val="24"/>
              </w:rPr>
              <w:t>经费类型</w:t>
            </w:r>
          </w:p>
        </w:tc>
        <w:tc>
          <w:tcPr>
            <w:tcW w:w="2153" w:type="dxa"/>
          </w:tcPr>
          <w:p w:rsidR="00335739" w:rsidRPr="00B95E57" w:rsidRDefault="00335739" w:rsidP="00221438">
            <w:pPr>
              <w:pStyle w:val="a8"/>
              <w:spacing w:line="360" w:lineRule="auto"/>
              <w:ind w:firstLineChars="0" w:firstLine="0"/>
              <w:jc w:val="center"/>
              <w:rPr>
                <w:rFonts w:ascii="宋体" w:hAnsi="宋体"/>
                <w:b/>
                <w:sz w:val="24"/>
                <w:szCs w:val="24"/>
              </w:rPr>
            </w:pPr>
            <w:r w:rsidRPr="00B95E57">
              <w:rPr>
                <w:rFonts w:ascii="宋体" w:hAnsi="宋体" w:hint="eastAsia"/>
                <w:b/>
                <w:sz w:val="24"/>
                <w:szCs w:val="24"/>
              </w:rPr>
              <w:t>经费额度</w:t>
            </w:r>
          </w:p>
        </w:tc>
        <w:tc>
          <w:tcPr>
            <w:tcW w:w="4966" w:type="dxa"/>
          </w:tcPr>
          <w:p w:rsidR="00335739" w:rsidRPr="00B95E57" w:rsidRDefault="00335739" w:rsidP="00221438">
            <w:pPr>
              <w:pStyle w:val="a8"/>
              <w:spacing w:line="360" w:lineRule="auto"/>
              <w:ind w:firstLineChars="0" w:firstLine="0"/>
              <w:jc w:val="center"/>
              <w:rPr>
                <w:rFonts w:ascii="宋体" w:hAnsi="宋体"/>
                <w:b/>
                <w:sz w:val="24"/>
                <w:szCs w:val="24"/>
              </w:rPr>
            </w:pPr>
            <w:r w:rsidRPr="00B95E57">
              <w:rPr>
                <w:rFonts w:ascii="宋体" w:hAnsi="宋体" w:hint="eastAsia"/>
                <w:b/>
                <w:sz w:val="24"/>
                <w:szCs w:val="24"/>
              </w:rPr>
              <w:t>经费用途</w:t>
            </w:r>
          </w:p>
        </w:tc>
      </w:tr>
      <w:tr w:rsidR="007C3F0C" w:rsidRPr="00B95E57" w:rsidTr="003E7AF6">
        <w:tc>
          <w:tcPr>
            <w:tcW w:w="1701" w:type="dxa"/>
          </w:tcPr>
          <w:p w:rsidR="007C3F0C" w:rsidRPr="0051692C" w:rsidRDefault="003E7AF6" w:rsidP="00504246">
            <w:pPr>
              <w:pStyle w:val="a8"/>
              <w:spacing w:line="360" w:lineRule="auto"/>
              <w:ind w:firstLineChars="0" w:firstLine="0"/>
              <w:jc w:val="center"/>
              <w:rPr>
                <w:rFonts w:ascii="宋体" w:hAnsi="宋体" w:hint="eastAsia"/>
                <w:sz w:val="24"/>
                <w:szCs w:val="24"/>
              </w:rPr>
            </w:pPr>
            <w:r w:rsidRPr="0051692C">
              <w:rPr>
                <w:rFonts w:ascii="宋体" w:hAnsi="宋体" w:hint="eastAsia"/>
                <w:sz w:val="24"/>
                <w:szCs w:val="24"/>
              </w:rPr>
              <w:t>开发</w:t>
            </w:r>
            <w:r w:rsidR="007C3F0C" w:rsidRPr="0051692C">
              <w:rPr>
                <w:rFonts w:ascii="宋体" w:hAnsi="宋体" w:hint="eastAsia"/>
                <w:sz w:val="24"/>
                <w:szCs w:val="24"/>
              </w:rPr>
              <w:t>材料费</w:t>
            </w:r>
          </w:p>
        </w:tc>
        <w:tc>
          <w:tcPr>
            <w:tcW w:w="2153" w:type="dxa"/>
          </w:tcPr>
          <w:p w:rsidR="007C3F0C" w:rsidRPr="0051692C" w:rsidRDefault="0024156E" w:rsidP="00504246">
            <w:pPr>
              <w:pStyle w:val="a8"/>
              <w:spacing w:line="360" w:lineRule="auto"/>
              <w:ind w:firstLineChars="0" w:firstLine="0"/>
              <w:jc w:val="center"/>
              <w:rPr>
                <w:rFonts w:ascii="宋体" w:hAnsi="宋体" w:hint="eastAsia"/>
                <w:sz w:val="24"/>
                <w:szCs w:val="24"/>
              </w:rPr>
            </w:pPr>
            <w:r w:rsidRPr="0051692C">
              <w:rPr>
                <w:rFonts w:ascii="宋体" w:hAnsi="宋体" w:hint="eastAsia"/>
                <w:sz w:val="24"/>
                <w:szCs w:val="24"/>
              </w:rPr>
              <w:t>10</w:t>
            </w:r>
            <w:r w:rsidR="007C3F0C" w:rsidRPr="0051692C">
              <w:rPr>
                <w:rFonts w:ascii="宋体" w:hAnsi="宋体" w:hint="eastAsia"/>
                <w:sz w:val="24"/>
                <w:szCs w:val="24"/>
              </w:rPr>
              <w:t>万</w:t>
            </w:r>
          </w:p>
        </w:tc>
        <w:tc>
          <w:tcPr>
            <w:tcW w:w="4966" w:type="dxa"/>
          </w:tcPr>
          <w:p w:rsidR="007C3F0C" w:rsidRPr="0051692C" w:rsidRDefault="007C3F0C" w:rsidP="0051692C">
            <w:pPr>
              <w:pStyle w:val="a8"/>
              <w:spacing w:line="360" w:lineRule="auto"/>
              <w:ind w:firstLineChars="0" w:firstLine="0"/>
              <w:rPr>
                <w:rFonts w:ascii="宋体" w:hAnsi="宋体" w:hint="eastAsia"/>
                <w:sz w:val="24"/>
                <w:szCs w:val="24"/>
              </w:rPr>
            </w:pPr>
            <w:r w:rsidRPr="0051692C">
              <w:rPr>
                <w:rFonts w:ascii="宋体" w:hAnsi="宋体" w:hint="eastAsia"/>
                <w:sz w:val="24"/>
                <w:szCs w:val="24"/>
              </w:rPr>
              <w:t>板卡及配件采购</w:t>
            </w:r>
          </w:p>
        </w:tc>
      </w:tr>
      <w:tr w:rsidR="007C3F0C" w:rsidRPr="00B95E57" w:rsidTr="003E7AF6">
        <w:tc>
          <w:tcPr>
            <w:tcW w:w="1701" w:type="dxa"/>
          </w:tcPr>
          <w:p w:rsidR="007C3F0C" w:rsidRPr="0051692C" w:rsidRDefault="007C3F0C" w:rsidP="00504246">
            <w:pPr>
              <w:pStyle w:val="a8"/>
              <w:spacing w:line="360" w:lineRule="auto"/>
              <w:ind w:firstLineChars="0" w:firstLine="0"/>
              <w:jc w:val="center"/>
              <w:rPr>
                <w:rFonts w:ascii="宋体" w:hAnsi="宋体" w:hint="eastAsia"/>
                <w:sz w:val="24"/>
                <w:szCs w:val="24"/>
              </w:rPr>
            </w:pPr>
            <w:r w:rsidRPr="0051692C">
              <w:rPr>
                <w:rFonts w:ascii="宋体" w:hAnsi="宋体" w:hint="eastAsia"/>
                <w:sz w:val="24"/>
                <w:szCs w:val="24"/>
              </w:rPr>
              <w:t>设备费</w:t>
            </w:r>
          </w:p>
        </w:tc>
        <w:tc>
          <w:tcPr>
            <w:tcW w:w="2153" w:type="dxa"/>
          </w:tcPr>
          <w:p w:rsidR="007C3F0C" w:rsidRPr="0051692C" w:rsidRDefault="003E7AF6" w:rsidP="00504246">
            <w:pPr>
              <w:pStyle w:val="a8"/>
              <w:spacing w:line="360" w:lineRule="auto"/>
              <w:ind w:firstLineChars="0" w:firstLine="0"/>
              <w:jc w:val="center"/>
              <w:rPr>
                <w:rFonts w:ascii="宋体" w:hAnsi="宋体" w:hint="eastAsia"/>
                <w:sz w:val="24"/>
                <w:szCs w:val="24"/>
              </w:rPr>
            </w:pPr>
            <w:r w:rsidRPr="0051692C">
              <w:rPr>
                <w:rFonts w:ascii="宋体" w:hAnsi="宋体" w:hint="eastAsia"/>
                <w:sz w:val="24"/>
                <w:szCs w:val="24"/>
              </w:rPr>
              <w:t>10万</w:t>
            </w:r>
          </w:p>
        </w:tc>
        <w:tc>
          <w:tcPr>
            <w:tcW w:w="4966" w:type="dxa"/>
          </w:tcPr>
          <w:p w:rsidR="007C3F0C" w:rsidRPr="0051692C" w:rsidRDefault="003E7AF6" w:rsidP="0051692C">
            <w:pPr>
              <w:pStyle w:val="a8"/>
              <w:spacing w:line="360" w:lineRule="auto"/>
              <w:ind w:firstLineChars="0" w:firstLine="0"/>
              <w:rPr>
                <w:rFonts w:ascii="宋体" w:hAnsi="宋体" w:hint="eastAsia"/>
                <w:sz w:val="24"/>
                <w:szCs w:val="24"/>
              </w:rPr>
            </w:pPr>
            <w:r w:rsidRPr="0051692C">
              <w:rPr>
                <w:rFonts w:ascii="宋体" w:hAnsi="宋体" w:hint="eastAsia"/>
                <w:sz w:val="24"/>
                <w:szCs w:val="24"/>
              </w:rPr>
              <w:t>新增测试设备采购</w:t>
            </w:r>
          </w:p>
        </w:tc>
      </w:tr>
      <w:tr w:rsidR="003E7AF6" w:rsidRPr="00B95E57" w:rsidTr="003E7AF6">
        <w:tc>
          <w:tcPr>
            <w:tcW w:w="1701" w:type="dxa"/>
          </w:tcPr>
          <w:p w:rsidR="003E7AF6" w:rsidRPr="0051692C" w:rsidRDefault="003E7AF6" w:rsidP="00504246">
            <w:pPr>
              <w:pStyle w:val="a8"/>
              <w:spacing w:line="360" w:lineRule="auto"/>
              <w:ind w:firstLineChars="0" w:firstLine="0"/>
              <w:jc w:val="center"/>
              <w:rPr>
                <w:rFonts w:ascii="宋体" w:hAnsi="宋体" w:hint="eastAsia"/>
                <w:sz w:val="24"/>
                <w:szCs w:val="24"/>
              </w:rPr>
            </w:pPr>
            <w:r w:rsidRPr="0051692C">
              <w:rPr>
                <w:rFonts w:ascii="宋体" w:hAnsi="宋体" w:hint="eastAsia"/>
                <w:sz w:val="24"/>
                <w:szCs w:val="24"/>
              </w:rPr>
              <w:t>模具费</w:t>
            </w:r>
          </w:p>
        </w:tc>
        <w:tc>
          <w:tcPr>
            <w:tcW w:w="2153" w:type="dxa"/>
          </w:tcPr>
          <w:p w:rsidR="003E7AF6" w:rsidRPr="0051692C" w:rsidRDefault="003E7AF6" w:rsidP="00504246">
            <w:pPr>
              <w:pStyle w:val="a8"/>
              <w:spacing w:line="360" w:lineRule="auto"/>
              <w:ind w:firstLineChars="0" w:firstLine="0"/>
              <w:jc w:val="center"/>
              <w:rPr>
                <w:rFonts w:ascii="宋体" w:hAnsi="宋体" w:hint="eastAsia"/>
                <w:sz w:val="24"/>
                <w:szCs w:val="24"/>
              </w:rPr>
            </w:pPr>
            <w:r w:rsidRPr="0051692C">
              <w:rPr>
                <w:rFonts w:ascii="宋体" w:hAnsi="宋体" w:hint="eastAsia"/>
                <w:sz w:val="24"/>
                <w:szCs w:val="24"/>
              </w:rPr>
              <w:t>10万</w:t>
            </w:r>
          </w:p>
        </w:tc>
        <w:tc>
          <w:tcPr>
            <w:tcW w:w="4966" w:type="dxa"/>
          </w:tcPr>
          <w:p w:rsidR="003E7AF6" w:rsidRPr="0051692C" w:rsidRDefault="003E7AF6" w:rsidP="0051692C">
            <w:pPr>
              <w:pStyle w:val="a8"/>
              <w:spacing w:line="360" w:lineRule="auto"/>
              <w:ind w:firstLineChars="0" w:firstLine="0"/>
              <w:rPr>
                <w:rFonts w:ascii="宋体" w:hAnsi="宋体" w:hint="eastAsia"/>
                <w:sz w:val="24"/>
                <w:szCs w:val="24"/>
              </w:rPr>
            </w:pPr>
            <w:r w:rsidRPr="0051692C">
              <w:rPr>
                <w:rFonts w:ascii="宋体" w:hAnsi="宋体" w:hint="eastAsia"/>
                <w:sz w:val="24"/>
                <w:szCs w:val="24"/>
              </w:rPr>
              <w:t>模具制作</w:t>
            </w:r>
          </w:p>
        </w:tc>
      </w:tr>
      <w:tr w:rsidR="003E7AF6" w:rsidRPr="00B95E57" w:rsidTr="003E7AF6">
        <w:tc>
          <w:tcPr>
            <w:tcW w:w="1701" w:type="dxa"/>
          </w:tcPr>
          <w:p w:rsidR="003E7AF6" w:rsidRPr="0051692C" w:rsidRDefault="003E7AF6" w:rsidP="00504246">
            <w:pPr>
              <w:pStyle w:val="a8"/>
              <w:spacing w:line="360" w:lineRule="auto"/>
              <w:ind w:firstLineChars="0" w:firstLine="0"/>
              <w:jc w:val="center"/>
              <w:rPr>
                <w:rFonts w:ascii="宋体" w:hAnsi="宋体" w:hint="eastAsia"/>
                <w:sz w:val="24"/>
                <w:szCs w:val="24"/>
              </w:rPr>
            </w:pPr>
            <w:r w:rsidRPr="0051692C">
              <w:rPr>
                <w:rFonts w:ascii="宋体" w:hAnsi="宋体" w:hint="eastAsia"/>
                <w:sz w:val="24"/>
                <w:szCs w:val="24"/>
              </w:rPr>
              <w:t>样品试制费</w:t>
            </w:r>
          </w:p>
        </w:tc>
        <w:tc>
          <w:tcPr>
            <w:tcW w:w="2153" w:type="dxa"/>
          </w:tcPr>
          <w:p w:rsidR="003E7AF6" w:rsidRPr="0051692C" w:rsidRDefault="003E7AF6" w:rsidP="00504246">
            <w:pPr>
              <w:pStyle w:val="a8"/>
              <w:spacing w:line="360" w:lineRule="auto"/>
              <w:ind w:firstLineChars="0" w:firstLine="0"/>
              <w:jc w:val="center"/>
              <w:rPr>
                <w:rFonts w:ascii="宋体" w:hAnsi="宋体" w:hint="eastAsia"/>
                <w:sz w:val="24"/>
                <w:szCs w:val="24"/>
              </w:rPr>
            </w:pPr>
            <w:r w:rsidRPr="0051692C">
              <w:rPr>
                <w:rFonts w:ascii="宋体" w:hAnsi="宋体" w:hint="eastAsia"/>
                <w:sz w:val="24"/>
                <w:szCs w:val="24"/>
              </w:rPr>
              <w:t>10万</w:t>
            </w:r>
          </w:p>
        </w:tc>
        <w:tc>
          <w:tcPr>
            <w:tcW w:w="4966" w:type="dxa"/>
          </w:tcPr>
          <w:p w:rsidR="003E7AF6" w:rsidRPr="0051692C" w:rsidRDefault="003E7AF6" w:rsidP="0051692C">
            <w:pPr>
              <w:pStyle w:val="a8"/>
              <w:spacing w:line="360" w:lineRule="auto"/>
              <w:ind w:firstLineChars="0" w:firstLine="0"/>
              <w:rPr>
                <w:rFonts w:ascii="宋体" w:hAnsi="宋体" w:hint="eastAsia"/>
                <w:sz w:val="24"/>
                <w:szCs w:val="24"/>
              </w:rPr>
            </w:pPr>
            <w:r w:rsidRPr="0051692C">
              <w:rPr>
                <w:rFonts w:ascii="宋体" w:hAnsi="宋体" w:hint="eastAsia"/>
                <w:sz w:val="24"/>
                <w:szCs w:val="24"/>
              </w:rPr>
              <w:t>试制样品的材料采购、试验等费用</w:t>
            </w:r>
          </w:p>
        </w:tc>
      </w:tr>
      <w:tr w:rsidR="003E7AF6" w:rsidRPr="00B95E57" w:rsidTr="003E7AF6">
        <w:tc>
          <w:tcPr>
            <w:tcW w:w="1701" w:type="dxa"/>
          </w:tcPr>
          <w:p w:rsidR="003E7AF6" w:rsidRPr="0051692C" w:rsidRDefault="003E7AF6" w:rsidP="00504246">
            <w:pPr>
              <w:pStyle w:val="a8"/>
              <w:spacing w:line="360" w:lineRule="auto"/>
              <w:ind w:firstLineChars="0" w:firstLine="0"/>
              <w:jc w:val="center"/>
              <w:rPr>
                <w:rFonts w:ascii="宋体" w:hAnsi="宋体" w:hint="eastAsia"/>
                <w:sz w:val="24"/>
                <w:szCs w:val="24"/>
              </w:rPr>
            </w:pPr>
            <w:r w:rsidRPr="0051692C">
              <w:rPr>
                <w:rFonts w:ascii="宋体" w:hAnsi="宋体" w:hint="eastAsia"/>
                <w:sz w:val="24"/>
                <w:szCs w:val="24"/>
              </w:rPr>
              <w:t>认证费</w:t>
            </w:r>
          </w:p>
        </w:tc>
        <w:tc>
          <w:tcPr>
            <w:tcW w:w="2153" w:type="dxa"/>
          </w:tcPr>
          <w:p w:rsidR="003E7AF6" w:rsidRPr="0051692C" w:rsidRDefault="003E7AF6" w:rsidP="00504246">
            <w:pPr>
              <w:pStyle w:val="a8"/>
              <w:spacing w:line="360" w:lineRule="auto"/>
              <w:ind w:firstLineChars="0" w:firstLine="0"/>
              <w:jc w:val="center"/>
              <w:rPr>
                <w:rFonts w:ascii="宋体" w:hAnsi="宋体" w:hint="eastAsia"/>
                <w:sz w:val="24"/>
                <w:szCs w:val="24"/>
              </w:rPr>
            </w:pPr>
            <w:r w:rsidRPr="0051692C">
              <w:rPr>
                <w:rFonts w:ascii="宋体" w:hAnsi="宋体" w:hint="eastAsia"/>
                <w:sz w:val="24"/>
                <w:szCs w:val="24"/>
              </w:rPr>
              <w:t>10万</w:t>
            </w:r>
          </w:p>
        </w:tc>
        <w:tc>
          <w:tcPr>
            <w:tcW w:w="4966" w:type="dxa"/>
          </w:tcPr>
          <w:p w:rsidR="003E7AF6" w:rsidRPr="0051692C" w:rsidRDefault="003E7AF6" w:rsidP="0051692C">
            <w:pPr>
              <w:pStyle w:val="a8"/>
              <w:spacing w:line="360" w:lineRule="auto"/>
              <w:ind w:firstLineChars="0" w:firstLine="0"/>
              <w:rPr>
                <w:rFonts w:ascii="宋体" w:hAnsi="宋体" w:hint="eastAsia"/>
                <w:sz w:val="24"/>
                <w:szCs w:val="24"/>
              </w:rPr>
            </w:pPr>
            <w:r w:rsidRPr="0051692C">
              <w:rPr>
                <w:rFonts w:ascii="宋体" w:hAnsi="宋体" w:hint="eastAsia"/>
                <w:sz w:val="24"/>
                <w:szCs w:val="24"/>
              </w:rPr>
              <w:t>公安、质检等认证费用</w:t>
            </w:r>
          </w:p>
        </w:tc>
      </w:tr>
      <w:tr w:rsidR="00335739" w:rsidRPr="00B95E57" w:rsidTr="003E7AF6">
        <w:tc>
          <w:tcPr>
            <w:tcW w:w="1701" w:type="dxa"/>
          </w:tcPr>
          <w:p w:rsidR="00335739" w:rsidRPr="00B95E57" w:rsidRDefault="00335739" w:rsidP="00504246">
            <w:pPr>
              <w:pStyle w:val="a8"/>
              <w:spacing w:line="360" w:lineRule="auto"/>
              <w:ind w:firstLineChars="0" w:firstLine="0"/>
              <w:jc w:val="center"/>
              <w:rPr>
                <w:rFonts w:ascii="宋体" w:hAnsi="宋体"/>
                <w:sz w:val="24"/>
                <w:szCs w:val="24"/>
              </w:rPr>
            </w:pPr>
            <w:r w:rsidRPr="00B95E57">
              <w:rPr>
                <w:rFonts w:ascii="宋体" w:hAnsi="宋体" w:hint="eastAsia"/>
                <w:sz w:val="24"/>
                <w:szCs w:val="24"/>
              </w:rPr>
              <w:t>人力资源</w:t>
            </w:r>
          </w:p>
        </w:tc>
        <w:tc>
          <w:tcPr>
            <w:tcW w:w="2153" w:type="dxa"/>
          </w:tcPr>
          <w:p w:rsidR="00335739" w:rsidRPr="00B95E57" w:rsidRDefault="00504246" w:rsidP="00504246">
            <w:pPr>
              <w:pStyle w:val="a8"/>
              <w:spacing w:line="360" w:lineRule="auto"/>
              <w:ind w:firstLineChars="0" w:firstLine="0"/>
              <w:jc w:val="center"/>
              <w:rPr>
                <w:rFonts w:ascii="宋体" w:hAnsi="宋体"/>
                <w:sz w:val="24"/>
                <w:szCs w:val="24"/>
              </w:rPr>
            </w:pPr>
            <w:r>
              <w:rPr>
                <w:rFonts w:ascii="宋体" w:hAnsi="宋体" w:hint="eastAsia"/>
                <w:sz w:val="24"/>
                <w:szCs w:val="24"/>
              </w:rPr>
              <w:t>86.4</w:t>
            </w:r>
            <w:r w:rsidRPr="00B95E57">
              <w:rPr>
                <w:rFonts w:ascii="宋体" w:hAnsi="宋体" w:hint="eastAsia"/>
                <w:sz w:val="24"/>
                <w:szCs w:val="24"/>
              </w:rPr>
              <w:t>万</w:t>
            </w:r>
          </w:p>
        </w:tc>
        <w:tc>
          <w:tcPr>
            <w:tcW w:w="4966" w:type="dxa"/>
            <w:vAlign w:val="center"/>
          </w:tcPr>
          <w:p w:rsidR="00335739" w:rsidRPr="00B95E57" w:rsidRDefault="00335739" w:rsidP="00504246">
            <w:pPr>
              <w:pStyle w:val="a8"/>
              <w:spacing w:line="360" w:lineRule="auto"/>
              <w:ind w:firstLineChars="0" w:firstLine="0"/>
              <w:rPr>
                <w:rFonts w:ascii="宋体" w:hAnsi="宋体"/>
                <w:sz w:val="24"/>
                <w:szCs w:val="24"/>
              </w:rPr>
            </w:pPr>
            <w:r w:rsidRPr="00B95E57">
              <w:rPr>
                <w:rFonts w:ascii="宋体" w:hAnsi="宋体" w:hint="eastAsia"/>
                <w:sz w:val="24"/>
                <w:szCs w:val="24"/>
              </w:rPr>
              <w:t>开发人员</w:t>
            </w:r>
            <w:r w:rsidR="00485B19">
              <w:rPr>
                <w:rFonts w:ascii="宋体" w:hAnsi="宋体" w:hint="eastAsia"/>
                <w:sz w:val="24"/>
                <w:szCs w:val="24"/>
              </w:rPr>
              <w:t>平均算</w:t>
            </w:r>
            <w:r w:rsidRPr="00B95E57">
              <w:rPr>
                <w:rFonts w:ascii="宋体" w:hAnsi="宋体" w:hint="eastAsia"/>
                <w:sz w:val="24"/>
                <w:szCs w:val="24"/>
              </w:rPr>
              <w:t>计</w:t>
            </w:r>
            <w:r w:rsidR="00485B19">
              <w:rPr>
                <w:rFonts w:ascii="宋体" w:hAnsi="宋体" w:hint="eastAsia"/>
                <w:sz w:val="24"/>
                <w:szCs w:val="24"/>
              </w:rPr>
              <w:t>6</w:t>
            </w:r>
            <w:r w:rsidRPr="00B95E57">
              <w:rPr>
                <w:rFonts w:ascii="宋体" w:hAnsi="宋体" w:hint="eastAsia"/>
                <w:sz w:val="24"/>
                <w:szCs w:val="24"/>
              </w:rPr>
              <w:t>人,</w:t>
            </w:r>
            <w:r w:rsidR="00504246">
              <w:rPr>
                <w:rFonts w:ascii="宋体" w:hAnsi="宋体" w:hint="eastAsia"/>
                <w:sz w:val="24"/>
                <w:szCs w:val="24"/>
              </w:rPr>
              <w:t>平均每人1.2万/月,</w:t>
            </w:r>
            <w:r w:rsidR="00504246" w:rsidRPr="00B95E57">
              <w:rPr>
                <w:rFonts w:ascii="宋体" w:hAnsi="宋体" w:hint="eastAsia"/>
                <w:sz w:val="24"/>
                <w:szCs w:val="24"/>
              </w:rPr>
              <w:t xml:space="preserve"> </w:t>
            </w:r>
            <w:r w:rsidRPr="00B95E57">
              <w:rPr>
                <w:rFonts w:ascii="宋体" w:hAnsi="宋体" w:hint="eastAsia"/>
                <w:sz w:val="24"/>
                <w:szCs w:val="24"/>
              </w:rPr>
              <w:t>1</w:t>
            </w:r>
            <w:r w:rsidRPr="00B95E57">
              <w:rPr>
                <w:rFonts w:ascii="宋体" w:hAnsi="宋体"/>
                <w:sz w:val="24"/>
                <w:szCs w:val="24"/>
              </w:rPr>
              <w:t>2</w:t>
            </w:r>
            <w:r w:rsidRPr="00B95E57">
              <w:rPr>
                <w:rFonts w:ascii="宋体" w:hAnsi="宋体" w:hint="eastAsia"/>
                <w:sz w:val="24"/>
                <w:szCs w:val="24"/>
              </w:rPr>
              <w:t>个月开发工资</w:t>
            </w:r>
          </w:p>
        </w:tc>
      </w:tr>
      <w:tr w:rsidR="00335739" w:rsidRPr="00B95E57" w:rsidTr="003E7AF6">
        <w:tc>
          <w:tcPr>
            <w:tcW w:w="1701" w:type="dxa"/>
          </w:tcPr>
          <w:p w:rsidR="00335739" w:rsidRPr="00B95E57" w:rsidRDefault="00335739" w:rsidP="00221438">
            <w:pPr>
              <w:pStyle w:val="a8"/>
              <w:spacing w:line="360" w:lineRule="auto"/>
              <w:ind w:firstLineChars="0" w:firstLine="0"/>
              <w:jc w:val="center"/>
              <w:rPr>
                <w:rFonts w:ascii="宋体" w:hAnsi="宋体"/>
                <w:sz w:val="24"/>
                <w:szCs w:val="24"/>
              </w:rPr>
            </w:pPr>
            <w:r w:rsidRPr="00B95E57">
              <w:rPr>
                <w:rFonts w:ascii="宋体" w:hAnsi="宋体" w:hint="eastAsia"/>
                <w:sz w:val="24"/>
                <w:szCs w:val="24"/>
              </w:rPr>
              <w:t>合计</w:t>
            </w:r>
          </w:p>
        </w:tc>
        <w:tc>
          <w:tcPr>
            <w:tcW w:w="7119" w:type="dxa"/>
            <w:gridSpan w:val="2"/>
          </w:tcPr>
          <w:p w:rsidR="00335739" w:rsidRPr="00B95E57" w:rsidRDefault="00EC4B0B" w:rsidP="00221438">
            <w:pPr>
              <w:pStyle w:val="a8"/>
              <w:spacing w:line="360" w:lineRule="auto"/>
              <w:ind w:firstLineChars="0" w:firstLine="0"/>
              <w:jc w:val="center"/>
              <w:rPr>
                <w:rFonts w:ascii="宋体" w:hAnsi="宋体"/>
                <w:sz w:val="24"/>
                <w:szCs w:val="24"/>
              </w:rPr>
            </w:pPr>
            <w:r>
              <w:rPr>
                <w:rFonts w:ascii="宋体" w:hAnsi="宋体" w:hint="eastAsia"/>
                <w:sz w:val="24"/>
                <w:szCs w:val="24"/>
              </w:rPr>
              <w:t>136.4万</w:t>
            </w:r>
          </w:p>
        </w:tc>
      </w:tr>
    </w:tbl>
    <w:p w:rsidR="00335739" w:rsidRPr="00D474D2" w:rsidRDefault="00335739" w:rsidP="00335739">
      <w:pPr>
        <w:spacing w:line="360" w:lineRule="auto"/>
        <w:rPr>
          <w:rFonts w:hint="eastAsia"/>
        </w:rPr>
      </w:pPr>
    </w:p>
    <w:p w:rsidR="00335739" w:rsidRDefault="00335739" w:rsidP="00335739">
      <w:pPr>
        <w:pStyle w:val="1"/>
        <w:keepLines/>
        <w:numPr>
          <w:ilvl w:val="0"/>
          <w:numId w:val="2"/>
        </w:numPr>
        <w:spacing w:beforeLines="0" w:afterLines="0" w:line="360" w:lineRule="auto"/>
        <w:jc w:val="both"/>
      </w:pPr>
      <w:bookmarkStart w:id="58" w:name="_Toc524445196"/>
      <w:bookmarkStart w:id="59" w:name="_Toc530495198"/>
      <w:r>
        <w:t>研发团队及计划</w:t>
      </w:r>
      <w:bookmarkEnd w:id="55"/>
      <w:bookmarkEnd w:id="58"/>
      <w:bookmarkEnd w:id="59"/>
    </w:p>
    <w:p w:rsidR="00335739" w:rsidRPr="00044428" w:rsidRDefault="00335739" w:rsidP="00335739">
      <w:pPr>
        <w:pStyle w:val="2"/>
        <w:numPr>
          <w:ilvl w:val="0"/>
          <w:numId w:val="4"/>
        </w:numPr>
        <w:spacing w:before="260" w:beforeAutospacing="0" w:after="260" w:afterAutospacing="0" w:line="360" w:lineRule="auto"/>
        <w:jc w:val="both"/>
        <w:rPr>
          <w:rFonts w:ascii="Calibri Light" w:hAnsi="Calibri Light" w:hint="eastAsia"/>
        </w:rPr>
      </w:pPr>
      <w:bookmarkStart w:id="60" w:name="_Toc458693223"/>
      <w:bookmarkStart w:id="61" w:name="_Toc524445197"/>
      <w:bookmarkStart w:id="62" w:name="_Toc530495199"/>
      <w:r w:rsidRPr="0098421F">
        <w:rPr>
          <w:rFonts w:ascii="Calibri Light" w:hAnsi="Calibri Light" w:hint="eastAsia"/>
        </w:rPr>
        <w:t>研究开发项目组人员名单</w:t>
      </w:r>
      <w:bookmarkEnd w:id="54"/>
      <w:bookmarkEnd w:id="60"/>
      <w:bookmarkEnd w:id="61"/>
      <w:bookmarkEnd w:id="62"/>
    </w:p>
    <w:tbl>
      <w:tblPr>
        <w:tblW w:w="4673" w:type="pct"/>
        <w:tblInd w:w="534" w:type="dxa"/>
        <w:tblLook w:val="04A0"/>
      </w:tblPr>
      <w:tblGrid>
        <w:gridCol w:w="1177"/>
        <w:gridCol w:w="1941"/>
        <w:gridCol w:w="2267"/>
        <w:gridCol w:w="1457"/>
        <w:gridCol w:w="2367"/>
      </w:tblGrid>
      <w:tr w:rsidR="00335739" w:rsidRPr="00593195" w:rsidTr="000A4144">
        <w:trPr>
          <w:trHeight w:val="345"/>
        </w:trPr>
        <w:tc>
          <w:tcPr>
            <w:tcW w:w="639" w:type="pct"/>
            <w:tcBorders>
              <w:top w:val="single" w:sz="4" w:space="0" w:color="auto"/>
              <w:left w:val="single" w:sz="4" w:space="0" w:color="auto"/>
              <w:bottom w:val="single" w:sz="4" w:space="0" w:color="auto"/>
              <w:right w:val="single" w:sz="4" w:space="0" w:color="auto"/>
            </w:tcBorders>
            <w:shd w:val="clear" w:color="000000" w:fill="C0C0C0"/>
            <w:vAlign w:val="center"/>
          </w:tcPr>
          <w:p w:rsidR="00335739" w:rsidRPr="00593195" w:rsidRDefault="00335739" w:rsidP="00221438">
            <w:pPr>
              <w:widowControl/>
              <w:spacing w:line="360" w:lineRule="auto"/>
              <w:jc w:val="center"/>
              <w:rPr>
                <w:rFonts w:ascii="宋体" w:hAnsi="宋体" w:cs="宋体"/>
                <w:b/>
                <w:bCs/>
                <w:szCs w:val="21"/>
              </w:rPr>
            </w:pPr>
            <w:r w:rsidRPr="00593195">
              <w:rPr>
                <w:rFonts w:ascii="宋体" w:hAnsi="宋体" w:cs="宋体" w:hint="eastAsia"/>
                <w:b/>
                <w:bCs/>
                <w:szCs w:val="21"/>
              </w:rPr>
              <w:t>人员</w:t>
            </w:r>
          </w:p>
          <w:p w:rsidR="00335739" w:rsidRPr="00593195" w:rsidRDefault="00335739" w:rsidP="00221438">
            <w:pPr>
              <w:widowControl/>
              <w:spacing w:line="360" w:lineRule="auto"/>
              <w:jc w:val="center"/>
              <w:rPr>
                <w:rFonts w:ascii="宋体" w:hAnsi="宋体" w:cs="宋体"/>
                <w:b/>
                <w:bCs/>
                <w:szCs w:val="21"/>
              </w:rPr>
            </w:pPr>
            <w:r w:rsidRPr="00593195">
              <w:rPr>
                <w:rFonts w:ascii="宋体" w:hAnsi="宋体" w:cs="宋体" w:hint="eastAsia"/>
                <w:b/>
                <w:bCs/>
                <w:szCs w:val="21"/>
              </w:rPr>
              <w:t>姓名</w:t>
            </w:r>
          </w:p>
        </w:tc>
        <w:tc>
          <w:tcPr>
            <w:tcW w:w="1054" w:type="pct"/>
            <w:tcBorders>
              <w:top w:val="single" w:sz="4" w:space="0" w:color="auto"/>
              <w:left w:val="nil"/>
              <w:bottom w:val="single" w:sz="4" w:space="0" w:color="auto"/>
              <w:right w:val="single" w:sz="4" w:space="0" w:color="auto"/>
            </w:tcBorders>
            <w:shd w:val="clear" w:color="000000" w:fill="C0C0C0"/>
            <w:vAlign w:val="center"/>
          </w:tcPr>
          <w:p w:rsidR="00335739" w:rsidRPr="00593195" w:rsidRDefault="00A078E3" w:rsidP="00221438">
            <w:pPr>
              <w:widowControl/>
              <w:spacing w:line="360" w:lineRule="auto"/>
              <w:jc w:val="center"/>
              <w:rPr>
                <w:rFonts w:ascii="宋体" w:hAnsi="宋体" w:cs="宋体"/>
                <w:b/>
                <w:bCs/>
                <w:szCs w:val="21"/>
              </w:rPr>
            </w:pPr>
            <w:r>
              <w:rPr>
                <w:rFonts w:ascii="宋体" w:hAnsi="宋体" w:cs="宋体" w:hint="eastAsia"/>
                <w:b/>
                <w:bCs/>
                <w:szCs w:val="21"/>
              </w:rPr>
              <w:t>公司</w:t>
            </w:r>
            <w:r w:rsidR="00335739" w:rsidRPr="00593195">
              <w:rPr>
                <w:rFonts w:ascii="宋体" w:hAnsi="宋体" w:cs="宋体" w:hint="eastAsia"/>
                <w:b/>
                <w:bCs/>
                <w:szCs w:val="21"/>
              </w:rPr>
              <w:t>岗位名称</w:t>
            </w:r>
          </w:p>
        </w:tc>
        <w:tc>
          <w:tcPr>
            <w:tcW w:w="1231" w:type="pct"/>
            <w:tcBorders>
              <w:top w:val="single" w:sz="4" w:space="0" w:color="auto"/>
              <w:left w:val="nil"/>
              <w:bottom w:val="single" w:sz="4" w:space="0" w:color="auto"/>
              <w:right w:val="single" w:sz="4" w:space="0" w:color="auto"/>
            </w:tcBorders>
            <w:shd w:val="clear" w:color="000000" w:fill="C0C0C0"/>
            <w:vAlign w:val="center"/>
          </w:tcPr>
          <w:p w:rsidR="00335739" w:rsidRPr="00593195" w:rsidRDefault="00A078E3" w:rsidP="00221438">
            <w:pPr>
              <w:widowControl/>
              <w:spacing w:line="360" w:lineRule="auto"/>
              <w:jc w:val="center"/>
              <w:rPr>
                <w:rFonts w:ascii="宋体" w:hAnsi="宋体" w:cs="宋体"/>
                <w:b/>
                <w:bCs/>
                <w:szCs w:val="21"/>
              </w:rPr>
            </w:pPr>
            <w:r>
              <w:rPr>
                <w:rFonts w:ascii="宋体" w:hAnsi="宋体" w:cs="宋体" w:hint="eastAsia"/>
                <w:b/>
                <w:bCs/>
                <w:szCs w:val="21"/>
              </w:rPr>
              <w:t>本项目</w:t>
            </w:r>
            <w:r w:rsidR="00335739" w:rsidRPr="00593195">
              <w:rPr>
                <w:rFonts w:ascii="宋体" w:hAnsi="宋体" w:cs="宋体" w:hint="eastAsia"/>
                <w:b/>
                <w:bCs/>
                <w:szCs w:val="21"/>
              </w:rPr>
              <w:t>职务</w:t>
            </w:r>
          </w:p>
        </w:tc>
        <w:tc>
          <w:tcPr>
            <w:tcW w:w="791" w:type="pct"/>
            <w:tcBorders>
              <w:top w:val="single" w:sz="4" w:space="0" w:color="auto"/>
              <w:left w:val="nil"/>
              <w:bottom w:val="single" w:sz="4" w:space="0" w:color="auto"/>
              <w:right w:val="single" w:sz="4" w:space="0" w:color="auto"/>
            </w:tcBorders>
            <w:shd w:val="clear" w:color="000000" w:fill="C0C0C0"/>
            <w:vAlign w:val="center"/>
          </w:tcPr>
          <w:p w:rsidR="00335739" w:rsidRPr="00593195" w:rsidRDefault="00335739" w:rsidP="00221438">
            <w:pPr>
              <w:widowControl/>
              <w:spacing w:line="360" w:lineRule="auto"/>
              <w:jc w:val="center"/>
              <w:rPr>
                <w:rFonts w:ascii="宋体" w:hAnsi="宋体" w:cs="宋体"/>
                <w:b/>
                <w:bCs/>
                <w:szCs w:val="21"/>
              </w:rPr>
            </w:pPr>
            <w:r w:rsidRPr="00593195">
              <w:rPr>
                <w:rFonts w:ascii="宋体" w:hAnsi="宋体" w:cs="宋体" w:hint="eastAsia"/>
                <w:b/>
                <w:bCs/>
                <w:szCs w:val="21"/>
              </w:rPr>
              <w:t>计划工作日</w:t>
            </w:r>
          </w:p>
        </w:tc>
        <w:tc>
          <w:tcPr>
            <w:tcW w:w="1285" w:type="pct"/>
            <w:tcBorders>
              <w:top w:val="single" w:sz="4" w:space="0" w:color="auto"/>
              <w:left w:val="nil"/>
              <w:bottom w:val="single" w:sz="4" w:space="0" w:color="auto"/>
              <w:right w:val="single" w:sz="4" w:space="0" w:color="auto"/>
            </w:tcBorders>
            <w:shd w:val="clear" w:color="000000" w:fill="C0C0C0"/>
            <w:vAlign w:val="center"/>
          </w:tcPr>
          <w:p w:rsidR="00335739" w:rsidRPr="00593195" w:rsidRDefault="00335739" w:rsidP="00221438">
            <w:pPr>
              <w:widowControl/>
              <w:spacing w:line="360" w:lineRule="auto"/>
              <w:jc w:val="center"/>
              <w:rPr>
                <w:rFonts w:ascii="宋体" w:hAnsi="宋体" w:cs="宋体"/>
                <w:b/>
                <w:bCs/>
                <w:szCs w:val="21"/>
              </w:rPr>
            </w:pPr>
            <w:r w:rsidRPr="00593195">
              <w:rPr>
                <w:rFonts w:ascii="宋体" w:hAnsi="宋体" w:cs="宋体" w:hint="eastAsia"/>
                <w:b/>
                <w:bCs/>
                <w:szCs w:val="21"/>
              </w:rPr>
              <w:t>备注</w:t>
            </w:r>
          </w:p>
        </w:tc>
      </w:tr>
      <w:tr w:rsidR="00335739" w:rsidRPr="00593195" w:rsidTr="000A4144">
        <w:trPr>
          <w:trHeight w:val="405"/>
        </w:trPr>
        <w:tc>
          <w:tcPr>
            <w:tcW w:w="639" w:type="pct"/>
            <w:tcBorders>
              <w:top w:val="nil"/>
              <w:left w:val="single" w:sz="4" w:space="0" w:color="auto"/>
              <w:bottom w:val="single" w:sz="4" w:space="0" w:color="auto"/>
              <w:right w:val="single" w:sz="4" w:space="0" w:color="auto"/>
            </w:tcBorders>
            <w:shd w:val="clear" w:color="auto" w:fill="auto"/>
            <w:vAlign w:val="center"/>
          </w:tcPr>
          <w:p w:rsidR="00335739" w:rsidRPr="00593195" w:rsidRDefault="003F4066" w:rsidP="00221438">
            <w:pPr>
              <w:spacing w:line="360" w:lineRule="auto"/>
              <w:jc w:val="center"/>
              <w:rPr>
                <w:rFonts w:ascii="宋体" w:hAnsi="宋体" w:hint="eastAsia"/>
                <w:bCs/>
                <w:kern w:val="0"/>
                <w:szCs w:val="21"/>
              </w:rPr>
            </w:pPr>
            <w:r>
              <w:rPr>
                <w:rFonts w:ascii="宋体" w:hAnsi="宋体" w:hint="eastAsia"/>
                <w:bCs/>
                <w:kern w:val="0"/>
                <w:szCs w:val="21"/>
              </w:rPr>
              <w:t>陈小文</w:t>
            </w:r>
          </w:p>
        </w:tc>
        <w:tc>
          <w:tcPr>
            <w:tcW w:w="1054" w:type="pct"/>
            <w:tcBorders>
              <w:top w:val="nil"/>
              <w:left w:val="nil"/>
              <w:bottom w:val="single" w:sz="4" w:space="0" w:color="auto"/>
              <w:right w:val="single" w:sz="4" w:space="0" w:color="auto"/>
            </w:tcBorders>
            <w:shd w:val="clear" w:color="auto" w:fill="auto"/>
            <w:vAlign w:val="center"/>
          </w:tcPr>
          <w:p w:rsidR="00335739" w:rsidRPr="00593195" w:rsidRDefault="003F4066" w:rsidP="00221438">
            <w:pPr>
              <w:spacing w:line="360" w:lineRule="auto"/>
              <w:jc w:val="center"/>
              <w:rPr>
                <w:rFonts w:ascii="宋体" w:hAnsi="宋体" w:hint="eastAsia"/>
                <w:bCs/>
                <w:kern w:val="0"/>
                <w:szCs w:val="21"/>
              </w:rPr>
            </w:pPr>
            <w:r>
              <w:rPr>
                <w:rFonts w:ascii="宋体" w:hAnsi="宋体" w:hint="eastAsia"/>
                <w:bCs/>
                <w:kern w:val="0"/>
                <w:szCs w:val="21"/>
              </w:rPr>
              <w:t>总经理</w:t>
            </w:r>
          </w:p>
        </w:tc>
        <w:tc>
          <w:tcPr>
            <w:tcW w:w="1231" w:type="pct"/>
            <w:tcBorders>
              <w:top w:val="nil"/>
              <w:left w:val="nil"/>
              <w:bottom w:val="single" w:sz="4" w:space="0" w:color="auto"/>
              <w:right w:val="single" w:sz="4" w:space="0" w:color="auto"/>
            </w:tcBorders>
            <w:vAlign w:val="center"/>
          </w:tcPr>
          <w:p w:rsidR="00335739" w:rsidRPr="00593195" w:rsidRDefault="000A4144" w:rsidP="00221438">
            <w:pPr>
              <w:spacing w:line="360" w:lineRule="auto"/>
              <w:jc w:val="center"/>
              <w:rPr>
                <w:rFonts w:ascii="宋体" w:hAnsi="宋体" w:hint="eastAsia"/>
                <w:bCs/>
                <w:kern w:val="0"/>
                <w:szCs w:val="21"/>
              </w:rPr>
            </w:pPr>
            <w:r w:rsidRPr="00593195">
              <w:rPr>
                <w:rFonts w:ascii="宋体" w:hAnsi="宋体" w:cs="宋体" w:hint="eastAsia"/>
                <w:bCs/>
                <w:kern w:val="0"/>
                <w:szCs w:val="21"/>
              </w:rPr>
              <w:t>项目经理</w:t>
            </w:r>
          </w:p>
        </w:tc>
        <w:tc>
          <w:tcPr>
            <w:tcW w:w="791" w:type="pct"/>
            <w:tcBorders>
              <w:top w:val="nil"/>
              <w:left w:val="nil"/>
              <w:bottom w:val="single" w:sz="4" w:space="0" w:color="auto"/>
              <w:right w:val="single" w:sz="4" w:space="0" w:color="auto"/>
            </w:tcBorders>
            <w:vAlign w:val="center"/>
          </w:tcPr>
          <w:p w:rsidR="00335739" w:rsidRPr="00593195" w:rsidRDefault="0051692C" w:rsidP="00221438">
            <w:pPr>
              <w:widowControl/>
              <w:spacing w:line="360" w:lineRule="auto"/>
              <w:jc w:val="center"/>
              <w:rPr>
                <w:rFonts w:ascii="宋体" w:hAnsi="宋体"/>
                <w:szCs w:val="21"/>
              </w:rPr>
            </w:pPr>
            <w:r>
              <w:rPr>
                <w:rFonts w:ascii="宋体" w:hAnsi="宋体" w:hint="eastAsia"/>
                <w:szCs w:val="21"/>
              </w:rPr>
              <w:t>120</w:t>
            </w:r>
          </w:p>
        </w:tc>
        <w:tc>
          <w:tcPr>
            <w:tcW w:w="1285" w:type="pct"/>
            <w:tcBorders>
              <w:top w:val="nil"/>
              <w:left w:val="nil"/>
              <w:bottom w:val="single" w:sz="4" w:space="0" w:color="auto"/>
              <w:right w:val="single" w:sz="4" w:space="0" w:color="auto"/>
            </w:tcBorders>
            <w:vAlign w:val="center"/>
          </w:tcPr>
          <w:p w:rsidR="00335739" w:rsidRPr="00593195" w:rsidRDefault="00335739" w:rsidP="00221438">
            <w:pPr>
              <w:widowControl/>
              <w:spacing w:line="360" w:lineRule="auto"/>
              <w:jc w:val="left"/>
              <w:rPr>
                <w:rFonts w:ascii="宋体" w:hAnsi="宋体"/>
                <w:szCs w:val="21"/>
              </w:rPr>
            </w:pPr>
            <w:r w:rsidRPr="00593195">
              <w:rPr>
                <w:rFonts w:ascii="宋体" w:hAnsi="宋体" w:hint="eastAsia"/>
                <w:szCs w:val="21"/>
              </w:rPr>
              <w:t>项目总协调</w:t>
            </w:r>
            <w:r w:rsidR="000A4144">
              <w:rPr>
                <w:rFonts w:ascii="宋体" w:hAnsi="宋体" w:hint="eastAsia"/>
                <w:szCs w:val="21"/>
              </w:rPr>
              <w:t>，</w:t>
            </w:r>
            <w:r w:rsidR="000A4144" w:rsidRPr="00593195">
              <w:rPr>
                <w:rFonts w:ascii="宋体" w:hAnsi="宋体" w:hint="eastAsia"/>
                <w:szCs w:val="21"/>
              </w:rPr>
              <w:t>调研、需求分析、过程管理</w:t>
            </w:r>
          </w:p>
        </w:tc>
      </w:tr>
      <w:tr w:rsidR="00335739" w:rsidRPr="00593195" w:rsidTr="000A4144">
        <w:trPr>
          <w:trHeight w:val="931"/>
        </w:trPr>
        <w:tc>
          <w:tcPr>
            <w:tcW w:w="639" w:type="pct"/>
            <w:tcBorders>
              <w:top w:val="nil"/>
              <w:left w:val="single" w:sz="4" w:space="0" w:color="auto"/>
              <w:bottom w:val="single" w:sz="4" w:space="0" w:color="auto"/>
              <w:right w:val="single" w:sz="4" w:space="0" w:color="auto"/>
            </w:tcBorders>
            <w:shd w:val="clear" w:color="auto" w:fill="auto"/>
            <w:vAlign w:val="center"/>
          </w:tcPr>
          <w:p w:rsidR="00335739" w:rsidRPr="00593195" w:rsidRDefault="000A4144" w:rsidP="00221438">
            <w:pPr>
              <w:spacing w:line="360" w:lineRule="auto"/>
              <w:jc w:val="center"/>
              <w:rPr>
                <w:rFonts w:ascii="宋体" w:hAnsi="宋体" w:hint="eastAsia"/>
                <w:bCs/>
                <w:kern w:val="0"/>
                <w:szCs w:val="21"/>
              </w:rPr>
            </w:pPr>
            <w:r>
              <w:rPr>
                <w:rFonts w:ascii="宋体" w:hAnsi="宋体" w:hint="eastAsia"/>
                <w:bCs/>
                <w:kern w:val="0"/>
                <w:szCs w:val="21"/>
              </w:rPr>
              <w:t>熊川</w:t>
            </w:r>
          </w:p>
        </w:tc>
        <w:tc>
          <w:tcPr>
            <w:tcW w:w="1054" w:type="pct"/>
            <w:tcBorders>
              <w:top w:val="nil"/>
              <w:left w:val="nil"/>
              <w:bottom w:val="single" w:sz="4" w:space="0" w:color="auto"/>
              <w:right w:val="single" w:sz="4" w:space="0" w:color="auto"/>
            </w:tcBorders>
            <w:shd w:val="clear" w:color="auto" w:fill="auto"/>
            <w:vAlign w:val="center"/>
          </w:tcPr>
          <w:p w:rsidR="00335739" w:rsidRPr="00593195" w:rsidRDefault="000A4144" w:rsidP="000A4144">
            <w:pPr>
              <w:spacing w:line="360" w:lineRule="auto"/>
              <w:jc w:val="center"/>
              <w:rPr>
                <w:rFonts w:ascii="宋体" w:hAnsi="宋体" w:hint="eastAsia"/>
                <w:bCs/>
                <w:kern w:val="0"/>
                <w:szCs w:val="21"/>
              </w:rPr>
            </w:pPr>
            <w:r w:rsidRPr="00593195">
              <w:rPr>
                <w:rFonts w:ascii="宋体" w:hAnsi="宋体" w:hint="eastAsia"/>
                <w:bCs/>
                <w:kern w:val="0"/>
                <w:szCs w:val="21"/>
              </w:rPr>
              <w:t>高级</w:t>
            </w:r>
            <w:r>
              <w:rPr>
                <w:rFonts w:ascii="宋体" w:hAnsi="宋体" w:hint="eastAsia"/>
                <w:bCs/>
                <w:kern w:val="0"/>
                <w:szCs w:val="21"/>
              </w:rPr>
              <w:t>硬件</w:t>
            </w:r>
            <w:r w:rsidRPr="00593195">
              <w:rPr>
                <w:rFonts w:ascii="宋体" w:hAnsi="宋体" w:hint="eastAsia"/>
                <w:bCs/>
                <w:kern w:val="0"/>
                <w:szCs w:val="21"/>
              </w:rPr>
              <w:t>工程师</w:t>
            </w:r>
          </w:p>
        </w:tc>
        <w:tc>
          <w:tcPr>
            <w:tcW w:w="1231" w:type="pct"/>
            <w:tcBorders>
              <w:top w:val="nil"/>
              <w:left w:val="nil"/>
              <w:bottom w:val="single" w:sz="4" w:space="0" w:color="auto"/>
              <w:right w:val="single" w:sz="4" w:space="0" w:color="auto"/>
            </w:tcBorders>
            <w:vAlign w:val="center"/>
          </w:tcPr>
          <w:p w:rsidR="00335739" w:rsidRPr="00593195" w:rsidRDefault="000A4144" w:rsidP="000A4144">
            <w:pPr>
              <w:spacing w:line="360" w:lineRule="auto"/>
              <w:jc w:val="center"/>
              <w:rPr>
                <w:rFonts w:ascii="宋体" w:hAnsi="宋体" w:hint="eastAsia"/>
                <w:bCs/>
                <w:kern w:val="0"/>
                <w:szCs w:val="21"/>
              </w:rPr>
            </w:pPr>
            <w:r>
              <w:rPr>
                <w:rFonts w:ascii="宋体" w:hAnsi="宋体" w:cs="宋体" w:hint="eastAsia"/>
                <w:bCs/>
                <w:kern w:val="0"/>
                <w:szCs w:val="21"/>
              </w:rPr>
              <w:t>硬件工程</w:t>
            </w:r>
            <w:r w:rsidRPr="00593195">
              <w:rPr>
                <w:rFonts w:ascii="宋体" w:hAnsi="宋体" w:hint="eastAsia"/>
                <w:bCs/>
                <w:kern w:val="0"/>
                <w:szCs w:val="21"/>
              </w:rPr>
              <w:t>师</w:t>
            </w:r>
          </w:p>
        </w:tc>
        <w:tc>
          <w:tcPr>
            <w:tcW w:w="791" w:type="pct"/>
            <w:tcBorders>
              <w:top w:val="nil"/>
              <w:left w:val="nil"/>
              <w:bottom w:val="single" w:sz="4" w:space="0" w:color="auto"/>
              <w:right w:val="single" w:sz="4" w:space="0" w:color="auto"/>
            </w:tcBorders>
            <w:vAlign w:val="center"/>
          </w:tcPr>
          <w:p w:rsidR="00335739" w:rsidRPr="00593195" w:rsidRDefault="00335739" w:rsidP="00221438">
            <w:pPr>
              <w:widowControl/>
              <w:spacing w:line="360" w:lineRule="auto"/>
              <w:jc w:val="center"/>
              <w:rPr>
                <w:rFonts w:ascii="宋体" w:hAnsi="宋体" w:hint="eastAsia"/>
                <w:szCs w:val="21"/>
              </w:rPr>
            </w:pPr>
            <w:r w:rsidRPr="00593195">
              <w:rPr>
                <w:rFonts w:ascii="宋体" w:hAnsi="宋体" w:hint="eastAsia"/>
                <w:szCs w:val="21"/>
              </w:rPr>
              <w:t>2</w:t>
            </w:r>
            <w:r w:rsidRPr="00593195">
              <w:rPr>
                <w:rFonts w:ascii="宋体" w:hAnsi="宋体"/>
                <w:szCs w:val="21"/>
              </w:rPr>
              <w:t>32</w:t>
            </w:r>
          </w:p>
        </w:tc>
        <w:tc>
          <w:tcPr>
            <w:tcW w:w="1285" w:type="pct"/>
            <w:tcBorders>
              <w:top w:val="nil"/>
              <w:left w:val="nil"/>
              <w:bottom w:val="single" w:sz="4" w:space="0" w:color="auto"/>
              <w:right w:val="single" w:sz="4" w:space="0" w:color="auto"/>
            </w:tcBorders>
            <w:vAlign w:val="center"/>
          </w:tcPr>
          <w:p w:rsidR="00335739" w:rsidRPr="00593195" w:rsidRDefault="000A4144" w:rsidP="00221438">
            <w:pPr>
              <w:widowControl/>
              <w:spacing w:line="360" w:lineRule="auto"/>
              <w:jc w:val="left"/>
              <w:rPr>
                <w:rFonts w:ascii="宋体" w:hAnsi="宋体" w:hint="eastAsia"/>
                <w:szCs w:val="21"/>
              </w:rPr>
            </w:pPr>
            <w:r>
              <w:rPr>
                <w:rFonts w:ascii="宋体" w:hAnsi="宋体" w:hint="eastAsia"/>
                <w:szCs w:val="21"/>
              </w:rPr>
              <w:t>硬件</w:t>
            </w:r>
            <w:r w:rsidRPr="00593195">
              <w:rPr>
                <w:rFonts w:ascii="宋体" w:hAnsi="宋体" w:hint="eastAsia"/>
                <w:szCs w:val="21"/>
              </w:rPr>
              <w:t>设计、开发</w:t>
            </w:r>
          </w:p>
        </w:tc>
      </w:tr>
      <w:tr w:rsidR="000A4144" w:rsidRPr="00593195" w:rsidTr="000A4144">
        <w:trPr>
          <w:trHeight w:val="511"/>
        </w:trPr>
        <w:tc>
          <w:tcPr>
            <w:tcW w:w="639" w:type="pct"/>
            <w:tcBorders>
              <w:top w:val="nil"/>
              <w:left w:val="single" w:sz="4" w:space="0" w:color="auto"/>
              <w:bottom w:val="single" w:sz="4" w:space="0" w:color="auto"/>
              <w:right w:val="single" w:sz="4" w:space="0" w:color="auto"/>
            </w:tcBorders>
            <w:shd w:val="clear" w:color="auto" w:fill="auto"/>
            <w:vAlign w:val="center"/>
          </w:tcPr>
          <w:p w:rsidR="000A4144" w:rsidRDefault="000A4144" w:rsidP="00221438">
            <w:pPr>
              <w:spacing w:line="360" w:lineRule="auto"/>
              <w:jc w:val="center"/>
              <w:rPr>
                <w:rFonts w:ascii="宋体" w:hAnsi="宋体" w:hint="eastAsia"/>
                <w:bCs/>
                <w:kern w:val="0"/>
                <w:szCs w:val="21"/>
              </w:rPr>
            </w:pPr>
            <w:r>
              <w:rPr>
                <w:rFonts w:ascii="宋体" w:hAnsi="宋体" w:hint="eastAsia"/>
                <w:bCs/>
                <w:kern w:val="0"/>
                <w:szCs w:val="21"/>
              </w:rPr>
              <w:lastRenderedPageBreak/>
              <w:t>赵喜</w:t>
            </w:r>
          </w:p>
        </w:tc>
        <w:tc>
          <w:tcPr>
            <w:tcW w:w="1054" w:type="pct"/>
            <w:tcBorders>
              <w:top w:val="nil"/>
              <w:left w:val="nil"/>
              <w:bottom w:val="single" w:sz="4" w:space="0" w:color="auto"/>
              <w:right w:val="single" w:sz="4" w:space="0" w:color="auto"/>
            </w:tcBorders>
            <w:shd w:val="clear" w:color="auto" w:fill="auto"/>
            <w:vAlign w:val="center"/>
          </w:tcPr>
          <w:p w:rsidR="000A4144" w:rsidRPr="00593195" w:rsidRDefault="000A4144" w:rsidP="00221438">
            <w:pPr>
              <w:spacing w:line="360" w:lineRule="auto"/>
              <w:jc w:val="center"/>
              <w:rPr>
                <w:rFonts w:ascii="宋体" w:hAnsi="宋体" w:hint="eastAsia"/>
                <w:bCs/>
                <w:kern w:val="0"/>
                <w:szCs w:val="21"/>
              </w:rPr>
            </w:pPr>
            <w:r w:rsidRPr="00593195">
              <w:rPr>
                <w:rFonts w:ascii="宋体" w:hAnsi="宋体" w:hint="eastAsia"/>
                <w:bCs/>
                <w:kern w:val="0"/>
                <w:szCs w:val="21"/>
              </w:rPr>
              <w:t>高级</w:t>
            </w:r>
            <w:r>
              <w:rPr>
                <w:rFonts w:ascii="宋体" w:hAnsi="宋体" w:hint="eastAsia"/>
                <w:bCs/>
                <w:kern w:val="0"/>
                <w:szCs w:val="21"/>
              </w:rPr>
              <w:t>硬件</w:t>
            </w:r>
            <w:r w:rsidRPr="00593195">
              <w:rPr>
                <w:rFonts w:ascii="宋体" w:hAnsi="宋体" w:hint="eastAsia"/>
                <w:bCs/>
                <w:kern w:val="0"/>
                <w:szCs w:val="21"/>
              </w:rPr>
              <w:t>工程师</w:t>
            </w:r>
          </w:p>
        </w:tc>
        <w:tc>
          <w:tcPr>
            <w:tcW w:w="1231" w:type="pct"/>
            <w:tcBorders>
              <w:top w:val="nil"/>
              <w:left w:val="nil"/>
              <w:bottom w:val="single" w:sz="4" w:space="0" w:color="auto"/>
              <w:right w:val="single" w:sz="4" w:space="0" w:color="auto"/>
            </w:tcBorders>
            <w:vAlign w:val="center"/>
          </w:tcPr>
          <w:p w:rsidR="000A4144" w:rsidRPr="00593195" w:rsidRDefault="000A4144" w:rsidP="00221438">
            <w:pPr>
              <w:spacing w:line="360" w:lineRule="auto"/>
              <w:jc w:val="center"/>
              <w:rPr>
                <w:rFonts w:ascii="宋体" w:hAnsi="宋体" w:hint="eastAsia"/>
                <w:bCs/>
                <w:kern w:val="0"/>
                <w:szCs w:val="21"/>
              </w:rPr>
            </w:pPr>
            <w:r>
              <w:rPr>
                <w:rFonts w:ascii="宋体" w:hAnsi="宋体" w:cs="宋体" w:hint="eastAsia"/>
                <w:bCs/>
                <w:kern w:val="0"/>
                <w:szCs w:val="21"/>
              </w:rPr>
              <w:t>硬件工程</w:t>
            </w:r>
            <w:r w:rsidRPr="00593195">
              <w:rPr>
                <w:rFonts w:ascii="宋体" w:hAnsi="宋体" w:hint="eastAsia"/>
                <w:bCs/>
                <w:kern w:val="0"/>
                <w:szCs w:val="21"/>
              </w:rPr>
              <w:t>师</w:t>
            </w:r>
          </w:p>
        </w:tc>
        <w:tc>
          <w:tcPr>
            <w:tcW w:w="791" w:type="pct"/>
            <w:tcBorders>
              <w:top w:val="nil"/>
              <w:left w:val="nil"/>
              <w:bottom w:val="single" w:sz="4" w:space="0" w:color="auto"/>
              <w:right w:val="single" w:sz="4" w:space="0" w:color="auto"/>
            </w:tcBorders>
            <w:vAlign w:val="center"/>
          </w:tcPr>
          <w:p w:rsidR="000A4144" w:rsidRPr="00593195" w:rsidRDefault="000A4144" w:rsidP="00221438">
            <w:pPr>
              <w:widowControl/>
              <w:spacing w:line="360" w:lineRule="auto"/>
              <w:jc w:val="center"/>
              <w:rPr>
                <w:rFonts w:ascii="宋体" w:hAnsi="宋体" w:hint="eastAsia"/>
                <w:szCs w:val="21"/>
              </w:rPr>
            </w:pPr>
            <w:r w:rsidRPr="00593195">
              <w:rPr>
                <w:rFonts w:ascii="宋体" w:hAnsi="宋体" w:hint="eastAsia"/>
                <w:szCs w:val="21"/>
              </w:rPr>
              <w:t>2</w:t>
            </w:r>
            <w:r w:rsidRPr="00593195">
              <w:rPr>
                <w:rFonts w:ascii="宋体" w:hAnsi="宋体"/>
                <w:szCs w:val="21"/>
              </w:rPr>
              <w:t>32</w:t>
            </w:r>
          </w:p>
        </w:tc>
        <w:tc>
          <w:tcPr>
            <w:tcW w:w="1285" w:type="pct"/>
            <w:tcBorders>
              <w:top w:val="nil"/>
              <w:left w:val="nil"/>
              <w:bottom w:val="single" w:sz="4" w:space="0" w:color="auto"/>
              <w:right w:val="single" w:sz="4" w:space="0" w:color="auto"/>
            </w:tcBorders>
            <w:vAlign w:val="center"/>
          </w:tcPr>
          <w:p w:rsidR="000A4144" w:rsidRPr="00593195" w:rsidRDefault="000A4144" w:rsidP="00221438">
            <w:pPr>
              <w:widowControl/>
              <w:spacing w:line="360" w:lineRule="auto"/>
              <w:jc w:val="left"/>
              <w:rPr>
                <w:rFonts w:ascii="宋体" w:hAnsi="宋体" w:hint="eastAsia"/>
                <w:szCs w:val="21"/>
              </w:rPr>
            </w:pPr>
            <w:r>
              <w:rPr>
                <w:rFonts w:ascii="宋体" w:hAnsi="宋体" w:hint="eastAsia"/>
                <w:szCs w:val="21"/>
              </w:rPr>
              <w:t>硬件</w:t>
            </w:r>
            <w:r w:rsidRPr="00593195">
              <w:rPr>
                <w:rFonts w:ascii="宋体" w:hAnsi="宋体" w:hint="eastAsia"/>
                <w:szCs w:val="21"/>
              </w:rPr>
              <w:t>设计、开发</w:t>
            </w:r>
          </w:p>
        </w:tc>
      </w:tr>
      <w:tr w:rsidR="000A4144" w:rsidRPr="00593195" w:rsidTr="000A4144">
        <w:trPr>
          <w:trHeight w:val="405"/>
        </w:trPr>
        <w:tc>
          <w:tcPr>
            <w:tcW w:w="639" w:type="pct"/>
            <w:tcBorders>
              <w:top w:val="nil"/>
              <w:left w:val="single" w:sz="4" w:space="0" w:color="auto"/>
              <w:bottom w:val="single" w:sz="4" w:space="0" w:color="auto"/>
              <w:right w:val="single" w:sz="4" w:space="0" w:color="auto"/>
            </w:tcBorders>
            <w:shd w:val="clear" w:color="auto" w:fill="auto"/>
            <w:vAlign w:val="center"/>
          </w:tcPr>
          <w:p w:rsidR="000A4144" w:rsidRPr="00593195" w:rsidRDefault="000A4144" w:rsidP="000A4144">
            <w:pPr>
              <w:spacing w:line="360" w:lineRule="auto"/>
              <w:ind w:firstLineChars="100" w:firstLine="210"/>
              <w:rPr>
                <w:rFonts w:ascii="宋体" w:hAnsi="宋体" w:hint="eastAsia"/>
                <w:bCs/>
                <w:kern w:val="0"/>
                <w:szCs w:val="21"/>
              </w:rPr>
            </w:pPr>
            <w:r>
              <w:rPr>
                <w:rFonts w:ascii="宋体" w:hAnsi="宋体" w:hint="eastAsia"/>
                <w:bCs/>
                <w:kern w:val="0"/>
                <w:szCs w:val="21"/>
              </w:rPr>
              <w:t>叶怿</w:t>
            </w:r>
          </w:p>
        </w:tc>
        <w:tc>
          <w:tcPr>
            <w:tcW w:w="1054" w:type="pct"/>
            <w:tcBorders>
              <w:top w:val="nil"/>
              <w:left w:val="nil"/>
              <w:bottom w:val="single" w:sz="4" w:space="0" w:color="auto"/>
              <w:right w:val="single" w:sz="4" w:space="0" w:color="auto"/>
            </w:tcBorders>
            <w:shd w:val="clear" w:color="auto" w:fill="auto"/>
            <w:vAlign w:val="center"/>
          </w:tcPr>
          <w:p w:rsidR="000A4144" w:rsidRPr="00593195" w:rsidRDefault="000A4144" w:rsidP="00221438">
            <w:pPr>
              <w:spacing w:line="360" w:lineRule="auto"/>
              <w:jc w:val="center"/>
              <w:rPr>
                <w:rFonts w:ascii="宋体" w:hAnsi="宋体" w:hint="eastAsia"/>
                <w:bCs/>
                <w:kern w:val="0"/>
                <w:szCs w:val="21"/>
              </w:rPr>
            </w:pPr>
            <w:r w:rsidRPr="00593195">
              <w:rPr>
                <w:rFonts w:ascii="宋体" w:hAnsi="宋体" w:hint="eastAsia"/>
                <w:bCs/>
                <w:kern w:val="0"/>
                <w:szCs w:val="21"/>
              </w:rPr>
              <w:t>高级软件工程师</w:t>
            </w:r>
          </w:p>
        </w:tc>
        <w:tc>
          <w:tcPr>
            <w:tcW w:w="1231" w:type="pct"/>
            <w:tcBorders>
              <w:top w:val="nil"/>
              <w:left w:val="nil"/>
              <w:bottom w:val="single" w:sz="4" w:space="0" w:color="auto"/>
              <w:right w:val="single" w:sz="4" w:space="0" w:color="auto"/>
            </w:tcBorders>
            <w:vAlign w:val="center"/>
          </w:tcPr>
          <w:p w:rsidR="000A4144" w:rsidRPr="00593195" w:rsidRDefault="000A4144" w:rsidP="00221438">
            <w:pPr>
              <w:spacing w:line="360" w:lineRule="auto"/>
              <w:jc w:val="center"/>
              <w:rPr>
                <w:rFonts w:ascii="宋体" w:hAnsi="宋体" w:hint="eastAsia"/>
                <w:bCs/>
                <w:kern w:val="0"/>
                <w:szCs w:val="21"/>
              </w:rPr>
            </w:pPr>
            <w:r w:rsidRPr="00593195">
              <w:rPr>
                <w:rFonts w:ascii="宋体" w:hAnsi="宋体" w:hint="eastAsia"/>
                <w:bCs/>
                <w:kern w:val="0"/>
                <w:szCs w:val="21"/>
              </w:rPr>
              <w:t>软件工程师</w:t>
            </w:r>
          </w:p>
        </w:tc>
        <w:tc>
          <w:tcPr>
            <w:tcW w:w="791" w:type="pct"/>
            <w:tcBorders>
              <w:top w:val="nil"/>
              <w:left w:val="nil"/>
              <w:bottom w:val="single" w:sz="4" w:space="0" w:color="auto"/>
              <w:right w:val="single" w:sz="4" w:space="0" w:color="auto"/>
            </w:tcBorders>
            <w:vAlign w:val="center"/>
          </w:tcPr>
          <w:p w:rsidR="000A4144" w:rsidRPr="00593195" w:rsidRDefault="0051692C" w:rsidP="00221438">
            <w:pPr>
              <w:widowControl/>
              <w:spacing w:line="360" w:lineRule="auto"/>
              <w:jc w:val="center"/>
              <w:rPr>
                <w:rFonts w:ascii="宋体" w:hAnsi="宋体" w:hint="eastAsia"/>
                <w:szCs w:val="21"/>
              </w:rPr>
            </w:pPr>
            <w:r>
              <w:rPr>
                <w:rFonts w:ascii="宋体" w:hAnsi="宋体" w:hint="eastAsia"/>
                <w:szCs w:val="21"/>
              </w:rPr>
              <w:t>232</w:t>
            </w:r>
          </w:p>
        </w:tc>
        <w:tc>
          <w:tcPr>
            <w:tcW w:w="1285" w:type="pct"/>
            <w:tcBorders>
              <w:top w:val="nil"/>
              <w:left w:val="nil"/>
              <w:bottom w:val="single" w:sz="4" w:space="0" w:color="auto"/>
              <w:right w:val="single" w:sz="4" w:space="0" w:color="auto"/>
            </w:tcBorders>
            <w:vAlign w:val="center"/>
          </w:tcPr>
          <w:p w:rsidR="000A4144" w:rsidRPr="00593195" w:rsidRDefault="000A4144" w:rsidP="00221438">
            <w:pPr>
              <w:spacing w:line="360" w:lineRule="auto"/>
              <w:rPr>
                <w:rFonts w:ascii="宋体" w:hAnsi="宋体" w:hint="eastAsia"/>
                <w:bCs/>
                <w:kern w:val="0"/>
                <w:szCs w:val="21"/>
              </w:rPr>
            </w:pPr>
            <w:r>
              <w:rPr>
                <w:rFonts w:ascii="宋体" w:hAnsi="宋体" w:hint="eastAsia"/>
                <w:szCs w:val="21"/>
              </w:rPr>
              <w:t>移动站APP</w:t>
            </w:r>
            <w:r w:rsidRPr="00593195">
              <w:rPr>
                <w:rFonts w:ascii="宋体" w:hAnsi="宋体" w:hint="eastAsia"/>
                <w:szCs w:val="21"/>
              </w:rPr>
              <w:t>设计、开发</w:t>
            </w:r>
          </w:p>
        </w:tc>
      </w:tr>
      <w:tr w:rsidR="000A4144" w:rsidRPr="00593195" w:rsidTr="000A4144">
        <w:trPr>
          <w:trHeight w:val="405"/>
        </w:trPr>
        <w:tc>
          <w:tcPr>
            <w:tcW w:w="639" w:type="pct"/>
            <w:tcBorders>
              <w:top w:val="nil"/>
              <w:left w:val="single" w:sz="4" w:space="0" w:color="auto"/>
              <w:bottom w:val="single" w:sz="4" w:space="0" w:color="auto"/>
              <w:right w:val="single" w:sz="4" w:space="0" w:color="auto"/>
            </w:tcBorders>
            <w:shd w:val="clear" w:color="auto" w:fill="auto"/>
            <w:vAlign w:val="center"/>
          </w:tcPr>
          <w:p w:rsidR="000A4144" w:rsidRPr="00593195" w:rsidRDefault="000A4144" w:rsidP="00221438">
            <w:pPr>
              <w:spacing w:line="360" w:lineRule="auto"/>
              <w:jc w:val="center"/>
              <w:rPr>
                <w:rFonts w:ascii="宋体" w:hAnsi="宋体" w:hint="eastAsia"/>
                <w:bCs/>
                <w:kern w:val="0"/>
                <w:szCs w:val="21"/>
              </w:rPr>
            </w:pPr>
            <w:r>
              <w:rPr>
                <w:rFonts w:ascii="宋体" w:hAnsi="宋体" w:hint="eastAsia"/>
                <w:bCs/>
                <w:kern w:val="0"/>
                <w:szCs w:val="21"/>
              </w:rPr>
              <w:t>李占伟</w:t>
            </w:r>
          </w:p>
        </w:tc>
        <w:tc>
          <w:tcPr>
            <w:tcW w:w="1054" w:type="pct"/>
            <w:tcBorders>
              <w:top w:val="nil"/>
              <w:left w:val="nil"/>
              <w:bottom w:val="single" w:sz="4" w:space="0" w:color="auto"/>
              <w:right w:val="single" w:sz="4" w:space="0" w:color="auto"/>
            </w:tcBorders>
            <w:shd w:val="clear" w:color="auto" w:fill="auto"/>
            <w:vAlign w:val="center"/>
          </w:tcPr>
          <w:p w:rsidR="000A4144" w:rsidRPr="00593195" w:rsidRDefault="000A4144" w:rsidP="00221438">
            <w:pPr>
              <w:spacing w:line="360" w:lineRule="auto"/>
              <w:jc w:val="center"/>
              <w:rPr>
                <w:rFonts w:ascii="宋体" w:hAnsi="宋体" w:cs="宋体" w:hint="eastAsia"/>
                <w:bCs/>
                <w:kern w:val="0"/>
                <w:szCs w:val="21"/>
              </w:rPr>
            </w:pPr>
            <w:r w:rsidRPr="00593195">
              <w:rPr>
                <w:rFonts w:ascii="宋体" w:hAnsi="宋体" w:hint="eastAsia"/>
                <w:bCs/>
                <w:kern w:val="0"/>
                <w:szCs w:val="21"/>
              </w:rPr>
              <w:t>软件工程师</w:t>
            </w:r>
          </w:p>
        </w:tc>
        <w:tc>
          <w:tcPr>
            <w:tcW w:w="1231" w:type="pct"/>
            <w:tcBorders>
              <w:top w:val="nil"/>
              <w:left w:val="nil"/>
              <w:bottom w:val="single" w:sz="4" w:space="0" w:color="auto"/>
              <w:right w:val="single" w:sz="4" w:space="0" w:color="auto"/>
            </w:tcBorders>
            <w:vAlign w:val="center"/>
          </w:tcPr>
          <w:p w:rsidR="000A4144" w:rsidRPr="00593195" w:rsidRDefault="000A4144" w:rsidP="00221438">
            <w:pPr>
              <w:spacing w:line="360" w:lineRule="auto"/>
              <w:jc w:val="center"/>
              <w:rPr>
                <w:rFonts w:ascii="宋体" w:hAnsi="宋体" w:hint="eastAsia"/>
                <w:bCs/>
                <w:kern w:val="0"/>
                <w:szCs w:val="21"/>
              </w:rPr>
            </w:pPr>
            <w:r w:rsidRPr="00593195">
              <w:rPr>
                <w:rFonts w:ascii="宋体" w:hAnsi="宋体" w:hint="eastAsia"/>
                <w:bCs/>
                <w:kern w:val="0"/>
                <w:szCs w:val="21"/>
              </w:rPr>
              <w:t>软件工程师</w:t>
            </w:r>
          </w:p>
        </w:tc>
        <w:tc>
          <w:tcPr>
            <w:tcW w:w="791" w:type="pct"/>
            <w:tcBorders>
              <w:top w:val="nil"/>
              <w:left w:val="nil"/>
              <w:bottom w:val="single" w:sz="4" w:space="0" w:color="auto"/>
              <w:right w:val="single" w:sz="4" w:space="0" w:color="auto"/>
            </w:tcBorders>
            <w:vAlign w:val="center"/>
          </w:tcPr>
          <w:p w:rsidR="000A4144" w:rsidRPr="00593195" w:rsidRDefault="0051692C" w:rsidP="00221438">
            <w:pPr>
              <w:widowControl/>
              <w:spacing w:line="360" w:lineRule="auto"/>
              <w:jc w:val="center"/>
              <w:rPr>
                <w:rFonts w:ascii="宋体" w:hAnsi="宋体" w:hint="eastAsia"/>
                <w:szCs w:val="21"/>
              </w:rPr>
            </w:pPr>
            <w:r>
              <w:rPr>
                <w:rFonts w:ascii="宋体" w:hAnsi="宋体" w:hint="eastAsia"/>
                <w:szCs w:val="21"/>
              </w:rPr>
              <w:t>232</w:t>
            </w:r>
          </w:p>
        </w:tc>
        <w:tc>
          <w:tcPr>
            <w:tcW w:w="1285" w:type="pct"/>
            <w:tcBorders>
              <w:top w:val="nil"/>
              <w:left w:val="nil"/>
              <w:bottom w:val="single" w:sz="4" w:space="0" w:color="auto"/>
              <w:right w:val="single" w:sz="4" w:space="0" w:color="auto"/>
            </w:tcBorders>
            <w:vAlign w:val="center"/>
          </w:tcPr>
          <w:p w:rsidR="000A4144" w:rsidRPr="00593195" w:rsidRDefault="000A4144" w:rsidP="00221438">
            <w:pPr>
              <w:widowControl/>
              <w:spacing w:line="360" w:lineRule="auto"/>
              <w:jc w:val="left"/>
              <w:rPr>
                <w:rFonts w:ascii="宋体" w:hAnsi="宋体" w:hint="eastAsia"/>
                <w:szCs w:val="21"/>
              </w:rPr>
            </w:pPr>
            <w:r>
              <w:rPr>
                <w:rFonts w:ascii="宋体" w:hAnsi="宋体" w:hint="eastAsia"/>
                <w:szCs w:val="21"/>
              </w:rPr>
              <w:t>移动站APP</w:t>
            </w:r>
            <w:r w:rsidRPr="00593195">
              <w:rPr>
                <w:rFonts w:ascii="宋体" w:hAnsi="宋体" w:hint="eastAsia"/>
                <w:szCs w:val="21"/>
              </w:rPr>
              <w:t>设计、开发</w:t>
            </w:r>
          </w:p>
        </w:tc>
      </w:tr>
      <w:tr w:rsidR="000A4144" w:rsidRPr="00593195" w:rsidTr="000A4144">
        <w:trPr>
          <w:trHeight w:val="405"/>
        </w:trPr>
        <w:tc>
          <w:tcPr>
            <w:tcW w:w="639" w:type="pct"/>
            <w:tcBorders>
              <w:top w:val="nil"/>
              <w:left w:val="single" w:sz="4" w:space="0" w:color="auto"/>
              <w:bottom w:val="single" w:sz="4" w:space="0" w:color="auto"/>
              <w:right w:val="single" w:sz="4" w:space="0" w:color="auto"/>
            </w:tcBorders>
            <w:shd w:val="clear" w:color="auto" w:fill="auto"/>
            <w:vAlign w:val="center"/>
          </w:tcPr>
          <w:p w:rsidR="000A4144" w:rsidRPr="00593195" w:rsidRDefault="000A4144" w:rsidP="00221438">
            <w:pPr>
              <w:spacing w:line="360" w:lineRule="auto"/>
              <w:jc w:val="center"/>
              <w:rPr>
                <w:rFonts w:ascii="宋体" w:hAnsi="宋体" w:hint="eastAsia"/>
                <w:bCs/>
                <w:kern w:val="0"/>
                <w:szCs w:val="21"/>
              </w:rPr>
            </w:pPr>
            <w:r>
              <w:rPr>
                <w:rFonts w:ascii="宋体" w:hAnsi="宋体" w:hint="eastAsia"/>
                <w:bCs/>
                <w:kern w:val="0"/>
                <w:szCs w:val="21"/>
              </w:rPr>
              <w:t>蒲栾</w:t>
            </w:r>
          </w:p>
        </w:tc>
        <w:tc>
          <w:tcPr>
            <w:tcW w:w="1054" w:type="pct"/>
            <w:tcBorders>
              <w:top w:val="nil"/>
              <w:left w:val="nil"/>
              <w:bottom w:val="single" w:sz="4" w:space="0" w:color="auto"/>
              <w:right w:val="single" w:sz="4" w:space="0" w:color="auto"/>
            </w:tcBorders>
            <w:shd w:val="clear" w:color="auto" w:fill="auto"/>
            <w:vAlign w:val="center"/>
          </w:tcPr>
          <w:p w:rsidR="000A4144" w:rsidRPr="00593195" w:rsidRDefault="000A4144" w:rsidP="00221438">
            <w:pPr>
              <w:spacing w:line="360" w:lineRule="auto"/>
              <w:jc w:val="center"/>
              <w:rPr>
                <w:rFonts w:ascii="宋体" w:hAnsi="宋体" w:hint="eastAsia"/>
                <w:bCs/>
                <w:kern w:val="0"/>
                <w:szCs w:val="21"/>
              </w:rPr>
            </w:pPr>
            <w:r>
              <w:rPr>
                <w:rFonts w:ascii="宋体" w:hAnsi="宋体" w:hint="eastAsia"/>
                <w:bCs/>
                <w:kern w:val="0"/>
                <w:szCs w:val="21"/>
              </w:rPr>
              <w:t>工艺工程师</w:t>
            </w:r>
          </w:p>
        </w:tc>
        <w:tc>
          <w:tcPr>
            <w:tcW w:w="1231" w:type="pct"/>
            <w:tcBorders>
              <w:top w:val="nil"/>
              <w:left w:val="nil"/>
              <w:bottom w:val="single" w:sz="4" w:space="0" w:color="auto"/>
              <w:right w:val="single" w:sz="4" w:space="0" w:color="auto"/>
            </w:tcBorders>
            <w:vAlign w:val="center"/>
          </w:tcPr>
          <w:p w:rsidR="000A4144" w:rsidRPr="00593195" w:rsidRDefault="000A4144" w:rsidP="00221438">
            <w:pPr>
              <w:spacing w:line="360" w:lineRule="auto"/>
              <w:jc w:val="center"/>
              <w:rPr>
                <w:rFonts w:ascii="宋体" w:hAnsi="宋体" w:hint="eastAsia"/>
                <w:bCs/>
                <w:kern w:val="0"/>
                <w:szCs w:val="21"/>
              </w:rPr>
            </w:pPr>
            <w:r>
              <w:rPr>
                <w:rFonts w:ascii="宋体" w:hAnsi="宋体" w:hint="eastAsia"/>
                <w:bCs/>
                <w:kern w:val="0"/>
                <w:szCs w:val="21"/>
              </w:rPr>
              <w:t>工艺工程师</w:t>
            </w:r>
          </w:p>
        </w:tc>
        <w:tc>
          <w:tcPr>
            <w:tcW w:w="791" w:type="pct"/>
            <w:tcBorders>
              <w:top w:val="nil"/>
              <w:left w:val="nil"/>
              <w:bottom w:val="single" w:sz="4" w:space="0" w:color="auto"/>
              <w:right w:val="single" w:sz="4" w:space="0" w:color="auto"/>
            </w:tcBorders>
            <w:vAlign w:val="center"/>
          </w:tcPr>
          <w:p w:rsidR="000A4144" w:rsidRPr="00593195" w:rsidRDefault="0051692C" w:rsidP="00221438">
            <w:pPr>
              <w:widowControl/>
              <w:spacing w:line="360" w:lineRule="auto"/>
              <w:jc w:val="center"/>
              <w:rPr>
                <w:rFonts w:ascii="宋体" w:hAnsi="宋体" w:hint="eastAsia"/>
                <w:szCs w:val="21"/>
              </w:rPr>
            </w:pPr>
            <w:r>
              <w:rPr>
                <w:rFonts w:ascii="宋体" w:hAnsi="宋体" w:hint="eastAsia"/>
                <w:szCs w:val="21"/>
              </w:rPr>
              <w:t>232</w:t>
            </w:r>
          </w:p>
        </w:tc>
        <w:tc>
          <w:tcPr>
            <w:tcW w:w="1285" w:type="pct"/>
            <w:tcBorders>
              <w:top w:val="nil"/>
              <w:left w:val="nil"/>
              <w:bottom w:val="single" w:sz="4" w:space="0" w:color="auto"/>
              <w:right w:val="single" w:sz="4" w:space="0" w:color="auto"/>
            </w:tcBorders>
            <w:vAlign w:val="center"/>
          </w:tcPr>
          <w:p w:rsidR="000A4144" w:rsidRPr="00593195" w:rsidRDefault="000A4144" w:rsidP="00221438">
            <w:pPr>
              <w:spacing w:line="360" w:lineRule="auto"/>
              <w:rPr>
                <w:rFonts w:ascii="宋体" w:hAnsi="宋体" w:hint="eastAsia"/>
                <w:bCs/>
                <w:kern w:val="0"/>
                <w:szCs w:val="21"/>
              </w:rPr>
            </w:pPr>
            <w:r w:rsidRPr="00593195">
              <w:rPr>
                <w:rFonts w:ascii="宋体" w:hAnsi="宋体" w:hint="eastAsia"/>
                <w:bCs/>
                <w:kern w:val="0"/>
                <w:szCs w:val="21"/>
              </w:rPr>
              <w:t>测试</w:t>
            </w:r>
            <w:r>
              <w:rPr>
                <w:rFonts w:ascii="宋体" w:hAnsi="宋体" w:hint="eastAsia"/>
                <w:bCs/>
                <w:kern w:val="0"/>
                <w:szCs w:val="21"/>
              </w:rPr>
              <w:t>，模具，工艺设计</w:t>
            </w:r>
          </w:p>
        </w:tc>
      </w:tr>
      <w:tr w:rsidR="000A4144" w:rsidRPr="00593195" w:rsidTr="000A4144">
        <w:trPr>
          <w:trHeight w:val="405"/>
        </w:trPr>
        <w:tc>
          <w:tcPr>
            <w:tcW w:w="639" w:type="pct"/>
            <w:tcBorders>
              <w:top w:val="nil"/>
              <w:left w:val="single" w:sz="4" w:space="0" w:color="auto"/>
              <w:bottom w:val="single" w:sz="4" w:space="0" w:color="auto"/>
              <w:right w:val="single" w:sz="4" w:space="0" w:color="auto"/>
            </w:tcBorders>
            <w:shd w:val="clear" w:color="auto" w:fill="auto"/>
            <w:vAlign w:val="center"/>
          </w:tcPr>
          <w:p w:rsidR="000A4144" w:rsidRPr="00593195" w:rsidRDefault="00B43991" w:rsidP="00221438">
            <w:pPr>
              <w:spacing w:line="360" w:lineRule="auto"/>
              <w:jc w:val="center"/>
              <w:rPr>
                <w:rFonts w:ascii="宋体" w:hAnsi="宋体" w:hint="eastAsia"/>
                <w:bCs/>
                <w:kern w:val="0"/>
                <w:szCs w:val="21"/>
              </w:rPr>
            </w:pPr>
            <w:r>
              <w:rPr>
                <w:rFonts w:ascii="宋体" w:hAnsi="宋体" w:hint="eastAsia"/>
                <w:bCs/>
                <w:kern w:val="0"/>
                <w:szCs w:val="21"/>
              </w:rPr>
              <w:t>周维</w:t>
            </w:r>
          </w:p>
        </w:tc>
        <w:tc>
          <w:tcPr>
            <w:tcW w:w="1054" w:type="pct"/>
            <w:tcBorders>
              <w:top w:val="nil"/>
              <w:left w:val="nil"/>
              <w:bottom w:val="single" w:sz="4" w:space="0" w:color="auto"/>
              <w:right w:val="single" w:sz="4" w:space="0" w:color="auto"/>
            </w:tcBorders>
            <w:shd w:val="clear" w:color="auto" w:fill="auto"/>
            <w:vAlign w:val="center"/>
          </w:tcPr>
          <w:p w:rsidR="000A4144" w:rsidRPr="00593195" w:rsidRDefault="00A078E3" w:rsidP="00A078E3">
            <w:pPr>
              <w:spacing w:line="360" w:lineRule="auto"/>
              <w:jc w:val="center"/>
              <w:rPr>
                <w:rFonts w:ascii="宋体" w:hAnsi="宋体" w:hint="eastAsia"/>
                <w:bCs/>
                <w:kern w:val="0"/>
                <w:szCs w:val="21"/>
              </w:rPr>
            </w:pPr>
            <w:r w:rsidRPr="00593195">
              <w:rPr>
                <w:rFonts w:ascii="宋体" w:hAnsi="宋体" w:cs="宋体" w:hint="eastAsia"/>
                <w:bCs/>
                <w:kern w:val="0"/>
                <w:szCs w:val="21"/>
              </w:rPr>
              <w:t>项目经理</w:t>
            </w:r>
          </w:p>
        </w:tc>
        <w:tc>
          <w:tcPr>
            <w:tcW w:w="1231" w:type="pct"/>
            <w:tcBorders>
              <w:top w:val="nil"/>
              <w:left w:val="nil"/>
              <w:bottom w:val="single" w:sz="4" w:space="0" w:color="auto"/>
              <w:right w:val="single" w:sz="4" w:space="0" w:color="auto"/>
            </w:tcBorders>
            <w:vAlign w:val="center"/>
          </w:tcPr>
          <w:p w:rsidR="000A4144" w:rsidRPr="00593195" w:rsidRDefault="00A078E3" w:rsidP="00221438">
            <w:pPr>
              <w:spacing w:line="360" w:lineRule="auto"/>
              <w:jc w:val="center"/>
              <w:rPr>
                <w:rFonts w:ascii="宋体" w:hAnsi="宋体" w:hint="eastAsia"/>
                <w:bCs/>
                <w:kern w:val="0"/>
                <w:szCs w:val="21"/>
              </w:rPr>
            </w:pPr>
            <w:r w:rsidRPr="00593195">
              <w:rPr>
                <w:rFonts w:ascii="宋体" w:hAnsi="宋体" w:hint="eastAsia"/>
                <w:bCs/>
                <w:kern w:val="0"/>
                <w:szCs w:val="21"/>
              </w:rPr>
              <w:t>高级软件工程师</w:t>
            </w:r>
          </w:p>
        </w:tc>
        <w:tc>
          <w:tcPr>
            <w:tcW w:w="791" w:type="pct"/>
            <w:tcBorders>
              <w:top w:val="nil"/>
              <w:left w:val="nil"/>
              <w:bottom w:val="single" w:sz="4" w:space="0" w:color="auto"/>
              <w:right w:val="single" w:sz="4" w:space="0" w:color="auto"/>
            </w:tcBorders>
            <w:vAlign w:val="center"/>
          </w:tcPr>
          <w:p w:rsidR="000A4144" w:rsidRPr="00593195" w:rsidRDefault="0051692C" w:rsidP="0051692C">
            <w:pPr>
              <w:widowControl/>
              <w:spacing w:line="360" w:lineRule="auto"/>
              <w:jc w:val="center"/>
              <w:rPr>
                <w:rFonts w:ascii="宋体" w:hAnsi="宋体" w:hint="eastAsia"/>
                <w:szCs w:val="21"/>
              </w:rPr>
            </w:pPr>
            <w:r>
              <w:rPr>
                <w:rFonts w:ascii="宋体" w:hAnsi="宋体" w:hint="eastAsia"/>
                <w:szCs w:val="21"/>
              </w:rPr>
              <w:t>100</w:t>
            </w:r>
          </w:p>
        </w:tc>
        <w:tc>
          <w:tcPr>
            <w:tcW w:w="1285" w:type="pct"/>
            <w:tcBorders>
              <w:top w:val="nil"/>
              <w:left w:val="nil"/>
              <w:bottom w:val="single" w:sz="4" w:space="0" w:color="auto"/>
              <w:right w:val="single" w:sz="4" w:space="0" w:color="auto"/>
            </w:tcBorders>
            <w:vAlign w:val="center"/>
          </w:tcPr>
          <w:p w:rsidR="000A4144" w:rsidRPr="00593195" w:rsidRDefault="00B43991" w:rsidP="00221438">
            <w:pPr>
              <w:spacing w:line="360" w:lineRule="auto"/>
              <w:rPr>
                <w:rFonts w:ascii="宋体" w:hAnsi="宋体" w:hint="eastAsia"/>
                <w:szCs w:val="21"/>
              </w:rPr>
            </w:pPr>
            <w:r>
              <w:rPr>
                <w:rFonts w:ascii="宋体" w:hAnsi="宋体" w:hint="eastAsia"/>
                <w:szCs w:val="21"/>
              </w:rPr>
              <w:t>通信服务器</w:t>
            </w:r>
            <w:r w:rsidR="006C613E">
              <w:rPr>
                <w:rFonts w:ascii="宋体" w:hAnsi="宋体" w:hint="eastAsia"/>
                <w:szCs w:val="21"/>
              </w:rPr>
              <w:t>，GPS地图</w:t>
            </w:r>
            <w:r>
              <w:rPr>
                <w:rFonts w:ascii="宋体" w:hAnsi="宋体" w:hint="eastAsia"/>
                <w:szCs w:val="21"/>
              </w:rPr>
              <w:t>开发</w:t>
            </w:r>
          </w:p>
        </w:tc>
      </w:tr>
      <w:tr w:rsidR="00150BAA" w:rsidRPr="00593195" w:rsidTr="00FB441A">
        <w:trPr>
          <w:trHeight w:val="937"/>
        </w:trPr>
        <w:tc>
          <w:tcPr>
            <w:tcW w:w="639" w:type="pct"/>
            <w:tcBorders>
              <w:top w:val="nil"/>
              <w:left w:val="single" w:sz="4" w:space="0" w:color="auto"/>
              <w:bottom w:val="single" w:sz="4" w:space="0" w:color="auto"/>
              <w:right w:val="single" w:sz="4" w:space="0" w:color="auto"/>
            </w:tcBorders>
            <w:shd w:val="clear" w:color="auto" w:fill="auto"/>
            <w:vAlign w:val="center"/>
          </w:tcPr>
          <w:p w:rsidR="00150BAA" w:rsidRPr="00593195" w:rsidRDefault="00150BAA" w:rsidP="00221438">
            <w:pPr>
              <w:spacing w:line="360" w:lineRule="auto"/>
              <w:jc w:val="center"/>
              <w:rPr>
                <w:rFonts w:ascii="宋体" w:hAnsi="宋体" w:hint="eastAsia"/>
                <w:bCs/>
                <w:kern w:val="0"/>
                <w:szCs w:val="21"/>
              </w:rPr>
            </w:pPr>
            <w:r>
              <w:rPr>
                <w:rFonts w:ascii="宋体" w:hAnsi="宋体" w:hint="eastAsia"/>
                <w:bCs/>
                <w:kern w:val="0"/>
                <w:szCs w:val="21"/>
              </w:rPr>
              <w:t>李想</w:t>
            </w:r>
          </w:p>
        </w:tc>
        <w:tc>
          <w:tcPr>
            <w:tcW w:w="1054" w:type="pct"/>
            <w:tcBorders>
              <w:top w:val="nil"/>
              <w:left w:val="nil"/>
              <w:bottom w:val="single" w:sz="4" w:space="0" w:color="auto"/>
              <w:right w:val="single" w:sz="4" w:space="0" w:color="auto"/>
            </w:tcBorders>
            <w:shd w:val="clear" w:color="auto" w:fill="auto"/>
            <w:vAlign w:val="center"/>
          </w:tcPr>
          <w:p w:rsidR="00150BAA" w:rsidRPr="00593195" w:rsidRDefault="00A078E3" w:rsidP="00A078E3">
            <w:pPr>
              <w:spacing w:line="360" w:lineRule="auto"/>
              <w:jc w:val="center"/>
              <w:rPr>
                <w:rFonts w:ascii="宋体" w:hAnsi="宋体" w:hint="eastAsia"/>
                <w:bCs/>
                <w:kern w:val="0"/>
                <w:szCs w:val="21"/>
              </w:rPr>
            </w:pPr>
            <w:r w:rsidRPr="00593195">
              <w:rPr>
                <w:rFonts w:ascii="宋体" w:hAnsi="宋体" w:cs="宋体" w:hint="eastAsia"/>
                <w:bCs/>
                <w:kern w:val="0"/>
                <w:szCs w:val="21"/>
              </w:rPr>
              <w:t>项目经理</w:t>
            </w:r>
          </w:p>
        </w:tc>
        <w:tc>
          <w:tcPr>
            <w:tcW w:w="1231" w:type="pct"/>
            <w:tcBorders>
              <w:top w:val="nil"/>
              <w:left w:val="nil"/>
              <w:bottom w:val="single" w:sz="4" w:space="0" w:color="auto"/>
              <w:right w:val="single" w:sz="4" w:space="0" w:color="auto"/>
            </w:tcBorders>
            <w:vAlign w:val="center"/>
          </w:tcPr>
          <w:p w:rsidR="00150BAA" w:rsidRPr="00593195" w:rsidRDefault="00A078E3" w:rsidP="00221438">
            <w:pPr>
              <w:spacing w:line="360" w:lineRule="auto"/>
              <w:jc w:val="center"/>
              <w:rPr>
                <w:rFonts w:ascii="宋体" w:hAnsi="宋体" w:hint="eastAsia"/>
                <w:bCs/>
                <w:kern w:val="0"/>
                <w:szCs w:val="21"/>
              </w:rPr>
            </w:pPr>
            <w:r w:rsidRPr="00593195">
              <w:rPr>
                <w:rFonts w:ascii="宋体" w:hAnsi="宋体" w:hint="eastAsia"/>
                <w:bCs/>
                <w:kern w:val="0"/>
                <w:szCs w:val="21"/>
              </w:rPr>
              <w:t>高级软件工程师</w:t>
            </w:r>
          </w:p>
        </w:tc>
        <w:tc>
          <w:tcPr>
            <w:tcW w:w="791" w:type="pct"/>
            <w:tcBorders>
              <w:top w:val="nil"/>
              <w:left w:val="nil"/>
              <w:bottom w:val="single" w:sz="4" w:space="0" w:color="auto"/>
              <w:right w:val="single" w:sz="4" w:space="0" w:color="auto"/>
            </w:tcBorders>
            <w:vAlign w:val="center"/>
          </w:tcPr>
          <w:p w:rsidR="00150BAA" w:rsidRPr="00593195" w:rsidRDefault="00150BAA" w:rsidP="00221438">
            <w:pPr>
              <w:widowControl/>
              <w:spacing w:line="360" w:lineRule="auto"/>
              <w:jc w:val="center"/>
              <w:rPr>
                <w:rFonts w:ascii="宋体" w:hAnsi="宋体" w:hint="eastAsia"/>
                <w:szCs w:val="21"/>
              </w:rPr>
            </w:pPr>
            <w:r>
              <w:rPr>
                <w:rFonts w:ascii="宋体" w:hAnsi="宋体" w:hint="eastAsia"/>
                <w:szCs w:val="21"/>
              </w:rPr>
              <w:t>100</w:t>
            </w:r>
          </w:p>
        </w:tc>
        <w:tc>
          <w:tcPr>
            <w:tcW w:w="1285" w:type="pct"/>
            <w:tcBorders>
              <w:top w:val="nil"/>
              <w:left w:val="nil"/>
              <w:bottom w:val="single" w:sz="4" w:space="0" w:color="auto"/>
              <w:right w:val="single" w:sz="4" w:space="0" w:color="auto"/>
            </w:tcBorders>
            <w:vAlign w:val="center"/>
          </w:tcPr>
          <w:p w:rsidR="00150BAA" w:rsidRPr="00593195" w:rsidRDefault="00150BAA" w:rsidP="00221438">
            <w:pPr>
              <w:spacing w:line="360" w:lineRule="auto"/>
              <w:rPr>
                <w:rFonts w:ascii="宋体" w:hAnsi="宋体" w:hint="eastAsia"/>
                <w:szCs w:val="21"/>
              </w:rPr>
            </w:pPr>
            <w:r>
              <w:rPr>
                <w:rFonts w:ascii="宋体" w:hAnsi="宋体" w:hint="eastAsia"/>
                <w:szCs w:val="21"/>
              </w:rPr>
              <w:t>管理端数据接入开发</w:t>
            </w:r>
          </w:p>
        </w:tc>
      </w:tr>
      <w:tr w:rsidR="00FB441A" w:rsidRPr="00593195" w:rsidTr="00FB441A">
        <w:trPr>
          <w:trHeight w:val="695"/>
        </w:trPr>
        <w:tc>
          <w:tcPr>
            <w:tcW w:w="639" w:type="pct"/>
            <w:tcBorders>
              <w:top w:val="nil"/>
              <w:left w:val="single" w:sz="4" w:space="0" w:color="auto"/>
              <w:bottom w:val="single" w:sz="4" w:space="0" w:color="auto"/>
              <w:right w:val="single" w:sz="4" w:space="0" w:color="auto"/>
            </w:tcBorders>
            <w:shd w:val="clear" w:color="auto" w:fill="auto"/>
          </w:tcPr>
          <w:p w:rsidR="00FB441A" w:rsidRPr="00593195" w:rsidRDefault="00FB441A" w:rsidP="00221438">
            <w:pPr>
              <w:spacing w:line="360" w:lineRule="auto"/>
              <w:jc w:val="center"/>
              <w:rPr>
                <w:rFonts w:ascii="宋体" w:hAnsi="宋体" w:hint="eastAsia"/>
                <w:bCs/>
                <w:kern w:val="0"/>
                <w:szCs w:val="21"/>
              </w:rPr>
            </w:pPr>
            <w:r>
              <w:rPr>
                <w:rFonts w:ascii="宋体" w:hAnsi="宋体" w:hint="eastAsia"/>
                <w:bCs/>
                <w:kern w:val="0"/>
                <w:szCs w:val="21"/>
              </w:rPr>
              <w:t>规划中心</w:t>
            </w:r>
          </w:p>
        </w:tc>
        <w:tc>
          <w:tcPr>
            <w:tcW w:w="1054" w:type="pct"/>
            <w:tcBorders>
              <w:top w:val="nil"/>
              <w:left w:val="nil"/>
              <w:bottom w:val="single" w:sz="4" w:space="0" w:color="auto"/>
              <w:right w:val="single" w:sz="4" w:space="0" w:color="auto"/>
            </w:tcBorders>
            <w:shd w:val="clear" w:color="auto" w:fill="auto"/>
          </w:tcPr>
          <w:p w:rsidR="00FB441A" w:rsidRPr="00593195" w:rsidRDefault="00FB441A" w:rsidP="00221438">
            <w:pPr>
              <w:spacing w:line="360" w:lineRule="auto"/>
              <w:jc w:val="center"/>
              <w:rPr>
                <w:rFonts w:ascii="宋体" w:hAnsi="宋体" w:hint="eastAsia"/>
                <w:bCs/>
                <w:kern w:val="0"/>
                <w:szCs w:val="21"/>
              </w:rPr>
            </w:pPr>
            <w:r>
              <w:rPr>
                <w:rFonts w:ascii="宋体" w:hAnsi="宋体" w:cs="宋体" w:hint="eastAsia"/>
                <w:bCs/>
                <w:kern w:val="0"/>
                <w:szCs w:val="21"/>
              </w:rPr>
              <w:t>测试工程师</w:t>
            </w:r>
          </w:p>
        </w:tc>
        <w:tc>
          <w:tcPr>
            <w:tcW w:w="1231" w:type="pct"/>
            <w:tcBorders>
              <w:top w:val="nil"/>
              <w:left w:val="nil"/>
              <w:bottom w:val="single" w:sz="4" w:space="0" w:color="auto"/>
              <w:right w:val="single" w:sz="4" w:space="0" w:color="auto"/>
            </w:tcBorders>
          </w:tcPr>
          <w:p w:rsidR="00FB441A" w:rsidRPr="00593195" w:rsidRDefault="00FB441A" w:rsidP="00221438">
            <w:pPr>
              <w:spacing w:line="360" w:lineRule="auto"/>
              <w:jc w:val="center"/>
              <w:rPr>
                <w:rFonts w:ascii="宋体" w:hAnsi="宋体" w:cs="宋体" w:hint="eastAsia"/>
                <w:bCs/>
                <w:kern w:val="0"/>
                <w:szCs w:val="21"/>
              </w:rPr>
            </w:pPr>
            <w:r>
              <w:rPr>
                <w:rFonts w:ascii="宋体" w:hAnsi="宋体" w:cs="宋体" w:hint="eastAsia"/>
                <w:bCs/>
                <w:kern w:val="0"/>
                <w:szCs w:val="21"/>
              </w:rPr>
              <w:t>测试工程师</w:t>
            </w:r>
          </w:p>
        </w:tc>
        <w:tc>
          <w:tcPr>
            <w:tcW w:w="791" w:type="pct"/>
            <w:tcBorders>
              <w:top w:val="nil"/>
              <w:left w:val="nil"/>
              <w:bottom w:val="single" w:sz="4" w:space="0" w:color="auto"/>
              <w:right w:val="single" w:sz="4" w:space="0" w:color="auto"/>
            </w:tcBorders>
          </w:tcPr>
          <w:p w:rsidR="00FB441A" w:rsidRDefault="00FB441A" w:rsidP="00221438">
            <w:pPr>
              <w:widowControl/>
              <w:spacing w:line="360" w:lineRule="auto"/>
              <w:jc w:val="center"/>
              <w:rPr>
                <w:rFonts w:ascii="宋体" w:hAnsi="宋体" w:hint="eastAsia"/>
                <w:szCs w:val="21"/>
              </w:rPr>
            </w:pPr>
            <w:r>
              <w:rPr>
                <w:rFonts w:ascii="宋体" w:hAnsi="宋体" w:hint="eastAsia"/>
                <w:szCs w:val="21"/>
              </w:rPr>
              <w:t>100</w:t>
            </w:r>
          </w:p>
        </w:tc>
        <w:tc>
          <w:tcPr>
            <w:tcW w:w="1285" w:type="pct"/>
            <w:tcBorders>
              <w:top w:val="nil"/>
              <w:left w:val="nil"/>
              <w:bottom w:val="single" w:sz="4" w:space="0" w:color="auto"/>
              <w:right w:val="single" w:sz="4" w:space="0" w:color="auto"/>
            </w:tcBorders>
          </w:tcPr>
          <w:p w:rsidR="00FB441A" w:rsidRDefault="003819E5" w:rsidP="00221438">
            <w:pPr>
              <w:spacing w:line="360" w:lineRule="auto"/>
              <w:jc w:val="center"/>
              <w:rPr>
                <w:rFonts w:ascii="宋体" w:hAnsi="宋体" w:hint="eastAsia"/>
                <w:szCs w:val="21"/>
              </w:rPr>
            </w:pPr>
            <w:r>
              <w:rPr>
                <w:rFonts w:ascii="宋体" w:hAnsi="宋体" w:hint="eastAsia"/>
                <w:szCs w:val="21"/>
              </w:rPr>
              <w:t>对全套系统进行测试</w:t>
            </w:r>
          </w:p>
        </w:tc>
      </w:tr>
    </w:tbl>
    <w:p w:rsidR="00335739" w:rsidRPr="006B49AC" w:rsidRDefault="00335739" w:rsidP="00335739">
      <w:pPr>
        <w:pStyle w:val="2"/>
        <w:numPr>
          <w:ilvl w:val="0"/>
          <w:numId w:val="4"/>
        </w:numPr>
        <w:spacing w:before="260" w:beforeAutospacing="0" w:after="260" w:afterAutospacing="0" w:line="360" w:lineRule="auto"/>
        <w:jc w:val="both"/>
        <w:rPr>
          <w:rFonts w:ascii="Calibri Light" w:hAnsi="Calibri Light" w:hint="eastAsia"/>
        </w:rPr>
      </w:pPr>
      <w:bookmarkStart w:id="63" w:name="_Toc458688109"/>
      <w:bookmarkStart w:id="64" w:name="_Toc458693224"/>
      <w:bookmarkStart w:id="65" w:name="_Toc524445198"/>
      <w:bookmarkStart w:id="66" w:name="_Toc530495200"/>
      <w:r w:rsidRPr="009209D9">
        <w:rPr>
          <w:rFonts w:ascii="Calibri Light" w:hAnsi="Calibri Light" w:hint="eastAsia"/>
        </w:rPr>
        <w:t>计划工作进度</w:t>
      </w:r>
      <w:bookmarkEnd w:id="63"/>
      <w:bookmarkEnd w:id="64"/>
      <w:bookmarkEnd w:id="65"/>
      <w:bookmarkEnd w:id="66"/>
    </w:p>
    <w:p w:rsidR="00335739" w:rsidRPr="00983EE0" w:rsidRDefault="00335739" w:rsidP="00335739">
      <w:pPr>
        <w:spacing w:line="360" w:lineRule="auto"/>
        <w:ind w:firstLine="420"/>
        <w:rPr>
          <w:rFonts w:ascii="宋体" w:hAnsi="宋体" w:hint="eastAsia"/>
          <w:sz w:val="24"/>
        </w:rPr>
      </w:pPr>
      <w:r w:rsidRPr="00983EE0">
        <w:rPr>
          <w:rFonts w:ascii="宋体" w:hAnsi="宋体" w:hint="eastAsia"/>
          <w:sz w:val="24"/>
        </w:rPr>
        <w:t>本项目从201</w:t>
      </w:r>
      <w:r>
        <w:rPr>
          <w:rFonts w:ascii="宋体" w:hAnsi="宋体"/>
          <w:sz w:val="24"/>
        </w:rPr>
        <w:t>8</w:t>
      </w:r>
      <w:r w:rsidRPr="00983EE0">
        <w:rPr>
          <w:rFonts w:ascii="宋体" w:hAnsi="宋体" w:hint="eastAsia"/>
          <w:sz w:val="24"/>
        </w:rPr>
        <w:t>年</w:t>
      </w:r>
      <w:r>
        <w:rPr>
          <w:rFonts w:ascii="宋体" w:hAnsi="宋体"/>
          <w:sz w:val="24"/>
        </w:rPr>
        <w:t>1</w:t>
      </w:r>
      <w:r w:rsidR="00C66548">
        <w:rPr>
          <w:rFonts w:ascii="宋体" w:hAnsi="宋体" w:hint="eastAsia"/>
          <w:sz w:val="24"/>
        </w:rPr>
        <w:t>2</w:t>
      </w:r>
      <w:r w:rsidRPr="00983EE0">
        <w:rPr>
          <w:rFonts w:ascii="宋体" w:hAnsi="宋体" w:hint="eastAsia"/>
          <w:sz w:val="24"/>
        </w:rPr>
        <w:t>开始需求、设计，</w:t>
      </w:r>
      <w:r w:rsidR="008C4FD6">
        <w:rPr>
          <w:rFonts w:ascii="宋体" w:hAnsi="宋体" w:hint="eastAsia"/>
          <w:sz w:val="24"/>
        </w:rPr>
        <w:t>2019年1月1日前</w:t>
      </w:r>
      <w:r w:rsidRPr="00983EE0">
        <w:rPr>
          <w:rFonts w:ascii="宋体" w:hAnsi="宋体" w:hint="eastAsia"/>
          <w:sz w:val="24"/>
        </w:rPr>
        <w:t>完成</w:t>
      </w:r>
      <w:r w:rsidR="00DA7C77">
        <w:rPr>
          <w:rFonts w:ascii="宋体" w:hAnsi="宋体" w:hint="eastAsia"/>
          <w:sz w:val="24"/>
        </w:rPr>
        <w:t>基本技术方案的架构设计</w:t>
      </w:r>
      <w:r w:rsidRPr="00983EE0">
        <w:rPr>
          <w:rFonts w:ascii="宋体" w:hAnsi="宋体" w:hint="eastAsia"/>
          <w:sz w:val="24"/>
        </w:rPr>
        <w:t>；开发</w:t>
      </w:r>
      <w:r w:rsidR="001E19CB">
        <w:rPr>
          <w:rFonts w:ascii="宋体" w:hAnsi="宋体" w:hint="eastAsia"/>
          <w:sz w:val="24"/>
        </w:rPr>
        <w:t>和调试8</w:t>
      </w:r>
      <w:r w:rsidRPr="00983EE0">
        <w:rPr>
          <w:rFonts w:ascii="宋体" w:hAnsi="宋体" w:hint="eastAsia"/>
          <w:sz w:val="24"/>
        </w:rPr>
        <w:t>个月，</w:t>
      </w:r>
      <w:r w:rsidR="001E19CB">
        <w:rPr>
          <w:rFonts w:ascii="宋体" w:hAnsi="宋体" w:hint="eastAsia"/>
          <w:sz w:val="24"/>
        </w:rPr>
        <w:t>3个月做测试和认证；</w:t>
      </w:r>
      <w:r w:rsidRPr="00983EE0">
        <w:rPr>
          <w:rFonts w:ascii="宋体" w:hAnsi="宋体" w:hint="eastAsia"/>
          <w:sz w:val="24"/>
        </w:rPr>
        <w:t>预计201</w:t>
      </w:r>
      <w:r w:rsidR="00C66548">
        <w:rPr>
          <w:rFonts w:ascii="宋体" w:hAnsi="宋体" w:hint="eastAsia"/>
          <w:sz w:val="24"/>
        </w:rPr>
        <w:t>9</w:t>
      </w:r>
      <w:r w:rsidRPr="00983EE0">
        <w:rPr>
          <w:rFonts w:ascii="宋体" w:hAnsi="宋体" w:hint="eastAsia"/>
          <w:sz w:val="24"/>
        </w:rPr>
        <w:t>年</w:t>
      </w:r>
      <w:r>
        <w:rPr>
          <w:rFonts w:ascii="宋体" w:hAnsi="宋体"/>
          <w:sz w:val="24"/>
        </w:rPr>
        <w:t>1</w:t>
      </w:r>
      <w:r w:rsidR="00732286">
        <w:rPr>
          <w:rFonts w:ascii="宋体" w:hAnsi="宋体" w:hint="eastAsia"/>
          <w:sz w:val="24"/>
        </w:rPr>
        <w:t>1</w:t>
      </w:r>
      <w:r w:rsidRPr="00983EE0">
        <w:rPr>
          <w:rFonts w:ascii="宋体" w:hAnsi="宋体" w:hint="eastAsia"/>
          <w:sz w:val="24"/>
        </w:rPr>
        <w:t>月完成</w:t>
      </w:r>
      <w:r w:rsidR="005D1996">
        <w:rPr>
          <w:rFonts w:ascii="宋体" w:hAnsi="宋体" w:hint="eastAsia"/>
          <w:sz w:val="24"/>
        </w:rPr>
        <w:t>样机实现</w:t>
      </w:r>
      <w:r w:rsidRPr="00983EE0">
        <w:rPr>
          <w:rFonts w:ascii="宋体" w:hAnsi="宋体" w:hint="eastAsia"/>
          <w:sz w:val="24"/>
        </w:rPr>
        <w:t>并输出测试报告；</w:t>
      </w:r>
      <w:r w:rsidR="00C66548" w:rsidRPr="00983EE0">
        <w:rPr>
          <w:rFonts w:ascii="宋体" w:hAnsi="宋体" w:hint="eastAsia"/>
          <w:sz w:val="24"/>
        </w:rPr>
        <w:t>201</w:t>
      </w:r>
      <w:r w:rsidR="00C66548">
        <w:rPr>
          <w:rFonts w:ascii="宋体" w:hAnsi="宋体" w:hint="eastAsia"/>
          <w:sz w:val="24"/>
        </w:rPr>
        <w:t>9</w:t>
      </w:r>
      <w:r w:rsidR="00C66548" w:rsidRPr="00983EE0">
        <w:rPr>
          <w:rFonts w:ascii="宋体" w:hAnsi="宋体" w:hint="eastAsia"/>
          <w:sz w:val="24"/>
        </w:rPr>
        <w:t>年</w:t>
      </w:r>
      <w:r>
        <w:rPr>
          <w:rFonts w:ascii="宋体" w:hAnsi="宋体"/>
          <w:sz w:val="24"/>
        </w:rPr>
        <w:t>12</w:t>
      </w:r>
      <w:r w:rsidRPr="00983EE0">
        <w:rPr>
          <w:rFonts w:ascii="宋体" w:hAnsi="宋体" w:hint="eastAsia"/>
          <w:sz w:val="24"/>
        </w:rPr>
        <w:t>月31号完成结项。</w:t>
      </w:r>
    </w:p>
    <w:tbl>
      <w:tblPr>
        <w:tblW w:w="10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1900"/>
        <w:gridCol w:w="2353"/>
        <w:gridCol w:w="1701"/>
        <w:gridCol w:w="1511"/>
        <w:gridCol w:w="1240"/>
      </w:tblGrid>
      <w:tr w:rsidR="00335739" w:rsidRPr="00FF6F93" w:rsidTr="00034080">
        <w:trPr>
          <w:trHeight w:val="725"/>
        </w:trPr>
        <w:tc>
          <w:tcPr>
            <w:tcW w:w="1384" w:type="dxa"/>
            <w:shd w:val="clear" w:color="auto" w:fill="auto"/>
            <w:vAlign w:val="center"/>
          </w:tcPr>
          <w:p w:rsidR="00335739" w:rsidRPr="00FF6F93" w:rsidRDefault="00335739" w:rsidP="00221438">
            <w:pPr>
              <w:tabs>
                <w:tab w:val="left" w:pos="2985"/>
              </w:tabs>
              <w:spacing w:line="360" w:lineRule="auto"/>
              <w:jc w:val="center"/>
              <w:rPr>
                <w:rFonts w:hint="eastAsia"/>
                <w:b/>
                <w:szCs w:val="21"/>
              </w:rPr>
            </w:pPr>
            <w:r w:rsidRPr="00FF6F93">
              <w:rPr>
                <w:rFonts w:hint="eastAsia"/>
                <w:b/>
                <w:szCs w:val="21"/>
              </w:rPr>
              <w:t>阶段</w:t>
            </w:r>
          </w:p>
        </w:tc>
        <w:tc>
          <w:tcPr>
            <w:tcW w:w="1900" w:type="dxa"/>
            <w:shd w:val="clear" w:color="auto" w:fill="auto"/>
            <w:vAlign w:val="center"/>
          </w:tcPr>
          <w:p w:rsidR="00335739" w:rsidRPr="00FF6F93" w:rsidRDefault="00335739" w:rsidP="00221438">
            <w:pPr>
              <w:tabs>
                <w:tab w:val="left" w:pos="2985"/>
              </w:tabs>
              <w:spacing w:line="360" w:lineRule="auto"/>
              <w:jc w:val="center"/>
              <w:rPr>
                <w:rFonts w:hint="eastAsia"/>
                <w:b/>
                <w:szCs w:val="21"/>
              </w:rPr>
            </w:pPr>
            <w:r w:rsidRPr="00FF6F93">
              <w:rPr>
                <w:rFonts w:hint="eastAsia"/>
                <w:b/>
                <w:szCs w:val="21"/>
              </w:rPr>
              <w:t>任务内容</w:t>
            </w:r>
          </w:p>
        </w:tc>
        <w:tc>
          <w:tcPr>
            <w:tcW w:w="2353" w:type="dxa"/>
            <w:shd w:val="clear" w:color="auto" w:fill="auto"/>
            <w:vAlign w:val="center"/>
          </w:tcPr>
          <w:p w:rsidR="00335739" w:rsidRPr="00FF6F93" w:rsidRDefault="00335739" w:rsidP="00221438">
            <w:pPr>
              <w:tabs>
                <w:tab w:val="left" w:pos="2985"/>
              </w:tabs>
              <w:spacing w:line="360" w:lineRule="auto"/>
              <w:jc w:val="center"/>
              <w:rPr>
                <w:rFonts w:hint="eastAsia"/>
                <w:b/>
                <w:szCs w:val="21"/>
              </w:rPr>
            </w:pPr>
            <w:r w:rsidRPr="00FF6F93">
              <w:rPr>
                <w:rFonts w:hint="eastAsia"/>
                <w:b/>
                <w:szCs w:val="21"/>
              </w:rPr>
              <w:t>功能描述</w:t>
            </w:r>
          </w:p>
        </w:tc>
        <w:tc>
          <w:tcPr>
            <w:tcW w:w="1701" w:type="dxa"/>
            <w:shd w:val="clear" w:color="auto" w:fill="auto"/>
            <w:vAlign w:val="center"/>
          </w:tcPr>
          <w:p w:rsidR="00335739" w:rsidRPr="00FF6F93" w:rsidRDefault="001A6E3C" w:rsidP="00221438">
            <w:pPr>
              <w:tabs>
                <w:tab w:val="left" w:pos="2985"/>
              </w:tabs>
              <w:spacing w:line="360" w:lineRule="auto"/>
              <w:jc w:val="center"/>
              <w:rPr>
                <w:rFonts w:hint="eastAsia"/>
                <w:b/>
                <w:szCs w:val="21"/>
              </w:rPr>
            </w:pPr>
            <w:r>
              <w:rPr>
                <w:rFonts w:hint="eastAsia"/>
                <w:b/>
                <w:szCs w:val="21"/>
              </w:rPr>
              <w:t>责任人</w:t>
            </w:r>
          </w:p>
        </w:tc>
        <w:tc>
          <w:tcPr>
            <w:tcW w:w="1511" w:type="dxa"/>
            <w:shd w:val="clear" w:color="auto" w:fill="auto"/>
            <w:vAlign w:val="center"/>
          </w:tcPr>
          <w:p w:rsidR="00335739" w:rsidRPr="00FF6F93" w:rsidRDefault="00335739" w:rsidP="00221438">
            <w:pPr>
              <w:tabs>
                <w:tab w:val="left" w:pos="2985"/>
              </w:tabs>
              <w:spacing w:line="360" w:lineRule="auto"/>
              <w:jc w:val="center"/>
              <w:rPr>
                <w:rFonts w:hint="eastAsia"/>
                <w:b/>
                <w:szCs w:val="21"/>
              </w:rPr>
            </w:pPr>
            <w:r w:rsidRPr="00FF6F93">
              <w:rPr>
                <w:rFonts w:hint="eastAsia"/>
                <w:b/>
                <w:szCs w:val="21"/>
              </w:rPr>
              <w:t>工期</w:t>
            </w:r>
          </w:p>
        </w:tc>
        <w:tc>
          <w:tcPr>
            <w:tcW w:w="1240" w:type="dxa"/>
            <w:shd w:val="clear" w:color="auto" w:fill="auto"/>
            <w:vAlign w:val="center"/>
          </w:tcPr>
          <w:p w:rsidR="00335739" w:rsidRPr="00FF6F93" w:rsidRDefault="00335739" w:rsidP="00221438">
            <w:pPr>
              <w:tabs>
                <w:tab w:val="left" w:pos="2985"/>
              </w:tabs>
              <w:spacing w:line="360" w:lineRule="auto"/>
              <w:jc w:val="center"/>
              <w:rPr>
                <w:rFonts w:hint="eastAsia"/>
                <w:b/>
                <w:szCs w:val="21"/>
              </w:rPr>
            </w:pPr>
            <w:r w:rsidRPr="00FF6F93">
              <w:rPr>
                <w:rFonts w:hint="eastAsia"/>
                <w:b/>
                <w:szCs w:val="21"/>
              </w:rPr>
              <w:t>备注</w:t>
            </w:r>
          </w:p>
        </w:tc>
      </w:tr>
      <w:tr w:rsidR="00BA6C76" w:rsidRPr="00FF6F93" w:rsidTr="00034080">
        <w:trPr>
          <w:trHeight w:val="803"/>
        </w:trPr>
        <w:tc>
          <w:tcPr>
            <w:tcW w:w="1384" w:type="dxa"/>
            <w:vMerge w:val="restart"/>
            <w:shd w:val="clear" w:color="auto" w:fill="auto"/>
            <w:vAlign w:val="center"/>
          </w:tcPr>
          <w:p w:rsidR="00BA6C76" w:rsidRPr="00FF6F93" w:rsidRDefault="00BA6C76" w:rsidP="00221438">
            <w:pPr>
              <w:tabs>
                <w:tab w:val="left" w:pos="2985"/>
              </w:tabs>
              <w:spacing w:line="360" w:lineRule="auto"/>
              <w:rPr>
                <w:szCs w:val="21"/>
              </w:rPr>
            </w:pPr>
            <w:r w:rsidRPr="00FF6F93">
              <w:rPr>
                <w:rFonts w:hint="eastAsia"/>
                <w:szCs w:val="21"/>
              </w:rPr>
              <w:t>需求设计</w:t>
            </w:r>
          </w:p>
        </w:tc>
        <w:tc>
          <w:tcPr>
            <w:tcW w:w="1900" w:type="dxa"/>
            <w:shd w:val="clear" w:color="auto" w:fill="auto"/>
            <w:vAlign w:val="center"/>
          </w:tcPr>
          <w:p w:rsidR="00BA6C76" w:rsidRPr="00FF6F93" w:rsidRDefault="00BA6C76" w:rsidP="00221438">
            <w:pPr>
              <w:tabs>
                <w:tab w:val="left" w:pos="2985"/>
              </w:tabs>
              <w:spacing w:line="360" w:lineRule="auto"/>
              <w:rPr>
                <w:rFonts w:hint="eastAsia"/>
                <w:szCs w:val="21"/>
              </w:rPr>
            </w:pPr>
            <w:r w:rsidRPr="00FF6F93">
              <w:rPr>
                <w:rFonts w:hint="eastAsia"/>
                <w:szCs w:val="21"/>
              </w:rPr>
              <w:t>需求分析</w:t>
            </w:r>
          </w:p>
        </w:tc>
        <w:tc>
          <w:tcPr>
            <w:tcW w:w="2353" w:type="dxa"/>
            <w:shd w:val="clear" w:color="auto" w:fill="auto"/>
            <w:vAlign w:val="center"/>
          </w:tcPr>
          <w:p w:rsidR="00BA6C76" w:rsidRPr="00FF6F93" w:rsidRDefault="00BA6C76" w:rsidP="00221438">
            <w:pPr>
              <w:spacing w:line="360" w:lineRule="auto"/>
              <w:jc w:val="left"/>
              <w:rPr>
                <w:rFonts w:ascii="宋体" w:hAnsi="宋体" w:cs="宋体" w:hint="eastAsia"/>
                <w:szCs w:val="21"/>
              </w:rPr>
            </w:pPr>
            <w:r w:rsidRPr="00FF6F93">
              <w:rPr>
                <w:rFonts w:ascii="宋体" w:hAnsi="宋体" w:hint="eastAsia"/>
                <w:szCs w:val="21"/>
              </w:rPr>
              <w:t>需求调研、文档编写</w:t>
            </w:r>
          </w:p>
        </w:tc>
        <w:tc>
          <w:tcPr>
            <w:tcW w:w="1701" w:type="dxa"/>
            <w:shd w:val="clear" w:color="auto" w:fill="auto"/>
            <w:vAlign w:val="center"/>
          </w:tcPr>
          <w:p w:rsidR="00BA6C76" w:rsidRPr="00FF6F93" w:rsidRDefault="001A6E3C" w:rsidP="00221438">
            <w:pPr>
              <w:tabs>
                <w:tab w:val="left" w:pos="2985"/>
              </w:tabs>
              <w:spacing w:line="360" w:lineRule="auto"/>
              <w:rPr>
                <w:rFonts w:hint="eastAsia"/>
                <w:szCs w:val="21"/>
              </w:rPr>
            </w:pPr>
            <w:r>
              <w:rPr>
                <w:rFonts w:hint="eastAsia"/>
                <w:szCs w:val="21"/>
              </w:rPr>
              <w:t>陈小文、熊川</w:t>
            </w:r>
          </w:p>
        </w:tc>
        <w:tc>
          <w:tcPr>
            <w:tcW w:w="1511" w:type="dxa"/>
            <w:vMerge w:val="restart"/>
            <w:shd w:val="clear" w:color="auto" w:fill="auto"/>
            <w:vAlign w:val="center"/>
          </w:tcPr>
          <w:p w:rsidR="00BA6C76" w:rsidRPr="00FF6F93" w:rsidRDefault="00BA6C76" w:rsidP="00221438">
            <w:pPr>
              <w:tabs>
                <w:tab w:val="left" w:pos="2985"/>
              </w:tabs>
              <w:spacing w:line="360" w:lineRule="auto"/>
              <w:rPr>
                <w:szCs w:val="21"/>
              </w:rPr>
            </w:pPr>
            <w:r w:rsidRPr="00FF6F93">
              <w:rPr>
                <w:rFonts w:hint="eastAsia"/>
                <w:szCs w:val="21"/>
              </w:rPr>
              <w:t>201</w:t>
            </w:r>
            <w:r w:rsidRPr="00FF6F93">
              <w:rPr>
                <w:szCs w:val="21"/>
              </w:rPr>
              <w:t>8</w:t>
            </w:r>
            <w:r>
              <w:rPr>
                <w:rFonts w:hint="eastAsia"/>
                <w:szCs w:val="21"/>
              </w:rPr>
              <w:t>_12_</w:t>
            </w:r>
            <w:r w:rsidRPr="00FF6F93">
              <w:rPr>
                <w:szCs w:val="21"/>
              </w:rPr>
              <w:t>01</w:t>
            </w:r>
          </w:p>
          <w:p w:rsidR="00BA6C76" w:rsidRPr="00FF6F93" w:rsidRDefault="00BA6C76" w:rsidP="00BA6C76">
            <w:pPr>
              <w:tabs>
                <w:tab w:val="left" w:pos="2985"/>
              </w:tabs>
              <w:spacing w:line="360" w:lineRule="auto"/>
              <w:rPr>
                <w:szCs w:val="21"/>
              </w:rPr>
            </w:pPr>
            <w:r w:rsidRPr="00FF6F93">
              <w:rPr>
                <w:szCs w:val="21"/>
              </w:rPr>
              <w:t>至</w:t>
            </w:r>
            <w:r w:rsidRPr="00FF6F93">
              <w:rPr>
                <w:rFonts w:hint="eastAsia"/>
                <w:szCs w:val="21"/>
              </w:rPr>
              <w:t>201</w:t>
            </w:r>
            <w:r w:rsidR="00151573">
              <w:rPr>
                <w:rFonts w:hint="eastAsia"/>
                <w:szCs w:val="21"/>
              </w:rPr>
              <w:t>8</w:t>
            </w:r>
            <w:r w:rsidRPr="00FF6F93">
              <w:rPr>
                <w:rFonts w:hint="eastAsia"/>
                <w:szCs w:val="21"/>
              </w:rPr>
              <w:t>-</w:t>
            </w:r>
            <w:r w:rsidR="00151573">
              <w:rPr>
                <w:rFonts w:hint="eastAsia"/>
                <w:szCs w:val="21"/>
              </w:rPr>
              <w:t>12</w:t>
            </w:r>
            <w:r w:rsidRPr="00FF6F93">
              <w:rPr>
                <w:rFonts w:hint="eastAsia"/>
                <w:szCs w:val="21"/>
              </w:rPr>
              <w:t>-</w:t>
            </w:r>
            <w:r w:rsidR="00151573">
              <w:rPr>
                <w:rFonts w:hint="eastAsia"/>
                <w:szCs w:val="21"/>
              </w:rPr>
              <w:t>31</w:t>
            </w:r>
          </w:p>
          <w:p w:rsidR="00BA6C76" w:rsidRPr="00FF6F93" w:rsidRDefault="00BA6C76" w:rsidP="00BA6C76">
            <w:pPr>
              <w:tabs>
                <w:tab w:val="left" w:pos="2985"/>
              </w:tabs>
              <w:spacing w:line="360" w:lineRule="auto"/>
              <w:rPr>
                <w:szCs w:val="21"/>
              </w:rPr>
            </w:pPr>
          </w:p>
          <w:p w:rsidR="00BA6C76" w:rsidRPr="00FF6F93" w:rsidRDefault="00BA6C76" w:rsidP="00221438">
            <w:pPr>
              <w:tabs>
                <w:tab w:val="left" w:pos="2985"/>
              </w:tabs>
              <w:spacing w:line="360" w:lineRule="auto"/>
              <w:rPr>
                <w:rFonts w:hint="eastAsia"/>
                <w:szCs w:val="21"/>
              </w:rPr>
            </w:pPr>
          </w:p>
        </w:tc>
        <w:tc>
          <w:tcPr>
            <w:tcW w:w="1240" w:type="dxa"/>
            <w:shd w:val="clear" w:color="auto" w:fill="auto"/>
            <w:vAlign w:val="center"/>
          </w:tcPr>
          <w:p w:rsidR="00BA6C76" w:rsidRPr="00FF6F93" w:rsidRDefault="00BA6C76" w:rsidP="00221438">
            <w:pPr>
              <w:tabs>
                <w:tab w:val="left" w:pos="2985"/>
              </w:tabs>
              <w:spacing w:line="360" w:lineRule="auto"/>
              <w:rPr>
                <w:rFonts w:hint="eastAsia"/>
                <w:szCs w:val="21"/>
              </w:rPr>
            </w:pPr>
          </w:p>
        </w:tc>
      </w:tr>
      <w:tr w:rsidR="00BA6C76" w:rsidRPr="00FF6F93" w:rsidTr="00034080">
        <w:tc>
          <w:tcPr>
            <w:tcW w:w="1384" w:type="dxa"/>
            <w:vMerge/>
            <w:shd w:val="clear" w:color="auto" w:fill="auto"/>
            <w:vAlign w:val="center"/>
          </w:tcPr>
          <w:p w:rsidR="00BA6C76" w:rsidRPr="00FF6F93" w:rsidRDefault="00BA6C76" w:rsidP="00221438">
            <w:pPr>
              <w:tabs>
                <w:tab w:val="left" w:pos="2985"/>
              </w:tabs>
              <w:spacing w:line="360" w:lineRule="auto"/>
              <w:rPr>
                <w:rFonts w:hint="eastAsia"/>
                <w:szCs w:val="21"/>
              </w:rPr>
            </w:pPr>
          </w:p>
        </w:tc>
        <w:tc>
          <w:tcPr>
            <w:tcW w:w="1900" w:type="dxa"/>
            <w:shd w:val="clear" w:color="auto" w:fill="auto"/>
            <w:vAlign w:val="center"/>
          </w:tcPr>
          <w:p w:rsidR="00BA6C76" w:rsidRPr="00FF6F93" w:rsidRDefault="00BA6C76" w:rsidP="00221438">
            <w:pPr>
              <w:tabs>
                <w:tab w:val="left" w:pos="2985"/>
              </w:tabs>
              <w:spacing w:line="360" w:lineRule="auto"/>
              <w:rPr>
                <w:rFonts w:hint="eastAsia"/>
                <w:szCs w:val="21"/>
              </w:rPr>
            </w:pPr>
            <w:r w:rsidRPr="00FF6F93">
              <w:rPr>
                <w:rFonts w:hint="eastAsia"/>
                <w:szCs w:val="21"/>
              </w:rPr>
              <w:t>系统设计</w:t>
            </w:r>
          </w:p>
        </w:tc>
        <w:tc>
          <w:tcPr>
            <w:tcW w:w="2353" w:type="dxa"/>
            <w:shd w:val="clear" w:color="auto" w:fill="auto"/>
            <w:vAlign w:val="center"/>
          </w:tcPr>
          <w:p w:rsidR="00BA6C76" w:rsidRPr="00FF6F93" w:rsidRDefault="00BA6C76" w:rsidP="00BA6C76">
            <w:pPr>
              <w:tabs>
                <w:tab w:val="left" w:pos="2985"/>
              </w:tabs>
              <w:spacing w:line="360" w:lineRule="auto"/>
              <w:rPr>
                <w:rFonts w:hint="eastAsia"/>
                <w:szCs w:val="21"/>
              </w:rPr>
            </w:pPr>
            <w:r w:rsidRPr="00FF6F93">
              <w:rPr>
                <w:rFonts w:ascii="宋体" w:hAnsi="宋体" w:hint="eastAsia"/>
                <w:szCs w:val="21"/>
              </w:rPr>
              <w:t>系统设计、</w:t>
            </w:r>
            <w:r>
              <w:rPr>
                <w:rFonts w:ascii="宋体" w:hAnsi="宋体" w:hint="eastAsia"/>
                <w:szCs w:val="21"/>
              </w:rPr>
              <w:t>方案</w:t>
            </w:r>
            <w:r w:rsidRPr="00FF6F93">
              <w:rPr>
                <w:rFonts w:ascii="宋体" w:hAnsi="宋体" w:hint="eastAsia"/>
                <w:szCs w:val="21"/>
              </w:rPr>
              <w:t>设计、设计文档编写</w:t>
            </w:r>
          </w:p>
        </w:tc>
        <w:tc>
          <w:tcPr>
            <w:tcW w:w="1701" w:type="dxa"/>
            <w:shd w:val="clear" w:color="auto" w:fill="auto"/>
            <w:vAlign w:val="center"/>
          </w:tcPr>
          <w:p w:rsidR="00BA6C76" w:rsidRPr="00FF6F93" w:rsidRDefault="001A6E3C" w:rsidP="00221438">
            <w:pPr>
              <w:tabs>
                <w:tab w:val="left" w:pos="2985"/>
              </w:tabs>
              <w:spacing w:line="360" w:lineRule="auto"/>
              <w:rPr>
                <w:rFonts w:hint="eastAsia"/>
                <w:szCs w:val="21"/>
              </w:rPr>
            </w:pPr>
            <w:r>
              <w:rPr>
                <w:rFonts w:hint="eastAsia"/>
                <w:szCs w:val="21"/>
              </w:rPr>
              <w:t>陈小文、熊川</w:t>
            </w:r>
          </w:p>
        </w:tc>
        <w:tc>
          <w:tcPr>
            <w:tcW w:w="1511" w:type="dxa"/>
            <w:vMerge/>
            <w:shd w:val="clear" w:color="auto" w:fill="auto"/>
            <w:vAlign w:val="center"/>
          </w:tcPr>
          <w:p w:rsidR="00BA6C76" w:rsidRPr="00FF6F93" w:rsidRDefault="00BA6C76" w:rsidP="00221438">
            <w:pPr>
              <w:tabs>
                <w:tab w:val="left" w:pos="2985"/>
              </w:tabs>
              <w:spacing w:line="360" w:lineRule="auto"/>
              <w:rPr>
                <w:rFonts w:hint="eastAsia"/>
                <w:szCs w:val="21"/>
              </w:rPr>
            </w:pPr>
          </w:p>
        </w:tc>
        <w:tc>
          <w:tcPr>
            <w:tcW w:w="1240" w:type="dxa"/>
            <w:shd w:val="clear" w:color="auto" w:fill="auto"/>
            <w:vAlign w:val="center"/>
          </w:tcPr>
          <w:p w:rsidR="00BA6C76" w:rsidRPr="00FF6F93" w:rsidRDefault="00BA6C76" w:rsidP="00221438">
            <w:pPr>
              <w:tabs>
                <w:tab w:val="left" w:pos="2985"/>
              </w:tabs>
              <w:spacing w:line="360" w:lineRule="auto"/>
              <w:rPr>
                <w:rFonts w:hint="eastAsia"/>
                <w:szCs w:val="21"/>
              </w:rPr>
            </w:pPr>
          </w:p>
        </w:tc>
      </w:tr>
      <w:tr w:rsidR="00AB70E8" w:rsidRPr="00FF6F93" w:rsidTr="00034080">
        <w:tc>
          <w:tcPr>
            <w:tcW w:w="1384" w:type="dxa"/>
            <w:vMerge w:val="restart"/>
            <w:shd w:val="clear" w:color="auto" w:fill="auto"/>
            <w:vAlign w:val="center"/>
          </w:tcPr>
          <w:p w:rsidR="00AB70E8" w:rsidRPr="00FF6F93" w:rsidRDefault="00AB70E8" w:rsidP="00221438">
            <w:pPr>
              <w:tabs>
                <w:tab w:val="left" w:pos="2985"/>
              </w:tabs>
              <w:spacing w:line="360" w:lineRule="auto"/>
              <w:rPr>
                <w:rFonts w:hint="eastAsia"/>
                <w:szCs w:val="21"/>
              </w:rPr>
            </w:pPr>
            <w:r>
              <w:rPr>
                <w:rFonts w:hint="eastAsia"/>
                <w:szCs w:val="21"/>
              </w:rPr>
              <w:t>硬件</w:t>
            </w:r>
            <w:r w:rsidRPr="00FF6F93">
              <w:rPr>
                <w:rFonts w:hint="eastAsia"/>
                <w:szCs w:val="21"/>
              </w:rPr>
              <w:t>开发</w:t>
            </w:r>
          </w:p>
        </w:tc>
        <w:tc>
          <w:tcPr>
            <w:tcW w:w="1900" w:type="dxa"/>
            <w:shd w:val="clear" w:color="auto" w:fill="auto"/>
            <w:vAlign w:val="center"/>
          </w:tcPr>
          <w:p w:rsidR="00AB70E8" w:rsidRPr="00FF6F93" w:rsidRDefault="00AB70E8" w:rsidP="00221438">
            <w:pPr>
              <w:tabs>
                <w:tab w:val="left" w:pos="2985"/>
              </w:tabs>
              <w:spacing w:line="360" w:lineRule="auto"/>
              <w:rPr>
                <w:rFonts w:hint="eastAsia"/>
                <w:szCs w:val="21"/>
              </w:rPr>
            </w:pPr>
            <w:r>
              <w:rPr>
                <w:rFonts w:hint="eastAsia"/>
                <w:szCs w:val="21"/>
              </w:rPr>
              <w:t>PCB</w:t>
            </w:r>
            <w:r>
              <w:rPr>
                <w:rFonts w:hint="eastAsia"/>
                <w:szCs w:val="21"/>
              </w:rPr>
              <w:t>设计、调试</w:t>
            </w:r>
          </w:p>
        </w:tc>
        <w:tc>
          <w:tcPr>
            <w:tcW w:w="2353" w:type="dxa"/>
            <w:shd w:val="clear" w:color="auto" w:fill="auto"/>
            <w:vAlign w:val="center"/>
          </w:tcPr>
          <w:p w:rsidR="00AB70E8" w:rsidRPr="00FF6F93" w:rsidRDefault="00AB70E8" w:rsidP="00221438">
            <w:pPr>
              <w:tabs>
                <w:tab w:val="left" w:pos="2985"/>
              </w:tabs>
              <w:spacing w:line="360" w:lineRule="auto"/>
              <w:rPr>
                <w:rFonts w:ascii="宋体" w:hAnsi="宋体" w:hint="eastAsia"/>
                <w:szCs w:val="21"/>
              </w:rPr>
            </w:pPr>
            <w:r>
              <w:rPr>
                <w:rFonts w:ascii="宋体" w:hAnsi="宋体" w:hint="eastAsia"/>
                <w:szCs w:val="21"/>
              </w:rPr>
              <w:t>对基准站、移动站进行PCB的基本设计，以及基本数据调试</w:t>
            </w:r>
          </w:p>
        </w:tc>
        <w:tc>
          <w:tcPr>
            <w:tcW w:w="1701" w:type="dxa"/>
            <w:shd w:val="clear" w:color="auto" w:fill="auto"/>
            <w:vAlign w:val="center"/>
          </w:tcPr>
          <w:p w:rsidR="00AB70E8" w:rsidRPr="00FF6F93" w:rsidRDefault="00AB70E8" w:rsidP="00221438">
            <w:pPr>
              <w:tabs>
                <w:tab w:val="left" w:pos="2985"/>
              </w:tabs>
              <w:spacing w:line="360" w:lineRule="auto"/>
              <w:rPr>
                <w:rFonts w:hint="eastAsia"/>
                <w:szCs w:val="21"/>
              </w:rPr>
            </w:pPr>
            <w:r>
              <w:rPr>
                <w:rFonts w:hint="eastAsia"/>
                <w:szCs w:val="21"/>
              </w:rPr>
              <w:t>熊川、陈小文</w:t>
            </w:r>
            <w:r w:rsidR="00A87D03">
              <w:rPr>
                <w:rFonts w:hint="eastAsia"/>
                <w:szCs w:val="21"/>
              </w:rPr>
              <w:t>、赵喜</w:t>
            </w:r>
          </w:p>
        </w:tc>
        <w:tc>
          <w:tcPr>
            <w:tcW w:w="1511" w:type="dxa"/>
            <w:vMerge w:val="restart"/>
            <w:shd w:val="clear" w:color="auto" w:fill="auto"/>
            <w:vAlign w:val="center"/>
          </w:tcPr>
          <w:p w:rsidR="00AB70E8" w:rsidRPr="00FF6F93" w:rsidRDefault="00AB70E8" w:rsidP="00AB70E8">
            <w:pPr>
              <w:tabs>
                <w:tab w:val="left" w:pos="2985"/>
              </w:tabs>
              <w:spacing w:line="360" w:lineRule="auto"/>
              <w:rPr>
                <w:szCs w:val="21"/>
              </w:rPr>
            </w:pPr>
            <w:r w:rsidRPr="00FF6F93">
              <w:rPr>
                <w:rFonts w:hint="eastAsia"/>
                <w:szCs w:val="21"/>
              </w:rPr>
              <w:t>201</w:t>
            </w:r>
            <w:r>
              <w:rPr>
                <w:rFonts w:hint="eastAsia"/>
                <w:szCs w:val="21"/>
              </w:rPr>
              <w:t>9</w:t>
            </w:r>
            <w:r w:rsidRPr="00FF6F93">
              <w:rPr>
                <w:rFonts w:hint="eastAsia"/>
                <w:szCs w:val="21"/>
              </w:rPr>
              <w:t>-</w:t>
            </w:r>
            <w:r w:rsidRPr="00FF6F93">
              <w:rPr>
                <w:szCs w:val="21"/>
              </w:rPr>
              <w:t>0</w:t>
            </w:r>
            <w:r>
              <w:rPr>
                <w:rFonts w:hint="eastAsia"/>
                <w:szCs w:val="21"/>
              </w:rPr>
              <w:t>1</w:t>
            </w:r>
            <w:r w:rsidRPr="00FF6F93">
              <w:rPr>
                <w:rFonts w:hint="eastAsia"/>
                <w:szCs w:val="21"/>
              </w:rPr>
              <w:t>-</w:t>
            </w:r>
            <w:r>
              <w:rPr>
                <w:rFonts w:hint="eastAsia"/>
                <w:szCs w:val="21"/>
              </w:rPr>
              <w:t>01</w:t>
            </w:r>
            <w:r w:rsidRPr="00FF6F93">
              <w:rPr>
                <w:szCs w:val="21"/>
              </w:rPr>
              <w:t>至</w:t>
            </w:r>
            <w:r w:rsidRPr="00FF6F93">
              <w:rPr>
                <w:rFonts w:hint="eastAsia"/>
                <w:szCs w:val="21"/>
              </w:rPr>
              <w:t>201</w:t>
            </w:r>
            <w:r>
              <w:rPr>
                <w:rFonts w:hint="eastAsia"/>
                <w:szCs w:val="21"/>
              </w:rPr>
              <w:t>9</w:t>
            </w:r>
            <w:r w:rsidRPr="00FF6F93">
              <w:rPr>
                <w:rFonts w:hint="eastAsia"/>
                <w:szCs w:val="21"/>
              </w:rPr>
              <w:t>-</w:t>
            </w:r>
            <w:r w:rsidRPr="00FF6F93">
              <w:rPr>
                <w:szCs w:val="21"/>
              </w:rPr>
              <w:t>0</w:t>
            </w:r>
            <w:r w:rsidR="00151573">
              <w:rPr>
                <w:rFonts w:hint="eastAsia"/>
                <w:szCs w:val="21"/>
              </w:rPr>
              <w:t>2</w:t>
            </w:r>
            <w:r w:rsidRPr="00FF6F93">
              <w:rPr>
                <w:rFonts w:hint="eastAsia"/>
                <w:szCs w:val="21"/>
              </w:rPr>
              <w:t>-</w:t>
            </w:r>
            <w:r w:rsidR="00151573">
              <w:rPr>
                <w:rFonts w:hint="eastAsia"/>
                <w:szCs w:val="21"/>
              </w:rPr>
              <w:t>28</w:t>
            </w:r>
          </w:p>
          <w:p w:rsidR="00AB70E8" w:rsidRPr="00FF6F93" w:rsidRDefault="00AB70E8" w:rsidP="00221438">
            <w:pPr>
              <w:tabs>
                <w:tab w:val="left" w:pos="2985"/>
              </w:tabs>
              <w:spacing w:line="360" w:lineRule="auto"/>
              <w:rPr>
                <w:rFonts w:hint="eastAsia"/>
                <w:szCs w:val="21"/>
              </w:rPr>
            </w:pPr>
          </w:p>
        </w:tc>
        <w:tc>
          <w:tcPr>
            <w:tcW w:w="1240" w:type="dxa"/>
            <w:shd w:val="clear" w:color="auto" w:fill="auto"/>
            <w:vAlign w:val="center"/>
          </w:tcPr>
          <w:p w:rsidR="00AB70E8" w:rsidRPr="00FF6F93" w:rsidRDefault="00AB70E8" w:rsidP="00221438">
            <w:pPr>
              <w:tabs>
                <w:tab w:val="left" w:pos="2985"/>
              </w:tabs>
              <w:spacing w:line="360" w:lineRule="auto"/>
              <w:rPr>
                <w:rFonts w:hint="eastAsia"/>
                <w:szCs w:val="21"/>
              </w:rPr>
            </w:pPr>
          </w:p>
        </w:tc>
      </w:tr>
      <w:tr w:rsidR="00AB70E8" w:rsidRPr="00FF6F93" w:rsidTr="00034080">
        <w:tc>
          <w:tcPr>
            <w:tcW w:w="1384" w:type="dxa"/>
            <w:vMerge/>
            <w:shd w:val="clear" w:color="auto" w:fill="auto"/>
            <w:vAlign w:val="center"/>
          </w:tcPr>
          <w:p w:rsidR="00AB70E8" w:rsidRDefault="00AB70E8" w:rsidP="00221438">
            <w:pPr>
              <w:tabs>
                <w:tab w:val="left" w:pos="2985"/>
              </w:tabs>
              <w:spacing w:line="360" w:lineRule="auto"/>
              <w:rPr>
                <w:rFonts w:hint="eastAsia"/>
                <w:szCs w:val="21"/>
              </w:rPr>
            </w:pPr>
          </w:p>
        </w:tc>
        <w:tc>
          <w:tcPr>
            <w:tcW w:w="1900" w:type="dxa"/>
            <w:shd w:val="clear" w:color="auto" w:fill="auto"/>
            <w:vAlign w:val="center"/>
          </w:tcPr>
          <w:p w:rsidR="00AB70E8" w:rsidRPr="00FF6F93" w:rsidRDefault="00AB70E8" w:rsidP="00221438">
            <w:pPr>
              <w:tabs>
                <w:tab w:val="left" w:pos="2985"/>
              </w:tabs>
              <w:spacing w:line="360" w:lineRule="auto"/>
              <w:rPr>
                <w:rFonts w:hint="eastAsia"/>
                <w:szCs w:val="21"/>
              </w:rPr>
            </w:pPr>
            <w:r>
              <w:rPr>
                <w:rFonts w:hint="eastAsia"/>
                <w:szCs w:val="21"/>
              </w:rPr>
              <w:t>模具设计</w:t>
            </w:r>
          </w:p>
        </w:tc>
        <w:tc>
          <w:tcPr>
            <w:tcW w:w="2353" w:type="dxa"/>
            <w:shd w:val="clear" w:color="auto" w:fill="auto"/>
            <w:vAlign w:val="center"/>
          </w:tcPr>
          <w:p w:rsidR="00AB70E8" w:rsidRPr="00FF6F93" w:rsidRDefault="00AB70E8" w:rsidP="00221438">
            <w:pPr>
              <w:tabs>
                <w:tab w:val="left" w:pos="2985"/>
              </w:tabs>
              <w:spacing w:line="360" w:lineRule="auto"/>
              <w:rPr>
                <w:rFonts w:ascii="宋体" w:hAnsi="宋体" w:hint="eastAsia"/>
                <w:szCs w:val="21"/>
              </w:rPr>
            </w:pPr>
            <w:r>
              <w:rPr>
                <w:rFonts w:ascii="宋体" w:hAnsi="宋体" w:hint="eastAsia"/>
                <w:szCs w:val="21"/>
              </w:rPr>
              <w:t>按照方案设计要求，进行模具的设计已经样品制作</w:t>
            </w:r>
          </w:p>
        </w:tc>
        <w:tc>
          <w:tcPr>
            <w:tcW w:w="1701" w:type="dxa"/>
            <w:shd w:val="clear" w:color="auto" w:fill="auto"/>
            <w:vAlign w:val="center"/>
          </w:tcPr>
          <w:p w:rsidR="00AB70E8" w:rsidRPr="00FF6F93" w:rsidRDefault="00AB70E8" w:rsidP="00221438">
            <w:pPr>
              <w:tabs>
                <w:tab w:val="left" w:pos="2985"/>
              </w:tabs>
              <w:spacing w:line="360" w:lineRule="auto"/>
              <w:rPr>
                <w:rFonts w:hint="eastAsia"/>
                <w:szCs w:val="21"/>
              </w:rPr>
            </w:pPr>
            <w:r>
              <w:rPr>
                <w:rFonts w:hint="eastAsia"/>
                <w:szCs w:val="21"/>
              </w:rPr>
              <w:t>蒲栾</w:t>
            </w:r>
          </w:p>
        </w:tc>
        <w:tc>
          <w:tcPr>
            <w:tcW w:w="1511" w:type="dxa"/>
            <w:vMerge/>
            <w:shd w:val="clear" w:color="auto" w:fill="auto"/>
            <w:vAlign w:val="center"/>
          </w:tcPr>
          <w:p w:rsidR="00AB70E8" w:rsidRPr="00FF6F93" w:rsidRDefault="00AB70E8" w:rsidP="00221438">
            <w:pPr>
              <w:tabs>
                <w:tab w:val="left" w:pos="2985"/>
              </w:tabs>
              <w:spacing w:line="360" w:lineRule="auto"/>
              <w:rPr>
                <w:rFonts w:hint="eastAsia"/>
                <w:szCs w:val="21"/>
              </w:rPr>
            </w:pPr>
          </w:p>
        </w:tc>
        <w:tc>
          <w:tcPr>
            <w:tcW w:w="1240" w:type="dxa"/>
            <w:shd w:val="clear" w:color="auto" w:fill="auto"/>
            <w:vAlign w:val="center"/>
          </w:tcPr>
          <w:p w:rsidR="00AB70E8" w:rsidRPr="00FF6F93" w:rsidRDefault="00AB70E8" w:rsidP="00221438">
            <w:pPr>
              <w:tabs>
                <w:tab w:val="left" w:pos="2985"/>
              </w:tabs>
              <w:spacing w:line="360" w:lineRule="auto"/>
              <w:rPr>
                <w:rFonts w:hint="eastAsia"/>
                <w:szCs w:val="21"/>
              </w:rPr>
            </w:pPr>
          </w:p>
        </w:tc>
      </w:tr>
      <w:tr w:rsidR="00E346E3" w:rsidRPr="00FF6F93" w:rsidTr="00034080">
        <w:tc>
          <w:tcPr>
            <w:tcW w:w="1384" w:type="dxa"/>
            <w:vMerge w:val="restart"/>
            <w:shd w:val="clear" w:color="auto" w:fill="auto"/>
            <w:vAlign w:val="center"/>
          </w:tcPr>
          <w:p w:rsidR="00E346E3" w:rsidRPr="00FF6F93" w:rsidRDefault="00E346E3" w:rsidP="00221438">
            <w:pPr>
              <w:tabs>
                <w:tab w:val="left" w:pos="2985"/>
              </w:tabs>
              <w:spacing w:line="360" w:lineRule="auto"/>
              <w:rPr>
                <w:rFonts w:hint="eastAsia"/>
                <w:szCs w:val="21"/>
              </w:rPr>
            </w:pPr>
            <w:r>
              <w:rPr>
                <w:rFonts w:hint="eastAsia"/>
                <w:szCs w:val="21"/>
              </w:rPr>
              <w:t>嵌入式软件</w:t>
            </w:r>
            <w:r w:rsidRPr="00FF6F93">
              <w:rPr>
                <w:rFonts w:hint="eastAsia"/>
                <w:szCs w:val="21"/>
              </w:rPr>
              <w:t>开发</w:t>
            </w:r>
          </w:p>
        </w:tc>
        <w:tc>
          <w:tcPr>
            <w:tcW w:w="1900" w:type="dxa"/>
            <w:shd w:val="clear" w:color="auto" w:fill="auto"/>
            <w:vAlign w:val="center"/>
          </w:tcPr>
          <w:p w:rsidR="00E346E3" w:rsidRPr="00FF6F93" w:rsidRDefault="00E346E3" w:rsidP="00221438">
            <w:pPr>
              <w:tabs>
                <w:tab w:val="left" w:pos="2985"/>
              </w:tabs>
              <w:spacing w:line="360" w:lineRule="auto"/>
              <w:rPr>
                <w:rFonts w:hint="eastAsia"/>
                <w:szCs w:val="21"/>
              </w:rPr>
            </w:pPr>
            <w:r>
              <w:rPr>
                <w:rFonts w:hint="eastAsia"/>
                <w:szCs w:val="21"/>
              </w:rPr>
              <w:t>基准站数据通信</w:t>
            </w:r>
          </w:p>
        </w:tc>
        <w:tc>
          <w:tcPr>
            <w:tcW w:w="2353" w:type="dxa"/>
            <w:shd w:val="clear" w:color="auto" w:fill="auto"/>
            <w:vAlign w:val="center"/>
          </w:tcPr>
          <w:p w:rsidR="00E346E3" w:rsidRPr="00FF6F93" w:rsidRDefault="00E346E3" w:rsidP="005A13F7">
            <w:pPr>
              <w:tabs>
                <w:tab w:val="left" w:pos="2985"/>
              </w:tabs>
              <w:spacing w:line="360" w:lineRule="auto"/>
              <w:rPr>
                <w:rFonts w:ascii="宋体" w:hAnsi="宋体" w:hint="eastAsia"/>
                <w:szCs w:val="21"/>
              </w:rPr>
            </w:pPr>
            <w:r>
              <w:rPr>
                <w:rFonts w:ascii="宋体" w:hAnsi="宋体" w:hint="eastAsia"/>
                <w:szCs w:val="21"/>
              </w:rPr>
              <w:t>把基准站的数据通过4G/wifi/电台传输到通信服务器</w:t>
            </w:r>
          </w:p>
        </w:tc>
        <w:tc>
          <w:tcPr>
            <w:tcW w:w="1701" w:type="dxa"/>
            <w:shd w:val="clear" w:color="auto" w:fill="auto"/>
            <w:vAlign w:val="center"/>
          </w:tcPr>
          <w:p w:rsidR="00E346E3" w:rsidRPr="00FF6F93" w:rsidRDefault="00E346E3" w:rsidP="00221438">
            <w:pPr>
              <w:tabs>
                <w:tab w:val="left" w:pos="2985"/>
              </w:tabs>
              <w:spacing w:line="360" w:lineRule="auto"/>
              <w:rPr>
                <w:rFonts w:hint="eastAsia"/>
                <w:szCs w:val="21"/>
              </w:rPr>
            </w:pPr>
            <w:r>
              <w:rPr>
                <w:rFonts w:hint="eastAsia"/>
                <w:szCs w:val="21"/>
              </w:rPr>
              <w:t>熊川、陈小文、</w:t>
            </w:r>
            <w:r w:rsidR="00E56569">
              <w:rPr>
                <w:rFonts w:hint="eastAsia"/>
                <w:szCs w:val="21"/>
              </w:rPr>
              <w:t>赵喜、</w:t>
            </w:r>
            <w:r>
              <w:rPr>
                <w:rFonts w:hint="eastAsia"/>
                <w:szCs w:val="21"/>
              </w:rPr>
              <w:t>周薇</w:t>
            </w:r>
          </w:p>
        </w:tc>
        <w:tc>
          <w:tcPr>
            <w:tcW w:w="1511" w:type="dxa"/>
            <w:shd w:val="clear" w:color="auto" w:fill="auto"/>
            <w:vAlign w:val="center"/>
          </w:tcPr>
          <w:p w:rsidR="00E346E3" w:rsidRPr="00FF6F93" w:rsidRDefault="00E346E3" w:rsidP="00221438">
            <w:pPr>
              <w:tabs>
                <w:tab w:val="left" w:pos="2985"/>
              </w:tabs>
              <w:spacing w:line="360" w:lineRule="auto"/>
              <w:rPr>
                <w:szCs w:val="21"/>
              </w:rPr>
            </w:pPr>
            <w:r w:rsidRPr="00FF6F93">
              <w:rPr>
                <w:rFonts w:hint="eastAsia"/>
                <w:szCs w:val="21"/>
              </w:rPr>
              <w:t>201</w:t>
            </w:r>
            <w:r>
              <w:rPr>
                <w:rFonts w:hint="eastAsia"/>
                <w:szCs w:val="21"/>
              </w:rPr>
              <w:t>9</w:t>
            </w:r>
            <w:r w:rsidRPr="00FF6F93">
              <w:rPr>
                <w:rFonts w:hint="eastAsia"/>
                <w:szCs w:val="21"/>
              </w:rPr>
              <w:t>-</w:t>
            </w:r>
            <w:r w:rsidRPr="00FF6F93">
              <w:rPr>
                <w:szCs w:val="21"/>
              </w:rPr>
              <w:t>0</w:t>
            </w:r>
            <w:r>
              <w:rPr>
                <w:rFonts w:hint="eastAsia"/>
                <w:szCs w:val="21"/>
              </w:rPr>
              <w:t>3</w:t>
            </w:r>
            <w:r w:rsidRPr="00FF6F93">
              <w:rPr>
                <w:rFonts w:hint="eastAsia"/>
                <w:szCs w:val="21"/>
              </w:rPr>
              <w:t>-</w:t>
            </w:r>
            <w:r>
              <w:rPr>
                <w:rFonts w:hint="eastAsia"/>
                <w:szCs w:val="21"/>
              </w:rPr>
              <w:t>01</w:t>
            </w:r>
            <w:r w:rsidRPr="00FF6F93">
              <w:rPr>
                <w:szCs w:val="21"/>
              </w:rPr>
              <w:t>至</w:t>
            </w:r>
            <w:r w:rsidRPr="00FF6F93">
              <w:rPr>
                <w:rFonts w:hint="eastAsia"/>
                <w:szCs w:val="21"/>
              </w:rPr>
              <w:t>201</w:t>
            </w:r>
            <w:r>
              <w:rPr>
                <w:rFonts w:hint="eastAsia"/>
                <w:szCs w:val="21"/>
              </w:rPr>
              <w:t>9</w:t>
            </w:r>
            <w:r w:rsidRPr="00FF6F93">
              <w:rPr>
                <w:rFonts w:hint="eastAsia"/>
                <w:szCs w:val="21"/>
              </w:rPr>
              <w:t>-</w:t>
            </w:r>
            <w:r w:rsidRPr="00FF6F93">
              <w:rPr>
                <w:szCs w:val="21"/>
              </w:rPr>
              <w:t>0</w:t>
            </w:r>
            <w:r w:rsidR="00151573">
              <w:rPr>
                <w:rFonts w:hint="eastAsia"/>
                <w:szCs w:val="21"/>
              </w:rPr>
              <w:t>4</w:t>
            </w:r>
            <w:r w:rsidRPr="00FF6F93">
              <w:rPr>
                <w:rFonts w:hint="eastAsia"/>
                <w:szCs w:val="21"/>
              </w:rPr>
              <w:t>-</w:t>
            </w:r>
            <w:r w:rsidR="00151573">
              <w:rPr>
                <w:rFonts w:hint="eastAsia"/>
                <w:szCs w:val="21"/>
              </w:rPr>
              <w:t>30</w:t>
            </w:r>
          </w:p>
          <w:p w:rsidR="00E346E3" w:rsidRPr="00FF6F93" w:rsidRDefault="00E346E3" w:rsidP="00221438">
            <w:pPr>
              <w:tabs>
                <w:tab w:val="left" w:pos="2985"/>
              </w:tabs>
              <w:spacing w:line="360" w:lineRule="auto"/>
              <w:rPr>
                <w:rFonts w:hint="eastAsia"/>
                <w:szCs w:val="21"/>
              </w:rPr>
            </w:pPr>
          </w:p>
        </w:tc>
        <w:tc>
          <w:tcPr>
            <w:tcW w:w="1240" w:type="dxa"/>
            <w:shd w:val="clear" w:color="auto" w:fill="auto"/>
            <w:vAlign w:val="center"/>
          </w:tcPr>
          <w:p w:rsidR="00E346E3" w:rsidRPr="00FF6F93" w:rsidRDefault="00E346E3" w:rsidP="00221438">
            <w:pPr>
              <w:tabs>
                <w:tab w:val="left" w:pos="2985"/>
              </w:tabs>
              <w:spacing w:line="360" w:lineRule="auto"/>
              <w:rPr>
                <w:rFonts w:hint="eastAsia"/>
                <w:szCs w:val="21"/>
              </w:rPr>
            </w:pPr>
          </w:p>
        </w:tc>
      </w:tr>
      <w:tr w:rsidR="00E346E3" w:rsidRPr="00FF6F93" w:rsidTr="00034080">
        <w:tc>
          <w:tcPr>
            <w:tcW w:w="1384" w:type="dxa"/>
            <w:vMerge/>
            <w:shd w:val="clear" w:color="auto" w:fill="auto"/>
            <w:vAlign w:val="center"/>
          </w:tcPr>
          <w:p w:rsidR="00E346E3" w:rsidRDefault="00E346E3" w:rsidP="00221438">
            <w:pPr>
              <w:tabs>
                <w:tab w:val="left" w:pos="2985"/>
              </w:tabs>
              <w:spacing w:line="360" w:lineRule="auto"/>
              <w:rPr>
                <w:rFonts w:hint="eastAsia"/>
                <w:szCs w:val="21"/>
              </w:rPr>
            </w:pPr>
          </w:p>
        </w:tc>
        <w:tc>
          <w:tcPr>
            <w:tcW w:w="1900" w:type="dxa"/>
            <w:shd w:val="clear" w:color="auto" w:fill="auto"/>
            <w:vAlign w:val="center"/>
          </w:tcPr>
          <w:p w:rsidR="00E346E3" w:rsidRPr="00FF6F93" w:rsidRDefault="00E346E3" w:rsidP="00221438">
            <w:pPr>
              <w:tabs>
                <w:tab w:val="left" w:pos="2985"/>
              </w:tabs>
              <w:spacing w:line="360" w:lineRule="auto"/>
              <w:rPr>
                <w:rFonts w:hint="eastAsia"/>
                <w:szCs w:val="21"/>
              </w:rPr>
            </w:pPr>
            <w:r>
              <w:rPr>
                <w:rFonts w:hint="eastAsia"/>
                <w:szCs w:val="21"/>
              </w:rPr>
              <w:t>移动站</w:t>
            </w:r>
            <w:r>
              <w:rPr>
                <w:rFonts w:hint="eastAsia"/>
                <w:szCs w:val="21"/>
              </w:rPr>
              <w:t>APP</w:t>
            </w:r>
            <w:r>
              <w:rPr>
                <w:rFonts w:hint="eastAsia"/>
                <w:szCs w:val="21"/>
              </w:rPr>
              <w:t>开发</w:t>
            </w:r>
          </w:p>
        </w:tc>
        <w:tc>
          <w:tcPr>
            <w:tcW w:w="2353" w:type="dxa"/>
            <w:shd w:val="clear" w:color="auto" w:fill="auto"/>
            <w:vAlign w:val="center"/>
          </w:tcPr>
          <w:p w:rsidR="00E346E3" w:rsidRPr="00FF6F93" w:rsidRDefault="00E346E3" w:rsidP="00221438">
            <w:pPr>
              <w:tabs>
                <w:tab w:val="left" w:pos="2985"/>
              </w:tabs>
              <w:spacing w:line="360" w:lineRule="auto"/>
              <w:rPr>
                <w:rFonts w:ascii="宋体" w:hAnsi="宋体" w:hint="eastAsia"/>
                <w:szCs w:val="21"/>
              </w:rPr>
            </w:pPr>
            <w:r>
              <w:rPr>
                <w:rFonts w:ascii="宋体" w:hAnsi="宋体" w:hint="eastAsia"/>
                <w:szCs w:val="21"/>
              </w:rPr>
              <w:t>移动站APP按照</w:t>
            </w:r>
            <w:r w:rsidRPr="00440037">
              <w:rPr>
                <w:rFonts w:ascii="宋体" w:hAnsi="宋体" w:hint="eastAsia"/>
                <w:szCs w:val="21"/>
              </w:rPr>
              <w:t>《机动车驾驶人考试内容和方法》相关要求</w:t>
            </w:r>
            <w:r>
              <w:rPr>
                <w:rFonts w:ascii="宋体" w:hAnsi="宋体" w:hint="eastAsia"/>
                <w:szCs w:val="21"/>
              </w:rPr>
              <w:t>，进行考试的模拟评判</w:t>
            </w:r>
          </w:p>
        </w:tc>
        <w:tc>
          <w:tcPr>
            <w:tcW w:w="1701" w:type="dxa"/>
            <w:shd w:val="clear" w:color="auto" w:fill="auto"/>
            <w:vAlign w:val="center"/>
          </w:tcPr>
          <w:p w:rsidR="00E346E3" w:rsidRPr="00FF6F93" w:rsidRDefault="00E346E3" w:rsidP="00221438">
            <w:pPr>
              <w:tabs>
                <w:tab w:val="left" w:pos="2985"/>
              </w:tabs>
              <w:spacing w:line="360" w:lineRule="auto"/>
              <w:rPr>
                <w:rFonts w:hint="eastAsia"/>
                <w:szCs w:val="21"/>
              </w:rPr>
            </w:pPr>
            <w:r>
              <w:rPr>
                <w:rFonts w:ascii="宋体" w:hAnsi="宋体" w:hint="eastAsia"/>
                <w:bCs/>
                <w:kern w:val="0"/>
                <w:szCs w:val="21"/>
              </w:rPr>
              <w:t>叶怿，李占伟</w:t>
            </w:r>
          </w:p>
        </w:tc>
        <w:tc>
          <w:tcPr>
            <w:tcW w:w="1511" w:type="dxa"/>
            <w:shd w:val="clear" w:color="auto" w:fill="auto"/>
            <w:vAlign w:val="center"/>
          </w:tcPr>
          <w:p w:rsidR="00E346E3" w:rsidRPr="00FF6F93" w:rsidRDefault="00E346E3" w:rsidP="00E346E3">
            <w:pPr>
              <w:tabs>
                <w:tab w:val="left" w:pos="2985"/>
              </w:tabs>
              <w:spacing w:line="360" w:lineRule="auto"/>
              <w:rPr>
                <w:szCs w:val="21"/>
              </w:rPr>
            </w:pPr>
            <w:r w:rsidRPr="00FF6F93">
              <w:rPr>
                <w:rFonts w:hint="eastAsia"/>
                <w:szCs w:val="21"/>
              </w:rPr>
              <w:t>201</w:t>
            </w:r>
            <w:r>
              <w:rPr>
                <w:rFonts w:hint="eastAsia"/>
                <w:szCs w:val="21"/>
              </w:rPr>
              <w:t>9</w:t>
            </w:r>
            <w:r w:rsidRPr="00FF6F93">
              <w:rPr>
                <w:rFonts w:hint="eastAsia"/>
                <w:szCs w:val="21"/>
              </w:rPr>
              <w:t>-</w:t>
            </w:r>
            <w:r w:rsidRPr="00FF6F93">
              <w:rPr>
                <w:szCs w:val="21"/>
              </w:rPr>
              <w:t>0</w:t>
            </w:r>
            <w:r>
              <w:rPr>
                <w:rFonts w:hint="eastAsia"/>
                <w:szCs w:val="21"/>
              </w:rPr>
              <w:t>1</w:t>
            </w:r>
            <w:r w:rsidRPr="00FF6F93">
              <w:rPr>
                <w:rFonts w:hint="eastAsia"/>
                <w:szCs w:val="21"/>
              </w:rPr>
              <w:t>-</w:t>
            </w:r>
            <w:r>
              <w:rPr>
                <w:rFonts w:hint="eastAsia"/>
                <w:szCs w:val="21"/>
              </w:rPr>
              <w:t>01</w:t>
            </w:r>
            <w:r w:rsidRPr="00FF6F93">
              <w:rPr>
                <w:szCs w:val="21"/>
              </w:rPr>
              <w:t>至</w:t>
            </w:r>
            <w:r w:rsidRPr="00FF6F93">
              <w:rPr>
                <w:rFonts w:hint="eastAsia"/>
                <w:szCs w:val="21"/>
              </w:rPr>
              <w:t>201</w:t>
            </w:r>
            <w:r>
              <w:rPr>
                <w:rFonts w:hint="eastAsia"/>
                <w:szCs w:val="21"/>
              </w:rPr>
              <w:t>9</w:t>
            </w:r>
            <w:r w:rsidRPr="00FF6F93">
              <w:rPr>
                <w:rFonts w:hint="eastAsia"/>
                <w:szCs w:val="21"/>
              </w:rPr>
              <w:t>-</w:t>
            </w:r>
            <w:r w:rsidRPr="00FF6F93">
              <w:rPr>
                <w:szCs w:val="21"/>
              </w:rPr>
              <w:t>0</w:t>
            </w:r>
            <w:r w:rsidR="00151573">
              <w:rPr>
                <w:rFonts w:hint="eastAsia"/>
                <w:szCs w:val="21"/>
              </w:rPr>
              <w:t>6</w:t>
            </w:r>
            <w:r w:rsidRPr="00FF6F93">
              <w:rPr>
                <w:rFonts w:hint="eastAsia"/>
                <w:szCs w:val="21"/>
              </w:rPr>
              <w:t>-</w:t>
            </w:r>
            <w:r w:rsidR="00151573">
              <w:rPr>
                <w:rFonts w:hint="eastAsia"/>
                <w:szCs w:val="21"/>
              </w:rPr>
              <w:t>30</w:t>
            </w:r>
          </w:p>
          <w:p w:rsidR="00E346E3" w:rsidRPr="00FF6F93" w:rsidRDefault="00E346E3" w:rsidP="00221438">
            <w:pPr>
              <w:tabs>
                <w:tab w:val="left" w:pos="2985"/>
              </w:tabs>
              <w:spacing w:line="360" w:lineRule="auto"/>
              <w:rPr>
                <w:rFonts w:hint="eastAsia"/>
                <w:szCs w:val="21"/>
              </w:rPr>
            </w:pPr>
          </w:p>
        </w:tc>
        <w:tc>
          <w:tcPr>
            <w:tcW w:w="1240" w:type="dxa"/>
            <w:shd w:val="clear" w:color="auto" w:fill="auto"/>
            <w:vAlign w:val="center"/>
          </w:tcPr>
          <w:p w:rsidR="00E346E3" w:rsidRPr="00FF6F93" w:rsidRDefault="00E346E3" w:rsidP="00221438">
            <w:pPr>
              <w:tabs>
                <w:tab w:val="left" w:pos="2985"/>
              </w:tabs>
              <w:spacing w:line="360" w:lineRule="auto"/>
              <w:rPr>
                <w:rFonts w:hint="eastAsia"/>
                <w:szCs w:val="21"/>
              </w:rPr>
            </w:pPr>
          </w:p>
        </w:tc>
      </w:tr>
      <w:tr w:rsidR="00E346E3" w:rsidRPr="00FF6F93" w:rsidTr="00034080">
        <w:tc>
          <w:tcPr>
            <w:tcW w:w="1384" w:type="dxa"/>
            <w:vMerge/>
            <w:shd w:val="clear" w:color="auto" w:fill="auto"/>
            <w:vAlign w:val="center"/>
          </w:tcPr>
          <w:p w:rsidR="00E346E3" w:rsidRPr="00FF6F93" w:rsidRDefault="00E346E3" w:rsidP="00221438">
            <w:pPr>
              <w:tabs>
                <w:tab w:val="left" w:pos="2985"/>
              </w:tabs>
              <w:spacing w:line="360" w:lineRule="auto"/>
              <w:rPr>
                <w:rFonts w:hint="eastAsia"/>
                <w:szCs w:val="21"/>
              </w:rPr>
            </w:pPr>
          </w:p>
        </w:tc>
        <w:tc>
          <w:tcPr>
            <w:tcW w:w="1900" w:type="dxa"/>
            <w:shd w:val="clear" w:color="auto" w:fill="auto"/>
            <w:vAlign w:val="center"/>
          </w:tcPr>
          <w:p w:rsidR="00E346E3" w:rsidRPr="00FF6F93" w:rsidRDefault="00E346E3" w:rsidP="00221438">
            <w:pPr>
              <w:tabs>
                <w:tab w:val="left" w:pos="2985"/>
              </w:tabs>
              <w:spacing w:line="360" w:lineRule="auto"/>
              <w:rPr>
                <w:rFonts w:hint="eastAsia"/>
                <w:szCs w:val="21"/>
              </w:rPr>
            </w:pPr>
            <w:r>
              <w:rPr>
                <w:rFonts w:ascii="宋体" w:hAnsi="宋体" w:hint="eastAsia"/>
                <w:szCs w:val="21"/>
              </w:rPr>
              <w:t>管理端数据接入开发</w:t>
            </w:r>
          </w:p>
        </w:tc>
        <w:tc>
          <w:tcPr>
            <w:tcW w:w="2353" w:type="dxa"/>
            <w:shd w:val="clear" w:color="auto" w:fill="auto"/>
            <w:vAlign w:val="center"/>
          </w:tcPr>
          <w:p w:rsidR="00E346E3" w:rsidRPr="00FF6F93" w:rsidRDefault="00E346E3" w:rsidP="00221438">
            <w:pPr>
              <w:tabs>
                <w:tab w:val="left" w:pos="2985"/>
              </w:tabs>
              <w:spacing w:line="360" w:lineRule="auto"/>
              <w:rPr>
                <w:rFonts w:ascii="宋体" w:hAnsi="宋体" w:hint="eastAsia"/>
                <w:szCs w:val="21"/>
              </w:rPr>
            </w:pPr>
            <w:r>
              <w:rPr>
                <w:rFonts w:ascii="宋体" w:hAnsi="宋体" w:hint="eastAsia"/>
                <w:szCs w:val="21"/>
              </w:rPr>
              <w:t>将培训过程中的模拟评判的数据上传至驾校管理端软件</w:t>
            </w:r>
          </w:p>
        </w:tc>
        <w:tc>
          <w:tcPr>
            <w:tcW w:w="1701" w:type="dxa"/>
            <w:shd w:val="clear" w:color="auto" w:fill="auto"/>
            <w:vAlign w:val="center"/>
          </w:tcPr>
          <w:p w:rsidR="00E346E3" w:rsidRPr="00FF6F93" w:rsidRDefault="00E346E3" w:rsidP="00221438">
            <w:pPr>
              <w:tabs>
                <w:tab w:val="left" w:pos="2985"/>
              </w:tabs>
              <w:spacing w:line="360" w:lineRule="auto"/>
              <w:rPr>
                <w:rFonts w:hint="eastAsia"/>
                <w:szCs w:val="21"/>
              </w:rPr>
            </w:pPr>
            <w:r>
              <w:rPr>
                <w:rFonts w:ascii="宋体" w:hAnsi="宋体" w:hint="eastAsia"/>
                <w:bCs/>
                <w:kern w:val="0"/>
                <w:szCs w:val="21"/>
              </w:rPr>
              <w:t>叶怿，李占伟，李想</w:t>
            </w:r>
          </w:p>
        </w:tc>
        <w:tc>
          <w:tcPr>
            <w:tcW w:w="1511" w:type="dxa"/>
            <w:shd w:val="clear" w:color="auto" w:fill="auto"/>
            <w:vAlign w:val="center"/>
          </w:tcPr>
          <w:p w:rsidR="00E346E3" w:rsidRPr="00FF6F93" w:rsidRDefault="00E346E3" w:rsidP="00E346E3">
            <w:pPr>
              <w:tabs>
                <w:tab w:val="left" w:pos="2985"/>
              </w:tabs>
              <w:spacing w:line="360" w:lineRule="auto"/>
              <w:rPr>
                <w:szCs w:val="21"/>
              </w:rPr>
            </w:pPr>
            <w:r w:rsidRPr="00FF6F93">
              <w:rPr>
                <w:rFonts w:hint="eastAsia"/>
                <w:szCs w:val="21"/>
              </w:rPr>
              <w:t>201</w:t>
            </w:r>
            <w:r>
              <w:rPr>
                <w:rFonts w:hint="eastAsia"/>
                <w:szCs w:val="21"/>
              </w:rPr>
              <w:t>9</w:t>
            </w:r>
            <w:r w:rsidRPr="00FF6F93">
              <w:rPr>
                <w:rFonts w:hint="eastAsia"/>
                <w:szCs w:val="21"/>
              </w:rPr>
              <w:t>-</w:t>
            </w:r>
            <w:r w:rsidRPr="00FF6F93">
              <w:rPr>
                <w:szCs w:val="21"/>
              </w:rPr>
              <w:t>0</w:t>
            </w:r>
            <w:r>
              <w:rPr>
                <w:rFonts w:hint="eastAsia"/>
                <w:szCs w:val="21"/>
              </w:rPr>
              <w:t>7</w:t>
            </w:r>
            <w:r w:rsidRPr="00FF6F93">
              <w:rPr>
                <w:rFonts w:hint="eastAsia"/>
                <w:szCs w:val="21"/>
              </w:rPr>
              <w:t>-</w:t>
            </w:r>
            <w:r>
              <w:rPr>
                <w:rFonts w:hint="eastAsia"/>
                <w:szCs w:val="21"/>
              </w:rPr>
              <w:t>01</w:t>
            </w:r>
            <w:r w:rsidRPr="00FF6F93">
              <w:rPr>
                <w:szCs w:val="21"/>
              </w:rPr>
              <w:t>至</w:t>
            </w:r>
            <w:r w:rsidRPr="00FF6F93">
              <w:rPr>
                <w:rFonts w:hint="eastAsia"/>
                <w:szCs w:val="21"/>
              </w:rPr>
              <w:t>201</w:t>
            </w:r>
            <w:r>
              <w:rPr>
                <w:rFonts w:hint="eastAsia"/>
                <w:szCs w:val="21"/>
              </w:rPr>
              <w:t>9</w:t>
            </w:r>
            <w:r w:rsidRPr="00FF6F93">
              <w:rPr>
                <w:rFonts w:hint="eastAsia"/>
                <w:szCs w:val="21"/>
              </w:rPr>
              <w:t>-</w:t>
            </w:r>
            <w:r>
              <w:rPr>
                <w:rFonts w:hint="eastAsia"/>
                <w:szCs w:val="21"/>
              </w:rPr>
              <w:t>08</w:t>
            </w:r>
            <w:r w:rsidRPr="00FF6F93">
              <w:rPr>
                <w:rFonts w:hint="eastAsia"/>
                <w:szCs w:val="21"/>
              </w:rPr>
              <w:t>-</w:t>
            </w:r>
            <w:r>
              <w:rPr>
                <w:rFonts w:hint="eastAsia"/>
                <w:szCs w:val="21"/>
              </w:rPr>
              <w:t>31</w:t>
            </w:r>
          </w:p>
          <w:p w:rsidR="00E346E3" w:rsidRPr="00FF6F93" w:rsidRDefault="00E346E3" w:rsidP="00221438">
            <w:pPr>
              <w:tabs>
                <w:tab w:val="left" w:pos="2985"/>
              </w:tabs>
              <w:spacing w:line="360" w:lineRule="auto"/>
              <w:rPr>
                <w:rFonts w:hint="eastAsia"/>
                <w:szCs w:val="21"/>
              </w:rPr>
            </w:pPr>
          </w:p>
        </w:tc>
        <w:tc>
          <w:tcPr>
            <w:tcW w:w="1240" w:type="dxa"/>
            <w:shd w:val="clear" w:color="auto" w:fill="auto"/>
            <w:vAlign w:val="center"/>
          </w:tcPr>
          <w:p w:rsidR="00E346E3" w:rsidRPr="00FF6F93" w:rsidRDefault="00E346E3" w:rsidP="00221438">
            <w:pPr>
              <w:tabs>
                <w:tab w:val="left" w:pos="2985"/>
              </w:tabs>
              <w:spacing w:line="360" w:lineRule="auto"/>
              <w:rPr>
                <w:rFonts w:hint="eastAsia"/>
                <w:szCs w:val="21"/>
              </w:rPr>
            </w:pPr>
          </w:p>
        </w:tc>
      </w:tr>
      <w:tr w:rsidR="00732286" w:rsidRPr="00FF6F93" w:rsidTr="00150BAA">
        <w:trPr>
          <w:trHeight w:val="1773"/>
        </w:trPr>
        <w:tc>
          <w:tcPr>
            <w:tcW w:w="1384" w:type="dxa"/>
            <w:vMerge w:val="restart"/>
            <w:shd w:val="clear" w:color="auto" w:fill="auto"/>
            <w:vAlign w:val="center"/>
          </w:tcPr>
          <w:p w:rsidR="00732286" w:rsidRPr="00FF6F93" w:rsidRDefault="00732286" w:rsidP="00221438">
            <w:pPr>
              <w:tabs>
                <w:tab w:val="left" w:pos="2985"/>
              </w:tabs>
              <w:spacing w:line="360" w:lineRule="auto"/>
              <w:rPr>
                <w:rFonts w:hint="eastAsia"/>
                <w:szCs w:val="21"/>
              </w:rPr>
            </w:pPr>
            <w:r>
              <w:rPr>
                <w:rFonts w:ascii="宋体" w:hAnsi="宋体" w:hint="eastAsia"/>
                <w:sz w:val="24"/>
              </w:rPr>
              <w:t>测试和认证</w:t>
            </w:r>
          </w:p>
        </w:tc>
        <w:tc>
          <w:tcPr>
            <w:tcW w:w="1900" w:type="dxa"/>
            <w:shd w:val="clear" w:color="auto" w:fill="auto"/>
            <w:vAlign w:val="center"/>
          </w:tcPr>
          <w:p w:rsidR="00732286" w:rsidRPr="00FF6F93" w:rsidRDefault="00732286" w:rsidP="00221438">
            <w:pPr>
              <w:tabs>
                <w:tab w:val="left" w:pos="2985"/>
              </w:tabs>
              <w:spacing w:line="360" w:lineRule="auto"/>
              <w:rPr>
                <w:rFonts w:hint="eastAsia"/>
                <w:szCs w:val="21"/>
              </w:rPr>
            </w:pPr>
            <w:r>
              <w:rPr>
                <w:rFonts w:hint="eastAsia"/>
                <w:szCs w:val="21"/>
              </w:rPr>
              <w:t>系统功能及性能测试</w:t>
            </w:r>
          </w:p>
        </w:tc>
        <w:tc>
          <w:tcPr>
            <w:tcW w:w="2353" w:type="dxa"/>
            <w:shd w:val="clear" w:color="auto" w:fill="auto"/>
            <w:vAlign w:val="center"/>
          </w:tcPr>
          <w:p w:rsidR="00732286" w:rsidRPr="00FF6F93" w:rsidRDefault="00732286" w:rsidP="00221438">
            <w:pPr>
              <w:tabs>
                <w:tab w:val="left" w:pos="2985"/>
              </w:tabs>
              <w:spacing w:line="360" w:lineRule="auto"/>
              <w:rPr>
                <w:rFonts w:hint="eastAsia"/>
                <w:szCs w:val="21"/>
              </w:rPr>
            </w:pPr>
            <w:r w:rsidRPr="003C5FCD">
              <w:rPr>
                <w:rFonts w:ascii="宋体" w:hAnsi="宋体" w:hint="eastAsia"/>
                <w:szCs w:val="21"/>
              </w:rPr>
              <w:t>对全系统进行功能和性能</w:t>
            </w:r>
            <w:r w:rsidR="00971432" w:rsidRPr="003C5FCD">
              <w:rPr>
                <w:rFonts w:ascii="宋体" w:hAnsi="宋体" w:hint="eastAsia"/>
                <w:szCs w:val="21"/>
              </w:rPr>
              <w:t>按照《机动车驾驶人考试系统通用技术条件》</w:t>
            </w:r>
            <w:r w:rsidR="003C5FCD" w:rsidRPr="003C5FCD">
              <w:rPr>
                <w:rFonts w:ascii="宋体" w:hAnsi="宋体" w:hint="eastAsia"/>
                <w:szCs w:val="21"/>
              </w:rPr>
              <w:t>以及《机动车驾驶人考试内容和方法》</w:t>
            </w:r>
            <w:r w:rsidRPr="003C5FCD">
              <w:rPr>
                <w:rFonts w:ascii="宋体" w:hAnsi="宋体" w:hint="eastAsia"/>
                <w:szCs w:val="21"/>
              </w:rPr>
              <w:t xml:space="preserve">  进行测试。</w:t>
            </w:r>
          </w:p>
        </w:tc>
        <w:tc>
          <w:tcPr>
            <w:tcW w:w="1701" w:type="dxa"/>
            <w:shd w:val="clear" w:color="auto" w:fill="auto"/>
            <w:vAlign w:val="center"/>
          </w:tcPr>
          <w:p w:rsidR="00732286" w:rsidRPr="00FF6F93" w:rsidRDefault="003C5FCD" w:rsidP="00221438">
            <w:pPr>
              <w:tabs>
                <w:tab w:val="left" w:pos="2985"/>
              </w:tabs>
              <w:spacing w:line="360" w:lineRule="auto"/>
              <w:rPr>
                <w:rFonts w:hint="eastAsia"/>
                <w:szCs w:val="21"/>
              </w:rPr>
            </w:pPr>
            <w:r>
              <w:rPr>
                <w:rFonts w:ascii="宋体" w:hAnsi="宋体" w:hint="eastAsia"/>
                <w:bCs/>
                <w:kern w:val="0"/>
                <w:szCs w:val="21"/>
              </w:rPr>
              <w:t>熊川、叶怿，李占伟，规划中心测试组</w:t>
            </w:r>
          </w:p>
        </w:tc>
        <w:tc>
          <w:tcPr>
            <w:tcW w:w="1511" w:type="dxa"/>
            <w:shd w:val="clear" w:color="auto" w:fill="auto"/>
            <w:vAlign w:val="center"/>
          </w:tcPr>
          <w:p w:rsidR="00150BAA" w:rsidRPr="00FF6F93" w:rsidRDefault="00150BAA" w:rsidP="00150BAA">
            <w:pPr>
              <w:tabs>
                <w:tab w:val="left" w:pos="2985"/>
              </w:tabs>
              <w:spacing w:line="360" w:lineRule="auto"/>
              <w:rPr>
                <w:szCs w:val="21"/>
              </w:rPr>
            </w:pPr>
            <w:r w:rsidRPr="00FF6F93">
              <w:rPr>
                <w:rFonts w:hint="eastAsia"/>
                <w:szCs w:val="21"/>
              </w:rPr>
              <w:t>201</w:t>
            </w:r>
            <w:r>
              <w:rPr>
                <w:rFonts w:hint="eastAsia"/>
                <w:szCs w:val="21"/>
              </w:rPr>
              <w:t>9</w:t>
            </w:r>
            <w:r w:rsidRPr="00FF6F93">
              <w:rPr>
                <w:rFonts w:hint="eastAsia"/>
                <w:szCs w:val="21"/>
              </w:rPr>
              <w:t>-</w:t>
            </w:r>
            <w:r w:rsidRPr="00FF6F93">
              <w:rPr>
                <w:szCs w:val="21"/>
              </w:rPr>
              <w:t>0</w:t>
            </w:r>
            <w:r>
              <w:rPr>
                <w:rFonts w:hint="eastAsia"/>
                <w:szCs w:val="21"/>
              </w:rPr>
              <w:t>9</w:t>
            </w:r>
            <w:r w:rsidRPr="00FF6F93">
              <w:rPr>
                <w:rFonts w:hint="eastAsia"/>
                <w:szCs w:val="21"/>
              </w:rPr>
              <w:t>-</w:t>
            </w:r>
            <w:r>
              <w:rPr>
                <w:rFonts w:hint="eastAsia"/>
                <w:szCs w:val="21"/>
              </w:rPr>
              <w:t>01</w:t>
            </w:r>
            <w:r w:rsidRPr="00FF6F93">
              <w:rPr>
                <w:szCs w:val="21"/>
              </w:rPr>
              <w:t>至</w:t>
            </w:r>
            <w:r w:rsidRPr="00FF6F93">
              <w:rPr>
                <w:rFonts w:hint="eastAsia"/>
                <w:szCs w:val="21"/>
              </w:rPr>
              <w:t>201</w:t>
            </w:r>
            <w:r>
              <w:rPr>
                <w:rFonts w:hint="eastAsia"/>
                <w:szCs w:val="21"/>
              </w:rPr>
              <w:t>9</w:t>
            </w:r>
            <w:r w:rsidRPr="00FF6F93">
              <w:rPr>
                <w:rFonts w:hint="eastAsia"/>
                <w:szCs w:val="21"/>
              </w:rPr>
              <w:t>-</w:t>
            </w:r>
            <w:r>
              <w:rPr>
                <w:rFonts w:hint="eastAsia"/>
                <w:szCs w:val="21"/>
              </w:rPr>
              <w:t>10</w:t>
            </w:r>
            <w:r w:rsidRPr="00FF6F93">
              <w:rPr>
                <w:rFonts w:hint="eastAsia"/>
                <w:szCs w:val="21"/>
              </w:rPr>
              <w:t>-</w:t>
            </w:r>
            <w:r>
              <w:rPr>
                <w:rFonts w:hint="eastAsia"/>
                <w:szCs w:val="21"/>
              </w:rPr>
              <w:t>10</w:t>
            </w:r>
          </w:p>
          <w:p w:rsidR="00732286" w:rsidRPr="00FF6F93" w:rsidRDefault="00732286" w:rsidP="00221438">
            <w:pPr>
              <w:tabs>
                <w:tab w:val="left" w:pos="2985"/>
              </w:tabs>
              <w:spacing w:line="360" w:lineRule="auto"/>
              <w:rPr>
                <w:rFonts w:hint="eastAsia"/>
                <w:szCs w:val="21"/>
              </w:rPr>
            </w:pPr>
          </w:p>
        </w:tc>
        <w:tc>
          <w:tcPr>
            <w:tcW w:w="1240" w:type="dxa"/>
            <w:shd w:val="clear" w:color="auto" w:fill="auto"/>
            <w:vAlign w:val="center"/>
          </w:tcPr>
          <w:p w:rsidR="00732286" w:rsidRPr="00FF6F93" w:rsidRDefault="00732286" w:rsidP="00221438">
            <w:pPr>
              <w:tabs>
                <w:tab w:val="left" w:pos="2985"/>
              </w:tabs>
              <w:spacing w:line="360" w:lineRule="auto"/>
              <w:rPr>
                <w:rFonts w:hint="eastAsia"/>
                <w:szCs w:val="21"/>
              </w:rPr>
            </w:pPr>
          </w:p>
        </w:tc>
      </w:tr>
      <w:tr w:rsidR="00971432" w:rsidRPr="00FF6F93" w:rsidTr="00034080">
        <w:tc>
          <w:tcPr>
            <w:tcW w:w="1384" w:type="dxa"/>
            <w:vMerge/>
            <w:shd w:val="clear" w:color="auto" w:fill="auto"/>
            <w:vAlign w:val="center"/>
          </w:tcPr>
          <w:p w:rsidR="00971432" w:rsidRPr="00FF6F93" w:rsidRDefault="00971432" w:rsidP="00221438">
            <w:pPr>
              <w:tabs>
                <w:tab w:val="left" w:pos="2985"/>
              </w:tabs>
              <w:spacing w:line="360" w:lineRule="auto"/>
              <w:rPr>
                <w:rFonts w:hint="eastAsia"/>
                <w:szCs w:val="21"/>
              </w:rPr>
            </w:pPr>
          </w:p>
        </w:tc>
        <w:tc>
          <w:tcPr>
            <w:tcW w:w="1900" w:type="dxa"/>
            <w:shd w:val="clear" w:color="auto" w:fill="auto"/>
            <w:vAlign w:val="center"/>
          </w:tcPr>
          <w:p w:rsidR="00971432" w:rsidRPr="00FF6F93" w:rsidRDefault="00971432" w:rsidP="00221438">
            <w:pPr>
              <w:tabs>
                <w:tab w:val="left" w:pos="2985"/>
              </w:tabs>
              <w:spacing w:line="360" w:lineRule="auto"/>
              <w:rPr>
                <w:rFonts w:hint="eastAsia"/>
                <w:szCs w:val="21"/>
              </w:rPr>
            </w:pPr>
            <w:r>
              <w:rPr>
                <w:rFonts w:hint="eastAsia"/>
                <w:szCs w:val="21"/>
              </w:rPr>
              <w:t>检测认证</w:t>
            </w:r>
          </w:p>
        </w:tc>
        <w:tc>
          <w:tcPr>
            <w:tcW w:w="2353" w:type="dxa"/>
            <w:shd w:val="clear" w:color="auto" w:fill="auto"/>
            <w:vAlign w:val="center"/>
          </w:tcPr>
          <w:p w:rsidR="00971432" w:rsidRPr="00FF6F93" w:rsidRDefault="00971432" w:rsidP="00221438">
            <w:pPr>
              <w:tabs>
                <w:tab w:val="left" w:pos="2985"/>
              </w:tabs>
              <w:spacing w:line="360" w:lineRule="auto"/>
              <w:rPr>
                <w:rFonts w:hint="eastAsia"/>
                <w:szCs w:val="21"/>
              </w:rPr>
            </w:pPr>
            <w:r>
              <w:rPr>
                <w:rFonts w:hint="eastAsia"/>
                <w:szCs w:val="21"/>
              </w:rPr>
              <w:t>按照</w:t>
            </w:r>
            <w:r w:rsidRPr="003C5FCD">
              <w:rPr>
                <w:rFonts w:ascii="宋体" w:hAnsi="宋体" w:hint="eastAsia"/>
                <w:szCs w:val="21"/>
              </w:rPr>
              <w:t>按照《机动车驾驶人考试系统通用技术条件》</w:t>
            </w:r>
            <w:r>
              <w:rPr>
                <w:rFonts w:ascii="宋体" w:hAnsi="宋体" w:hint="eastAsia"/>
                <w:szCs w:val="21"/>
              </w:rPr>
              <w:t>到公安认可的检测机构进行检测</w:t>
            </w:r>
          </w:p>
        </w:tc>
        <w:tc>
          <w:tcPr>
            <w:tcW w:w="1701" w:type="dxa"/>
            <w:shd w:val="clear" w:color="auto" w:fill="auto"/>
            <w:vAlign w:val="center"/>
          </w:tcPr>
          <w:p w:rsidR="00971432" w:rsidRPr="00971432" w:rsidRDefault="00971432" w:rsidP="00221438">
            <w:pPr>
              <w:tabs>
                <w:tab w:val="left" w:pos="2985"/>
              </w:tabs>
              <w:spacing w:line="360" w:lineRule="auto"/>
              <w:rPr>
                <w:rFonts w:hint="eastAsia"/>
                <w:szCs w:val="21"/>
              </w:rPr>
            </w:pPr>
            <w:r>
              <w:rPr>
                <w:rFonts w:ascii="宋体" w:hAnsi="宋体" w:hint="eastAsia"/>
                <w:bCs/>
                <w:kern w:val="0"/>
                <w:szCs w:val="21"/>
              </w:rPr>
              <w:t>熊川、叶怿，李占伟</w:t>
            </w:r>
          </w:p>
        </w:tc>
        <w:tc>
          <w:tcPr>
            <w:tcW w:w="1511" w:type="dxa"/>
            <w:shd w:val="clear" w:color="auto" w:fill="auto"/>
            <w:vAlign w:val="center"/>
          </w:tcPr>
          <w:p w:rsidR="00971432" w:rsidRPr="00FF6F93" w:rsidRDefault="00971432" w:rsidP="00221438">
            <w:pPr>
              <w:tabs>
                <w:tab w:val="left" w:pos="2985"/>
              </w:tabs>
              <w:spacing w:line="360" w:lineRule="auto"/>
              <w:rPr>
                <w:szCs w:val="21"/>
              </w:rPr>
            </w:pPr>
            <w:r w:rsidRPr="00FF6F93">
              <w:rPr>
                <w:rFonts w:hint="eastAsia"/>
                <w:szCs w:val="21"/>
              </w:rPr>
              <w:t>201</w:t>
            </w:r>
            <w:r>
              <w:rPr>
                <w:rFonts w:hint="eastAsia"/>
                <w:szCs w:val="21"/>
              </w:rPr>
              <w:t>9</w:t>
            </w:r>
            <w:r w:rsidRPr="00FF6F93">
              <w:rPr>
                <w:rFonts w:hint="eastAsia"/>
                <w:szCs w:val="21"/>
              </w:rPr>
              <w:t>-</w:t>
            </w:r>
            <w:r>
              <w:rPr>
                <w:rFonts w:hint="eastAsia"/>
                <w:szCs w:val="21"/>
              </w:rPr>
              <w:t>10</w:t>
            </w:r>
            <w:r w:rsidRPr="00FF6F93">
              <w:rPr>
                <w:rFonts w:hint="eastAsia"/>
                <w:szCs w:val="21"/>
              </w:rPr>
              <w:t>-</w:t>
            </w:r>
            <w:r>
              <w:rPr>
                <w:rFonts w:hint="eastAsia"/>
                <w:szCs w:val="21"/>
              </w:rPr>
              <w:t>11</w:t>
            </w:r>
            <w:r w:rsidRPr="00FF6F93">
              <w:rPr>
                <w:szCs w:val="21"/>
              </w:rPr>
              <w:t>至</w:t>
            </w:r>
            <w:r w:rsidRPr="00FF6F93">
              <w:rPr>
                <w:rFonts w:hint="eastAsia"/>
                <w:szCs w:val="21"/>
              </w:rPr>
              <w:t>201</w:t>
            </w:r>
            <w:r>
              <w:rPr>
                <w:rFonts w:hint="eastAsia"/>
                <w:szCs w:val="21"/>
              </w:rPr>
              <w:t>9</w:t>
            </w:r>
            <w:r w:rsidRPr="00FF6F93">
              <w:rPr>
                <w:rFonts w:hint="eastAsia"/>
                <w:szCs w:val="21"/>
              </w:rPr>
              <w:t>-</w:t>
            </w:r>
            <w:r>
              <w:rPr>
                <w:rFonts w:hint="eastAsia"/>
                <w:szCs w:val="21"/>
              </w:rPr>
              <w:t>11</w:t>
            </w:r>
            <w:r w:rsidRPr="00FF6F93">
              <w:rPr>
                <w:rFonts w:hint="eastAsia"/>
                <w:szCs w:val="21"/>
              </w:rPr>
              <w:t>-</w:t>
            </w:r>
            <w:r>
              <w:rPr>
                <w:rFonts w:hint="eastAsia"/>
                <w:szCs w:val="21"/>
              </w:rPr>
              <w:t>30</w:t>
            </w:r>
          </w:p>
          <w:p w:rsidR="00971432" w:rsidRPr="00FF6F93" w:rsidRDefault="00971432" w:rsidP="00221438">
            <w:pPr>
              <w:tabs>
                <w:tab w:val="left" w:pos="2985"/>
              </w:tabs>
              <w:spacing w:line="360" w:lineRule="auto"/>
              <w:rPr>
                <w:rFonts w:hint="eastAsia"/>
                <w:szCs w:val="21"/>
              </w:rPr>
            </w:pPr>
          </w:p>
        </w:tc>
        <w:tc>
          <w:tcPr>
            <w:tcW w:w="1240" w:type="dxa"/>
            <w:shd w:val="clear" w:color="auto" w:fill="auto"/>
            <w:vAlign w:val="center"/>
          </w:tcPr>
          <w:p w:rsidR="00971432" w:rsidRPr="00FF6F93" w:rsidRDefault="00971432" w:rsidP="00221438">
            <w:pPr>
              <w:tabs>
                <w:tab w:val="left" w:pos="2985"/>
              </w:tabs>
              <w:spacing w:line="360" w:lineRule="auto"/>
              <w:rPr>
                <w:rFonts w:hint="eastAsia"/>
                <w:szCs w:val="21"/>
              </w:rPr>
            </w:pPr>
          </w:p>
        </w:tc>
      </w:tr>
      <w:tr w:rsidR="00971432" w:rsidRPr="00FF6F93" w:rsidTr="00034080">
        <w:tc>
          <w:tcPr>
            <w:tcW w:w="1384" w:type="dxa"/>
            <w:vMerge w:val="restart"/>
            <w:shd w:val="clear" w:color="auto" w:fill="auto"/>
            <w:vAlign w:val="center"/>
          </w:tcPr>
          <w:p w:rsidR="00971432" w:rsidRPr="00FF6F93" w:rsidRDefault="00971432" w:rsidP="00221438">
            <w:pPr>
              <w:tabs>
                <w:tab w:val="left" w:pos="2985"/>
              </w:tabs>
              <w:spacing w:line="360" w:lineRule="auto"/>
              <w:rPr>
                <w:rFonts w:hint="eastAsia"/>
                <w:szCs w:val="21"/>
              </w:rPr>
            </w:pPr>
            <w:r w:rsidRPr="00FF6F93">
              <w:rPr>
                <w:rFonts w:hint="eastAsia"/>
                <w:szCs w:val="21"/>
              </w:rPr>
              <w:t>项目结项</w:t>
            </w:r>
          </w:p>
        </w:tc>
        <w:tc>
          <w:tcPr>
            <w:tcW w:w="1900" w:type="dxa"/>
            <w:shd w:val="clear" w:color="auto" w:fill="auto"/>
            <w:vAlign w:val="center"/>
          </w:tcPr>
          <w:p w:rsidR="00971432" w:rsidRPr="00FF6F93" w:rsidRDefault="00971432" w:rsidP="00221438">
            <w:pPr>
              <w:spacing w:line="360" w:lineRule="auto"/>
              <w:jc w:val="left"/>
              <w:rPr>
                <w:rFonts w:ascii="宋体" w:hAnsi="宋体" w:hint="eastAsia"/>
                <w:szCs w:val="21"/>
              </w:rPr>
            </w:pPr>
            <w:r w:rsidRPr="00FF6F93">
              <w:rPr>
                <w:rFonts w:hint="eastAsia"/>
                <w:szCs w:val="21"/>
              </w:rPr>
              <w:t>结项文档准备</w:t>
            </w:r>
          </w:p>
        </w:tc>
        <w:tc>
          <w:tcPr>
            <w:tcW w:w="2353" w:type="dxa"/>
            <w:shd w:val="clear" w:color="auto" w:fill="auto"/>
            <w:vAlign w:val="center"/>
          </w:tcPr>
          <w:p w:rsidR="00971432" w:rsidRPr="00FF6F93" w:rsidRDefault="00971432" w:rsidP="00221438">
            <w:pPr>
              <w:spacing w:line="360" w:lineRule="auto"/>
              <w:jc w:val="left"/>
              <w:rPr>
                <w:rFonts w:ascii="宋体" w:hAnsi="宋体" w:hint="eastAsia"/>
                <w:szCs w:val="21"/>
              </w:rPr>
            </w:pPr>
            <w:r w:rsidRPr="00FF6F93">
              <w:rPr>
                <w:rFonts w:hint="eastAsia"/>
                <w:szCs w:val="21"/>
              </w:rPr>
              <w:t>结项文档准备</w:t>
            </w:r>
          </w:p>
        </w:tc>
        <w:tc>
          <w:tcPr>
            <w:tcW w:w="1701" w:type="dxa"/>
            <w:shd w:val="clear" w:color="auto" w:fill="auto"/>
            <w:vAlign w:val="center"/>
          </w:tcPr>
          <w:p w:rsidR="00971432" w:rsidRPr="00FF6F93" w:rsidRDefault="00971432" w:rsidP="00221438">
            <w:pPr>
              <w:tabs>
                <w:tab w:val="left" w:pos="2985"/>
              </w:tabs>
              <w:spacing w:line="360" w:lineRule="auto"/>
              <w:rPr>
                <w:rFonts w:hint="eastAsia"/>
                <w:szCs w:val="21"/>
              </w:rPr>
            </w:pPr>
            <w:r w:rsidRPr="00FF6F93">
              <w:rPr>
                <w:rFonts w:hint="eastAsia"/>
                <w:szCs w:val="21"/>
              </w:rPr>
              <w:t>技术中心</w:t>
            </w:r>
            <w:r>
              <w:rPr>
                <w:rFonts w:hint="eastAsia"/>
                <w:szCs w:val="21"/>
              </w:rPr>
              <w:t>硬件组</w:t>
            </w:r>
          </w:p>
        </w:tc>
        <w:tc>
          <w:tcPr>
            <w:tcW w:w="1511" w:type="dxa"/>
            <w:shd w:val="clear" w:color="auto" w:fill="auto"/>
            <w:vAlign w:val="center"/>
          </w:tcPr>
          <w:p w:rsidR="00971432" w:rsidRPr="00FF6F93" w:rsidRDefault="00971432" w:rsidP="00221438">
            <w:pPr>
              <w:tabs>
                <w:tab w:val="left" w:pos="2985"/>
              </w:tabs>
              <w:spacing w:line="360" w:lineRule="auto"/>
              <w:rPr>
                <w:szCs w:val="21"/>
              </w:rPr>
            </w:pPr>
            <w:r w:rsidRPr="00FF6F93">
              <w:rPr>
                <w:rFonts w:hint="eastAsia"/>
                <w:szCs w:val="21"/>
              </w:rPr>
              <w:t>201</w:t>
            </w:r>
            <w:r>
              <w:rPr>
                <w:rFonts w:hint="eastAsia"/>
                <w:szCs w:val="21"/>
              </w:rPr>
              <w:t>9</w:t>
            </w:r>
            <w:r w:rsidRPr="00FF6F93">
              <w:rPr>
                <w:rFonts w:hint="eastAsia"/>
                <w:szCs w:val="21"/>
              </w:rPr>
              <w:t>-</w:t>
            </w:r>
            <w:r w:rsidRPr="00FF6F93">
              <w:rPr>
                <w:szCs w:val="21"/>
              </w:rPr>
              <w:t>12</w:t>
            </w:r>
            <w:r w:rsidRPr="00FF6F93">
              <w:rPr>
                <w:rFonts w:hint="eastAsia"/>
                <w:szCs w:val="21"/>
              </w:rPr>
              <w:t>-</w:t>
            </w:r>
            <w:r w:rsidRPr="00FF6F93">
              <w:rPr>
                <w:szCs w:val="21"/>
              </w:rPr>
              <w:t>01</w:t>
            </w:r>
          </w:p>
          <w:p w:rsidR="00971432" w:rsidRPr="00FF6F93" w:rsidRDefault="00971432" w:rsidP="00971432">
            <w:pPr>
              <w:tabs>
                <w:tab w:val="left" w:pos="2985"/>
              </w:tabs>
              <w:spacing w:line="360" w:lineRule="auto"/>
              <w:rPr>
                <w:rFonts w:hint="eastAsia"/>
                <w:szCs w:val="21"/>
              </w:rPr>
            </w:pPr>
            <w:r w:rsidRPr="00FF6F93">
              <w:rPr>
                <w:szCs w:val="21"/>
              </w:rPr>
              <w:t>至</w:t>
            </w:r>
            <w:r w:rsidRPr="00FF6F93">
              <w:rPr>
                <w:rFonts w:hint="eastAsia"/>
                <w:szCs w:val="21"/>
              </w:rPr>
              <w:t>201</w:t>
            </w:r>
            <w:r>
              <w:rPr>
                <w:rFonts w:hint="eastAsia"/>
                <w:szCs w:val="21"/>
              </w:rPr>
              <w:t>9</w:t>
            </w:r>
            <w:r w:rsidRPr="00FF6F93">
              <w:rPr>
                <w:rFonts w:hint="eastAsia"/>
                <w:szCs w:val="21"/>
              </w:rPr>
              <w:t>-</w:t>
            </w:r>
            <w:r w:rsidRPr="00FF6F93">
              <w:rPr>
                <w:szCs w:val="21"/>
              </w:rPr>
              <w:t>12</w:t>
            </w:r>
            <w:r w:rsidRPr="00FF6F93">
              <w:rPr>
                <w:rFonts w:hint="eastAsia"/>
                <w:szCs w:val="21"/>
              </w:rPr>
              <w:t>-</w:t>
            </w:r>
            <w:r w:rsidRPr="00FF6F93">
              <w:rPr>
                <w:szCs w:val="21"/>
              </w:rPr>
              <w:t>20</w:t>
            </w:r>
          </w:p>
        </w:tc>
        <w:tc>
          <w:tcPr>
            <w:tcW w:w="1240" w:type="dxa"/>
            <w:shd w:val="clear" w:color="auto" w:fill="auto"/>
            <w:vAlign w:val="center"/>
          </w:tcPr>
          <w:p w:rsidR="00971432" w:rsidRPr="00FF6F93" w:rsidRDefault="00971432" w:rsidP="00221438">
            <w:pPr>
              <w:tabs>
                <w:tab w:val="left" w:pos="2985"/>
              </w:tabs>
              <w:spacing w:line="360" w:lineRule="auto"/>
              <w:rPr>
                <w:rFonts w:hint="eastAsia"/>
                <w:szCs w:val="21"/>
              </w:rPr>
            </w:pPr>
          </w:p>
        </w:tc>
      </w:tr>
      <w:tr w:rsidR="00971432" w:rsidRPr="00FF6F93" w:rsidTr="00034080">
        <w:tc>
          <w:tcPr>
            <w:tcW w:w="1384" w:type="dxa"/>
            <w:vMerge/>
            <w:shd w:val="clear" w:color="auto" w:fill="auto"/>
            <w:vAlign w:val="center"/>
          </w:tcPr>
          <w:p w:rsidR="00971432" w:rsidRPr="00FF6F93" w:rsidRDefault="00971432" w:rsidP="00221438">
            <w:pPr>
              <w:tabs>
                <w:tab w:val="left" w:pos="2985"/>
              </w:tabs>
              <w:spacing w:line="360" w:lineRule="auto"/>
              <w:rPr>
                <w:rFonts w:hint="eastAsia"/>
                <w:szCs w:val="21"/>
              </w:rPr>
            </w:pPr>
          </w:p>
        </w:tc>
        <w:tc>
          <w:tcPr>
            <w:tcW w:w="1900" w:type="dxa"/>
            <w:shd w:val="clear" w:color="auto" w:fill="auto"/>
            <w:vAlign w:val="center"/>
          </w:tcPr>
          <w:p w:rsidR="00971432" w:rsidRPr="00FF6F93" w:rsidRDefault="00971432" w:rsidP="00221438">
            <w:pPr>
              <w:tabs>
                <w:tab w:val="left" w:pos="2985"/>
              </w:tabs>
              <w:spacing w:line="360" w:lineRule="auto"/>
              <w:rPr>
                <w:rFonts w:hint="eastAsia"/>
                <w:szCs w:val="21"/>
              </w:rPr>
            </w:pPr>
            <w:r w:rsidRPr="00FF6F93">
              <w:rPr>
                <w:rFonts w:hint="eastAsia"/>
                <w:szCs w:val="21"/>
              </w:rPr>
              <w:t>结项评审</w:t>
            </w:r>
          </w:p>
        </w:tc>
        <w:tc>
          <w:tcPr>
            <w:tcW w:w="2353" w:type="dxa"/>
            <w:shd w:val="clear" w:color="auto" w:fill="auto"/>
            <w:vAlign w:val="center"/>
          </w:tcPr>
          <w:p w:rsidR="00971432" w:rsidRPr="00FF6F93" w:rsidRDefault="00971432" w:rsidP="00221438">
            <w:pPr>
              <w:tabs>
                <w:tab w:val="left" w:pos="2985"/>
              </w:tabs>
              <w:spacing w:line="360" w:lineRule="auto"/>
              <w:rPr>
                <w:rFonts w:ascii="宋体" w:hAnsi="宋体" w:hint="eastAsia"/>
                <w:szCs w:val="21"/>
              </w:rPr>
            </w:pPr>
            <w:r w:rsidRPr="00FF6F93">
              <w:rPr>
                <w:rFonts w:hint="eastAsia"/>
                <w:szCs w:val="21"/>
              </w:rPr>
              <w:t>结项评审</w:t>
            </w:r>
          </w:p>
        </w:tc>
        <w:tc>
          <w:tcPr>
            <w:tcW w:w="1701" w:type="dxa"/>
            <w:shd w:val="clear" w:color="auto" w:fill="auto"/>
            <w:vAlign w:val="center"/>
          </w:tcPr>
          <w:p w:rsidR="00971432" w:rsidRPr="00FF6F93" w:rsidRDefault="00971432" w:rsidP="00221438">
            <w:pPr>
              <w:tabs>
                <w:tab w:val="left" w:pos="2985"/>
              </w:tabs>
              <w:spacing w:line="360" w:lineRule="auto"/>
              <w:rPr>
                <w:rFonts w:hint="eastAsia"/>
                <w:szCs w:val="21"/>
              </w:rPr>
            </w:pPr>
            <w:r w:rsidRPr="00FF6F93">
              <w:rPr>
                <w:rFonts w:hint="eastAsia"/>
                <w:szCs w:val="21"/>
              </w:rPr>
              <w:t>技术中心</w:t>
            </w:r>
            <w:r>
              <w:rPr>
                <w:rFonts w:hint="eastAsia"/>
                <w:szCs w:val="21"/>
              </w:rPr>
              <w:t>硬件组</w:t>
            </w:r>
            <w:r w:rsidRPr="00FF6F93">
              <w:rPr>
                <w:rFonts w:hint="eastAsia"/>
                <w:szCs w:val="21"/>
              </w:rPr>
              <w:t>、公司评审组</w:t>
            </w:r>
          </w:p>
        </w:tc>
        <w:tc>
          <w:tcPr>
            <w:tcW w:w="1511" w:type="dxa"/>
            <w:shd w:val="clear" w:color="auto" w:fill="auto"/>
            <w:vAlign w:val="center"/>
          </w:tcPr>
          <w:p w:rsidR="00971432" w:rsidRPr="00FF6F93" w:rsidRDefault="00971432" w:rsidP="00221438">
            <w:pPr>
              <w:tabs>
                <w:tab w:val="left" w:pos="2985"/>
              </w:tabs>
              <w:spacing w:line="360" w:lineRule="auto"/>
              <w:rPr>
                <w:szCs w:val="21"/>
              </w:rPr>
            </w:pPr>
            <w:r w:rsidRPr="00FF6F93">
              <w:rPr>
                <w:rFonts w:hint="eastAsia"/>
                <w:szCs w:val="21"/>
              </w:rPr>
              <w:t>201</w:t>
            </w:r>
            <w:r>
              <w:rPr>
                <w:rFonts w:hint="eastAsia"/>
                <w:szCs w:val="21"/>
              </w:rPr>
              <w:t>9</w:t>
            </w:r>
            <w:r w:rsidRPr="00FF6F93">
              <w:rPr>
                <w:rFonts w:hint="eastAsia"/>
                <w:szCs w:val="21"/>
              </w:rPr>
              <w:t>-</w:t>
            </w:r>
            <w:r w:rsidRPr="00FF6F93">
              <w:rPr>
                <w:szCs w:val="21"/>
              </w:rPr>
              <w:t>12</w:t>
            </w:r>
            <w:r w:rsidRPr="00FF6F93">
              <w:rPr>
                <w:rFonts w:hint="eastAsia"/>
                <w:szCs w:val="21"/>
              </w:rPr>
              <w:t>-</w:t>
            </w:r>
            <w:r w:rsidRPr="00FF6F93">
              <w:rPr>
                <w:szCs w:val="21"/>
              </w:rPr>
              <w:t>21</w:t>
            </w:r>
          </w:p>
          <w:p w:rsidR="00971432" w:rsidRPr="00FF6F93" w:rsidRDefault="00971432" w:rsidP="00971432">
            <w:pPr>
              <w:tabs>
                <w:tab w:val="left" w:pos="2985"/>
              </w:tabs>
              <w:spacing w:line="360" w:lineRule="auto"/>
              <w:rPr>
                <w:rFonts w:hint="eastAsia"/>
                <w:szCs w:val="21"/>
              </w:rPr>
            </w:pPr>
            <w:r w:rsidRPr="00FF6F93">
              <w:rPr>
                <w:szCs w:val="21"/>
              </w:rPr>
              <w:t>至</w:t>
            </w:r>
            <w:r w:rsidRPr="00FF6F93">
              <w:rPr>
                <w:rFonts w:hint="eastAsia"/>
                <w:szCs w:val="21"/>
              </w:rPr>
              <w:t>201</w:t>
            </w:r>
            <w:r>
              <w:rPr>
                <w:rFonts w:hint="eastAsia"/>
                <w:szCs w:val="21"/>
              </w:rPr>
              <w:t>9</w:t>
            </w:r>
            <w:r w:rsidRPr="00FF6F93">
              <w:rPr>
                <w:rFonts w:hint="eastAsia"/>
                <w:szCs w:val="21"/>
              </w:rPr>
              <w:t>-</w:t>
            </w:r>
            <w:r w:rsidRPr="00FF6F93">
              <w:rPr>
                <w:szCs w:val="21"/>
              </w:rPr>
              <w:t>12</w:t>
            </w:r>
            <w:r w:rsidRPr="00FF6F93">
              <w:rPr>
                <w:rFonts w:hint="eastAsia"/>
                <w:szCs w:val="21"/>
              </w:rPr>
              <w:t>-</w:t>
            </w:r>
            <w:r w:rsidRPr="00FF6F93">
              <w:rPr>
                <w:szCs w:val="21"/>
              </w:rPr>
              <w:t>31</w:t>
            </w:r>
          </w:p>
        </w:tc>
        <w:tc>
          <w:tcPr>
            <w:tcW w:w="1240" w:type="dxa"/>
            <w:shd w:val="clear" w:color="auto" w:fill="auto"/>
            <w:vAlign w:val="center"/>
          </w:tcPr>
          <w:p w:rsidR="00971432" w:rsidRPr="00FF6F93" w:rsidRDefault="00971432" w:rsidP="00221438">
            <w:pPr>
              <w:tabs>
                <w:tab w:val="left" w:pos="2985"/>
              </w:tabs>
              <w:spacing w:line="360" w:lineRule="auto"/>
              <w:rPr>
                <w:rFonts w:hint="eastAsia"/>
                <w:szCs w:val="21"/>
              </w:rPr>
            </w:pPr>
          </w:p>
        </w:tc>
      </w:tr>
    </w:tbl>
    <w:p w:rsidR="00335739" w:rsidRPr="00650515" w:rsidRDefault="00335739" w:rsidP="00335739">
      <w:pPr>
        <w:tabs>
          <w:tab w:val="left" w:pos="2985"/>
        </w:tabs>
        <w:spacing w:line="360" w:lineRule="auto"/>
      </w:pPr>
    </w:p>
    <w:p w:rsidR="008B52AB" w:rsidRPr="00650515" w:rsidRDefault="008B52AB" w:rsidP="00335739">
      <w:pPr>
        <w:pStyle w:val="1"/>
        <w:keepLines/>
        <w:spacing w:beforeLines="0" w:afterLines="0" w:line="360" w:lineRule="auto"/>
        <w:ind w:left="420"/>
        <w:jc w:val="both"/>
      </w:pPr>
    </w:p>
    <w:sectPr w:rsidR="008B52AB" w:rsidRPr="00650515" w:rsidSect="00325024">
      <w:headerReference w:type="default" r:id="rId34"/>
      <w:footerReference w:type="default" r:id="rId35"/>
      <w:headerReference w:type="first" r:id="rId36"/>
      <w:footerReference w:type="first" r:id="rId37"/>
      <w:pgSz w:w="11906" w:h="16838" w:code="9"/>
      <w:pgMar w:top="1134" w:right="851" w:bottom="1418" w:left="1418"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0190" w:rsidRDefault="004A0190">
      <w:r>
        <w:separator/>
      </w:r>
    </w:p>
  </w:endnote>
  <w:endnote w:type="continuationSeparator" w:id="1">
    <w:p w:rsidR="004A0190" w:rsidRDefault="004A01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41E" w:rsidRDefault="00BE741E" w:rsidP="00325024">
    <w:pPr>
      <w:pStyle w:val="a4"/>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ED6D23">
      <w:rPr>
        <w:noProof/>
        <w:kern w:val="0"/>
        <w:szCs w:val="21"/>
      </w:rPr>
      <w:t>33</w:t>
    </w:r>
    <w:r>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sidR="00ED6D23">
      <w:rPr>
        <w:noProof/>
        <w:kern w:val="0"/>
        <w:szCs w:val="21"/>
      </w:rPr>
      <w:t>33</w:t>
    </w:r>
    <w:r>
      <w:rPr>
        <w:kern w:val="0"/>
        <w:szCs w:val="21"/>
      </w:rPr>
      <w:fldChar w:fldCharType="end"/>
    </w:r>
    <w:r>
      <w:rPr>
        <w:rFonts w:hint="eastAsia"/>
        <w:kern w:val="0"/>
        <w:szCs w:val="21"/>
      </w:rPr>
      <w:t xml:space="preserve"> </w:t>
    </w:r>
    <w:r>
      <w:rPr>
        <w:rFonts w:hint="eastAsia"/>
        <w:kern w:val="0"/>
        <w:szCs w:val="21"/>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2220"/>
      <w:gridCol w:w="1456"/>
      <w:gridCol w:w="1784"/>
      <w:gridCol w:w="1200"/>
      <w:gridCol w:w="316"/>
      <w:gridCol w:w="764"/>
      <w:gridCol w:w="1285"/>
    </w:tblGrid>
    <w:tr w:rsidR="00BE741E">
      <w:tblPrEx>
        <w:tblCellMar>
          <w:top w:w="0" w:type="dxa"/>
          <w:bottom w:w="0" w:type="dxa"/>
        </w:tblCellMar>
      </w:tblPrEx>
      <w:trPr>
        <w:cantSplit/>
        <w:trHeight w:val="284"/>
      </w:trPr>
      <w:tc>
        <w:tcPr>
          <w:tcW w:w="828" w:type="dxa"/>
          <w:vAlign w:val="center"/>
        </w:tcPr>
        <w:p w:rsidR="00BE741E" w:rsidRPr="005B5CA8" w:rsidRDefault="00BE741E" w:rsidP="0049441D">
          <w:pPr>
            <w:jc w:val="center"/>
            <w:rPr>
              <w:rFonts w:ascii="宋体" w:hAnsi="宋体" w:hint="eastAsia"/>
            </w:rPr>
          </w:pPr>
          <w:r w:rsidRPr="005B5CA8">
            <w:rPr>
              <w:rFonts w:ascii="宋体" w:hAnsi="宋体" w:hint="eastAsia"/>
            </w:rPr>
            <w:t>编 制</w:t>
          </w:r>
        </w:p>
      </w:tc>
      <w:tc>
        <w:tcPr>
          <w:tcW w:w="2220" w:type="dxa"/>
          <w:vAlign w:val="center"/>
        </w:tcPr>
        <w:p w:rsidR="00BE741E" w:rsidRPr="005B5CA8" w:rsidRDefault="00BE741E" w:rsidP="0049441D">
          <w:pPr>
            <w:jc w:val="center"/>
            <w:rPr>
              <w:rFonts w:ascii="宋体" w:hAnsi="宋体" w:hint="eastAsia"/>
            </w:rPr>
          </w:pPr>
        </w:p>
      </w:tc>
      <w:tc>
        <w:tcPr>
          <w:tcW w:w="1456" w:type="dxa"/>
          <w:vAlign w:val="center"/>
        </w:tcPr>
        <w:p w:rsidR="00BE741E" w:rsidRPr="005B5CA8" w:rsidRDefault="00BE741E" w:rsidP="0049441D">
          <w:pPr>
            <w:jc w:val="center"/>
            <w:rPr>
              <w:rFonts w:ascii="宋体" w:hAnsi="宋体" w:hint="eastAsia"/>
            </w:rPr>
          </w:pPr>
          <w:r w:rsidRPr="005B5CA8">
            <w:rPr>
              <w:rFonts w:ascii="宋体" w:hAnsi="宋体" w:hint="eastAsia"/>
            </w:rPr>
            <w:t>审 核</w:t>
          </w:r>
        </w:p>
      </w:tc>
      <w:tc>
        <w:tcPr>
          <w:tcW w:w="1784" w:type="dxa"/>
          <w:vAlign w:val="center"/>
        </w:tcPr>
        <w:p w:rsidR="00BE741E" w:rsidRPr="005B5CA8" w:rsidRDefault="00BE741E" w:rsidP="0049441D">
          <w:pPr>
            <w:jc w:val="center"/>
            <w:rPr>
              <w:rFonts w:ascii="宋体" w:hAnsi="宋体" w:hint="eastAsia"/>
            </w:rPr>
          </w:pPr>
        </w:p>
      </w:tc>
      <w:tc>
        <w:tcPr>
          <w:tcW w:w="1516" w:type="dxa"/>
          <w:gridSpan w:val="2"/>
          <w:vAlign w:val="center"/>
        </w:tcPr>
        <w:p w:rsidR="00BE741E" w:rsidRPr="005B5CA8" w:rsidRDefault="00BE741E" w:rsidP="0049441D">
          <w:pPr>
            <w:jc w:val="center"/>
            <w:rPr>
              <w:rFonts w:ascii="宋体" w:hAnsi="宋体" w:hint="eastAsia"/>
            </w:rPr>
          </w:pPr>
          <w:r w:rsidRPr="005B5CA8">
            <w:rPr>
              <w:rFonts w:ascii="宋体" w:hAnsi="宋体" w:hint="eastAsia"/>
            </w:rPr>
            <w:t>批    准</w:t>
          </w:r>
        </w:p>
      </w:tc>
      <w:tc>
        <w:tcPr>
          <w:tcW w:w="2049" w:type="dxa"/>
          <w:gridSpan w:val="2"/>
          <w:vAlign w:val="center"/>
        </w:tcPr>
        <w:p w:rsidR="00BE741E" w:rsidRPr="005B5CA8" w:rsidRDefault="00BE741E" w:rsidP="0049441D">
          <w:pPr>
            <w:jc w:val="center"/>
            <w:rPr>
              <w:rFonts w:ascii="宋体" w:hAnsi="宋体" w:hint="eastAsia"/>
            </w:rPr>
          </w:pPr>
        </w:p>
      </w:tc>
    </w:tr>
    <w:tr w:rsidR="00BE741E">
      <w:tblPrEx>
        <w:tblCellMar>
          <w:top w:w="0" w:type="dxa"/>
          <w:bottom w:w="0" w:type="dxa"/>
        </w:tblCellMar>
      </w:tblPrEx>
      <w:trPr>
        <w:cantSplit/>
        <w:trHeight w:val="284"/>
      </w:trPr>
      <w:tc>
        <w:tcPr>
          <w:tcW w:w="828" w:type="dxa"/>
          <w:vAlign w:val="center"/>
        </w:tcPr>
        <w:p w:rsidR="00BE741E" w:rsidRPr="005B5CA8" w:rsidRDefault="00BE741E" w:rsidP="0049441D">
          <w:pPr>
            <w:jc w:val="center"/>
            <w:rPr>
              <w:rFonts w:ascii="宋体" w:hAnsi="宋体" w:hint="eastAsia"/>
            </w:rPr>
          </w:pPr>
          <w:r w:rsidRPr="005B5CA8">
            <w:rPr>
              <w:rFonts w:ascii="宋体" w:hAnsi="宋体" w:hint="eastAsia"/>
            </w:rPr>
            <w:t>日 期</w:t>
          </w:r>
        </w:p>
      </w:tc>
      <w:tc>
        <w:tcPr>
          <w:tcW w:w="2220" w:type="dxa"/>
          <w:vAlign w:val="center"/>
        </w:tcPr>
        <w:p w:rsidR="00BE741E" w:rsidRPr="005B5CA8" w:rsidRDefault="00BE741E" w:rsidP="0049441D">
          <w:pPr>
            <w:jc w:val="center"/>
            <w:rPr>
              <w:rFonts w:ascii="宋体" w:hAnsi="宋体" w:hint="eastAsia"/>
            </w:rPr>
          </w:pPr>
        </w:p>
      </w:tc>
      <w:tc>
        <w:tcPr>
          <w:tcW w:w="1456" w:type="dxa"/>
          <w:vAlign w:val="center"/>
        </w:tcPr>
        <w:p w:rsidR="00BE741E" w:rsidRPr="005B5CA8" w:rsidRDefault="00BE741E" w:rsidP="0049441D">
          <w:pPr>
            <w:jc w:val="center"/>
            <w:rPr>
              <w:rFonts w:ascii="宋体" w:hAnsi="宋体" w:hint="eastAsia"/>
            </w:rPr>
          </w:pPr>
          <w:r w:rsidRPr="005B5CA8">
            <w:rPr>
              <w:rFonts w:ascii="宋体" w:hAnsi="宋体" w:hint="eastAsia"/>
            </w:rPr>
            <w:t>日 期</w:t>
          </w:r>
        </w:p>
      </w:tc>
      <w:tc>
        <w:tcPr>
          <w:tcW w:w="1784" w:type="dxa"/>
          <w:vAlign w:val="center"/>
        </w:tcPr>
        <w:p w:rsidR="00BE741E" w:rsidRPr="005B5CA8" w:rsidRDefault="00BE741E" w:rsidP="0049441D">
          <w:pPr>
            <w:jc w:val="center"/>
            <w:rPr>
              <w:rFonts w:ascii="宋体" w:hAnsi="宋体" w:hint="eastAsia"/>
            </w:rPr>
          </w:pPr>
        </w:p>
      </w:tc>
      <w:tc>
        <w:tcPr>
          <w:tcW w:w="1516" w:type="dxa"/>
          <w:gridSpan w:val="2"/>
          <w:vAlign w:val="center"/>
        </w:tcPr>
        <w:p w:rsidR="00BE741E" w:rsidRPr="005B5CA8" w:rsidRDefault="00BE741E" w:rsidP="0049441D">
          <w:pPr>
            <w:jc w:val="center"/>
            <w:rPr>
              <w:rFonts w:ascii="宋体" w:hAnsi="宋体" w:hint="eastAsia"/>
            </w:rPr>
          </w:pPr>
          <w:r w:rsidRPr="005B5CA8">
            <w:rPr>
              <w:rFonts w:ascii="宋体" w:hAnsi="宋体" w:hint="eastAsia"/>
            </w:rPr>
            <w:t>批准日期</w:t>
          </w:r>
        </w:p>
      </w:tc>
      <w:tc>
        <w:tcPr>
          <w:tcW w:w="2049" w:type="dxa"/>
          <w:gridSpan w:val="2"/>
          <w:vAlign w:val="center"/>
        </w:tcPr>
        <w:p w:rsidR="00BE741E" w:rsidRPr="005B5CA8" w:rsidRDefault="00BE741E" w:rsidP="0049441D">
          <w:pPr>
            <w:jc w:val="center"/>
            <w:rPr>
              <w:rFonts w:ascii="宋体" w:hAnsi="宋体" w:hint="eastAsia"/>
            </w:rPr>
          </w:pPr>
        </w:p>
      </w:tc>
    </w:tr>
    <w:tr w:rsidR="00BE741E">
      <w:tblPrEx>
        <w:tblCellMar>
          <w:top w:w="0" w:type="dxa"/>
          <w:bottom w:w="0" w:type="dxa"/>
        </w:tblCellMar>
      </w:tblPrEx>
      <w:trPr>
        <w:cantSplit/>
        <w:trHeight w:val="70"/>
      </w:trPr>
      <w:tc>
        <w:tcPr>
          <w:tcW w:w="9853" w:type="dxa"/>
          <w:gridSpan w:val="8"/>
          <w:vAlign w:val="center"/>
        </w:tcPr>
        <w:p w:rsidR="00BE741E" w:rsidRDefault="00BE741E" w:rsidP="0049441D">
          <w:pPr>
            <w:rPr>
              <w:rFonts w:hint="eastAsia"/>
              <w:sz w:val="2"/>
              <w:szCs w:val="21"/>
            </w:rPr>
          </w:pPr>
        </w:p>
      </w:tc>
    </w:tr>
    <w:tr w:rsidR="00BE741E">
      <w:tblPrEx>
        <w:tblCellMar>
          <w:top w:w="0" w:type="dxa"/>
          <w:bottom w:w="0" w:type="dxa"/>
        </w:tblCellMar>
      </w:tblPrEx>
      <w:trPr>
        <w:cantSplit/>
        <w:trHeight w:val="284"/>
      </w:trPr>
      <w:tc>
        <w:tcPr>
          <w:tcW w:w="7488" w:type="dxa"/>
          <w:gridSpan w:val="5"/>
          <w:vAlign w:val="center"/>
        </w:tcPr>
        <w:p w:rsidR="00BE741E" w:rsidRPr="005B5CA8" w:rsidRDefault="00BE741E" w:rsidP="0049441D">
          <w:pPr>
            <w:pStyle w:val="10"/>
            <w:tabs>
              <w:tab w:val="num" w:pos="720"/>
            </w:tabs>
            <w:rPr>
              <w:rFonts w:ascii="宋体" w:hAnsi="宋体" w:hint="eastAsia"/>
              <w:bCs w:val="0"/>
            </w:rPr>
          </w:pPr>
          <w:r>
            <w:rPr>
              <w:rFonts w:ascii="宋体" w:hAnsi="宋体" w:hint="eastAsia"/>
            </w:rPr>
            <w:t>重庆</w:t>
          </w:r>
          <w:r>
            <w:rPr>
              <w:rFonts w:ascii="宋体" w:hAnsi="宋体"/>
            </w:rPr>
            <w:t>安运科技股份有限公司</w:t>
          </w:r>
        </w:p>
      </w:tc>
      <w:tc>
        <w:tcPr>
          <w:tcW w:w="1080" w:type="dxa"/>
          <w:gridSpan w:val="2"/>
          <w:vAlign w:val="center"/>
        </w:tcPr>
        <w:p w:rsidR="00BE741E" w:rsidRPr="005B5CA8" w:rsidRDefault="00BE741E" w:rsidP="0049441D">
          <w:pPr>
            <w:jc w:val="center"/>
            <w:rPr>
              <w:rFonts w:ascii="宋体" w:hAnsi="宋体"/>
            </w:rPr>
          </w:pPr>
          <w:r w:rsidRPr="005B5CA8">
            <w:rPr>
              <w:rFonts w:ascii="宋体" w:hAnsi="宋体" w:hint="eastAsia"/>
              <w:szCs w:val="21"/>
            </w:rPr>
            <w:t xml:space="preserve">第 </w:t>
          </w:r>
          <w:r w:rsidRPr="005B5CA8">
            <w:rPr>
              <w:rFonts w:ascii="宋体" w:hAnsi="宋体"/>
              <w:szCs w:val="21"/>
            </w:rPr>
            <w:fldChar w:fldCharType="begin"/>
          </w:r>
          <w:r w:rsidRPr="005B5CA8">
            <w:rPr>
              <w:rFonts w:ascii="宋体" w:hAnsi="宋体"/>
              <w:szCs w:val="21"/>
            </w:rPr>
            <w:instrText xml:space="preserve"> PAGE </w:instrText>
          </w:r>
          <w:r w:rsidRPr="005B5CA8">
            <w:rPr>
              <w:rFonts w:ascii="宋体" w:hAnsi="宋体"/>
              <w:szCs w:val="21"/>
            </w:rPr>
            <w:fldChar w:fldCharType="separate"/>
          </w:r>
          <w:r w:rsidR="00ED6D23">
            <w:rPr>
              <w:rFonts w:ascii="宋体" w:hAnsi="宋体"/>
              <w:noProof/>
              <w:szCs w:val="21"/>
            </w:rPr>
            <w:t>1</w:t>
          </w:r>
          <w:r w:rsidRPr="005B5CA8">
            <w:rPr>
              <w:rFonts w:ascii="宋体" w:hAnsi="宋体"/>
              <w:szCs w:val="21"/>
            </w:rPr>
            <w:fldChar w:fldCharType="end"/>
          </w:r>
          <w:r w:rsidRPr="005B5CA8">
            <w:rPr>
              <w:rFonts w:ascii="宋体" w:hAnsi="宋体" w:hint="eastAsia"/>
              <w:szCs w:val="21"/>
            </w:rPr>
            <w:t xml:space="preserve"> 页</w:t>
          </w:r>
        </w:p>
      </w:tc>
      <w:tc>
        <w:tcPr>
          <w:tcW w:w="1285" w:type="dxa"/>
          <w:vAlign w:val="center"/>
        </w:tcPr>
        <w:p w:rsidR="00BE741E" w:rsidRPr="005B5CA8" w:rsidRDefault="00BE741E" w:rsidP="0049441D">
          <w:pPr>
            <w:jc w:val="center"/>
            <w:rPr>
              <w:rFonts w:ascii="宋体" w:hAnsi="宋体"/>
            </w:rPr>
          </w:pPr>
          <w:r w:rsidRPr="005B5CA8">
            <w:rPr>
              <w:rFonts w:ascii="宋体" w:hAnsi="宋体" w:hint="eastAsia"/>
              <w:szCs w:val="21"/>
            </w:rPr>
            <w:t xml:space="preserve">共 </w:t>
          </w:r>
          <w:r w:rsidRPr="005B5CA8">
            <w:rPr>
              <w:rFonts w:ascii="宋体" w:hAnsi="宋体"/>
              <w:szCs w:val="21"/>
            </w:rPr>
            <w:fldChar w:fldCharType="begin"/>
          </w:r>
          <w:r w:rsidRPr="005B5CA8">
            <w:rPr>
              <w:rFonts w:ascii="宋体" w:hAnsi="宋体"/>
              <w:szCs w:val="21"/>
            </w:rPr>
            <w:instrText xml:space="preserve"> NUMPAGES </w:instrText>
          </w:r>
          <w:r w:rsidRPr="005B5CA8">
            <w:rPr>
              <w:rFonts w:ascii="宋体" w:hAnsi="宋体"/>
              <w:szCs w:val="21"/>
            </w:rPr>
            <w:fldChar w:fldCharType="separate"/>
          </w:r>
          <w:r w:rsidR="00ED6D23">
            <w:rPr>
              <w:rFonts w:ascii="宋体" w:hAnsi="宋体"/>
              <w:noProof/>
              <w:szCs w:val="21"/>
            </w:rPr>
            <w:t>4</w:t>
          </w:r>
          <w:r w:rsidRPr="005B5CA8">
            <w:rPr>
              <w:rFonts w:ascii="宋体" w:hAnsi="宋体"/>
              <w:szCs w:val="21"/>
            </w:rPr>
            <w:fldChar w:fldCharType="end"/>
          </w:r>
          <w:r w:rsidRPr="005B5CA8">
            <w:rPr>
              <w:rFonts w:ascii="宋体" w:hAnsi="宋体" w:hint="eastAsia"/>
              <w:szCs w:val="21"/>
            </w:rPr>
            <w:t xml:space="preserve"> 页</w:t>
          </w:r>
        </w:p>
      </w:tc>
    </w:tr>
  </w:tbl>
  <w:p w:rsidR="00BE741E" w:rsidRDefault="00BE741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0190" w:rsidRDefault="004A0190">
      <w:r>
        <w:separator/>
      </w:r>
    </w:p>
  </w:footnote>
  <w:footnote w:type="continuationSeparator" w:id="1">
    <w:p w:rsidR="004A0190" w:rsidRDefault="004A019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41E" w:rsidRDefault="00BE741E" w:rsidP="00B10808">
    <w:pPr>
      <w:pStyle w:val="a3"/>
      <w:rPr>
        <w:rFonts w:hint="eastAsia"/>
      </w:rPr>
    </w:pPr>
    <w:r>
      <w:rPr>
        <w:rFonts w:hint="eastAsia"/>
      </w:rPr>
      <w:t>项目立项书</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41E" w:rsidRDefault="00BE741E">
    <w:pPr>
      <w:pStyle w:val="a3"/>
    </w:pPr>
  </w:p>
  <w:tbl>
    <w:tblPr>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4"/>
      <w:gridCol w:w="4502"/>
      <w:gridCol w:w="2160"/>
      <w:gridCol w:w="2007"/>
    </w:tblGrid>
    <w:tr w:rsidR="00BE741E" w:rsidTr="008A69D5">
      <w:tblPrEx>
        <w:tblCellMar>
          <w:top w:w="0" w:type="dxa"/>
          <w:bottom w:w="0" w:type="dxa"/>
        </w:tblCellMar>
      </w:tblPrEx>
      <w:trPr>
        <w:cantSplit/>
        <w:trHeight w:val="281"/>
      </w:trPr>
      <w:tc>
        <w:tcPr>
          <w:tcW w:w="1184" w:type="dxa"/>
          <w:tcBorders>
            <w:bottom w:val="single" w:sz="4" w:space="0" w:color="auto"/>
          </w:tcBorders>
          <w:vAlign w:val="center"/>
        </w:tcPr>
        <w:p w:rsidR="00BE741E" w:rsidRDefault="00BE741E" w:rsidP="006536DC">
          <w:pPr>
            <w:jc w:val="center"/>
            <w:rPr>
              <w:rFonts w:hint="eastAsia"/>
            </w:rPr>
          </w:pPr>
          <w:r>
            <w:rPr>
              <w:rFonts w:hint="eastAsia"/>
            </w:rPr>
            <w:t>项目编号</w:t>
          </w:r>
        </w:p>
      </w:tc>
      <w:tc>
        <w:tcPr>
          <w:tcW w:w="4502" w:type="dxa"/>
          <w:tcBorders>
            <w:bottom w:val="single" w:sz="4" w:space="0" w:color="auto"/>
          </w:tcBorders>
          <w:vAlign w:val="center"/>
        </w:tcPr>
        <w:p w:rsidR="00BE741E" w:rsidRDefault="00BE741E" w:rsidP="006536DC">
          <w:pPr>
            <w:rPr>
              <w:rFonts w:ascii="黑体" w:eastAsia="黑体" w:hint="eastAsia"/>
              <w:b/>
              <w:bCs/>
              <w:sz w:val="24"/>
            </w:rPr>
          </w:pPr>
        </w:p>
      </w:tc>
      <w:tc>
        <w:tcPr>
          <w:tcW w:w="2160" w:type="dxa"/>
          <w:tcBorders>
            <w:bottom w:val="single" w:sz="4" w:space="0" w:color="auto"/>
          </w:tcBorders>
          <w:vAlign w:val="center"/>
        </w:tcPr>
        <w:p w:rsidR="00BE741E" w:rsidRDefault="00BE741E" w:rsidP="006536DC">
          <w:pPr>
            <w:jc w:val="center"/>
            <w:rPr>
              <w:rFonts w:hint="eastAsia"/>
              <w:b/>
              <w:bCs/>
            </w:rPr>
          </w:pPr>
          <w:r>
            <w:rPr>
              <w:rFonts w:hint="eastAsia"/>
            </w:rPr>
            <w:t>文档编号</w:t>
          </w:r>
        </w:p>
      </w:tc>
      <w:tc>
        <w:tcPr>
          <w:tcW w:w="2007" w:type="dxa"/>
          <w:tcBorders>
            <w:bottom w:val="single" w:sz="4" w:space="0" w:color="auto"/>
          </w:tcBorders>
          <w:vAlign w:val="center"/>
        </w:tcPr>
        <w:p w:rsidR="00BE741E" w:rsidRDefault="00BE741E" w:rsidP="00FA2BB9">
          <w:pPr>
            <w:jc w:val="center"/>
            <w:rPr>
              <w:rFonts w:ascii="黑体" w:eastAsia="黑体" w:hint="eastAsia"/>
              <w:b/>
              <w:bCs/>
              <w:sz w:val="24"/>
            </w:rPr>
          </w:pPr>
          <w:r w:rsidRPr="00450AD1">
            <w:rPr>
              <w:rFonts w:ascii="黑体" w:eastAsia="黑体"/>
              <w:b/>
              <w:bCs/>
              <w:sz w:val="24"/>
            </w:rPr>
            <w:t>AYQM201</w:t>
          </w:r>
          <w:r>
            <w:rPr>
              <w:rFonts w:ascii="黑体" w:eastAsia="黑体" w:hint="eastAsia"/>
              <w:b/>
              <w:bCs/>
              <w:sz w:val="24"/>
            </w:rPr>
            <w:t>8</w:t>
          </w:r>
          <w:r w:rsidRPr="00450AD1">
            <w:rPr>
              <w:rFonts w:ascii="黑体" w:eastAsia="黑体"/>
              <w:b/>
              <w:bCs/>
              <w:sz w:val="24"/>
            </w:rPr>
            <w:t>-0</w:t>
          </w:r>
          <w:r>
            <w:rPr>
              <w:rFonts w:ascii="黑体" w:eastAsia="黑体" w:hint="eastAsia"/>
              <w:b/>
              <w:bCs/>
              <w:sz w:val="24"/>
            </w:rPr>
            <w:t>4</w:t>
          </w:r>
        </w:p>
      </w:tc>
    </w:tr>
    <w:tr w:rsidR="00BE741E" w:rsidTr="008A69D5">
      <w:tblPrEx>
        <w:tblCellMar>
          <w:top w:w="0" w:type="dxa"/>
          <w:bottom w:w="0" w:type="dxa"/>
        </w:tblCellMar>
      </w:tblPrEx>
      <w:trPr>
        <w:cantSplit/>
        <w:trHeight w:val="281"/>
      </w:trPr>
      <w:tc>
        <w:tcPr>
          <w:tcW w:w="1184" w:type="dxa"/>
          <w:tcBorders>
            <w:bottom w:val="single" w:sz="4" w:space="0" w:color="auto"/>
          </w:tcBorders>
          <w:vAlign w:val="center"/>
        </w:tcPr>
        <w:p w:rsidR="00BE741E" w:rsidRDefault="00BE741E" w:rsidP="006536DC">
          <w:pPr>
            <w:jc w:val="center"/>
            <w:rPr>
              <w:rFonts w:hint="eastAsia"/>
            </w:rPr>
          </w:pPr>
          <w:r>
            <w:rPr>
              <w:rFonts w:hint="eastAsia"/>
            </w:rPr>
            <w:t>项目名称</w:t>
          </w:r>
        </w:p>
      </w:tc>
      <w:tc>
        <w:tcPr>
          <w:tcW w:w="4502" w:type="dxa"/>
          <w:tcBorders>
            <w:bottom w:val="single" w:sz="4" w:space="0" w:color="auto"/>
          </w:tcBorders>
          <w:vAlign w:val="center"/>
        </w:tcPr>
        <w:p w:rsidR="00BE741E" w:rsidRDefault="00871326" w:rsidP="00904884">
          <w:pPr>
            <w:rPr>
              <w:rFonts w:ascii="黑体" w:eastAsia="黑体" w:hint="eastAsia"/>
              <w:b/>
              <w:bCs/>
              <w:sz w:val="24"/>
            </w:rPr>
          </w:pPr>
          <w:r>
            <w:rPr>
              <w:rFonts w:ascii="黑体" w:eastAsia="黑体" w:hint="eastAsia"/>
              <w:b/>
              <w:bCs/>
              <w:sz w:val="24"/>
            </w:rPr>
            <w:t>A</w:t>
          </w:r>
          <w:r w:rsidR="00BE741E">
            <w:rPr>
              <w:rFonts w:ascii="黑体" w:eastAsia="黑体" w:hint="eastAsia"/>
              <w:b/>
              <w:bCs/>
              <w:sz w:val="24"/>
            </w:rPr>
            <w:t>KS-3驾考模拟系统</w:t>
          </w:r>
        </w:p>
      </w:tc>
      <w:tc>
        <w:tcPr>
          <w:tcW w:w="2160" w:type="dxa"/>
          <w:tcBorders>
            <w:bottom w:val="single" w:sz="4" w:space="0" w:color="auto"/>
          </w:tcBorders>
          <w:vAlign w:val="center"/>
        </w:tcPr>
        <w:p w:rsidR="00BE741E" w:rsidRDefault="00BE741E" w:rsidP="006536DC">
          <w:pPr>
            <w:jc w:val="center"/>
            <w:rPr>
              <w:rFonts w:hint="eastAsia"/>
              <w:b/>
              <w:bCs/>
            </w:rPr>
          </w:pPr>
          <w:r>
            <w:rPr>
              <w:rFonts w:hint="eastAsia"/>
            </w:rPr>
            <w:t>当前版本</w:t>
          </w:r>
        </w:p>
      </w:tc>
      <w:tc>
        <w:tcPr>
          <w:tcW w:w="2007" w:type="dxa"/>
          <w:tcBorders>
            <w:bottom w:val="single" w:sz="4" w:space="0" w:color="auto"/>
          </w:tcBorders>
          <w:vAlign w:val="center"/>
        </w:tcPr>
        <w:p w:rsidR="00BE741E" w:rsidRDefault="00BE741E" w:rsidP="006536DC">
          <w:pPr>
            <w:jc w:val="center"/>
            <w:rPr>
              <w:rFonts w:ascii="黑体" w:eastAsia="黑体" w:hint="eastAsia"/>
              <w:b/>
              <w:bCs/>
              <w:sz w:val="24"/>
            </w:rPr>
          </w:pPr>
        </w:p>
      </w:tc>
    </w:tr>
    <w:tr w:rsidR="00BE741E" w:rsidTr="008A69D5">
      <w:tblPrEx>
        <w:tblCellMar>
          <w:top w:w="0" w:type="dxa"/>
          <w:bottom w:w="0" w:type="dxa"/>
        </w:tblCellMar>
      </w:tblPrEx>
      <w:trPr>
        <w:cantSplit/>
        <w:trHeight w:val="281"/>
      </w:trPr>
      <w:tc>
        <w:tcPr>
          <w:tcW w:w="1184" w:type="dxa"/>
          <w:tcBorders>
            <w:top w:val="single" w:sz="4" w:space="0" w:color="auto"/>
            <w:left w:val="single" w:sz="4" w:space="0" w:color="auto"/>
            <w:bottom w:val="single" w:sz="4" w:space="0" w:color="auto"/>
            <w:right w:val="single" w:sz="4" w:space="0" w:color="auto"/>
          </w:tcBorders>
          <w:vAlign w:val="center"/>
        </w:tcPr>
        <w:p w:rsidR="00BE741E" w:rsidRDefault="00BE741E" w:rsidP="006536DC">
          <w:pPr>
            <w:jc w:val="center"/>
            <w:rPr>
              <w:rFonts w:hint="eastAsia"/>
              <w:b/>
              <w:bCs/>
            </w:rPr>
          </w:pPr>
          <w:r>
            <w:rPr>
              <w:rFonts w:hint="eastAsia"/>
            </w:rPr>
            <w:t>文档标题</w:t>
          </w:r>
        </w:p>
      </w:tc>
      <w:tc>
        <w:tcPr>
          <w:tcW w:w="4502" w:type="dxa"/>
          <w:tcBorders>
            <w:top w:val="single" w:sz="4" w:space="0" w:color="auto"/>
            <w:left w:val="single" w:sz="4" w:space="0" w:color="auto"/>
            <w:bottom w:val="single" w:sz="4" w:space="0" w:color="auto"/>
            <w:right w:val="single" w:sz="4" w:space="0" w:color="auto"/>
          </w:tcBorders>
          <w:vAlign w:val="center"/>
        </w:tcPr>
        <w:p w:rsidR="00BE741E" w:rsidRDefault="00BE741E" w:rsidP="006536DC">
          <w:pPr>
            <w:rPr>
              <w:rFonts w:ascii="黑体" w:eastAsia="黑体" w:hint="eastAsia"/>
              <w:b/>
              <w:sz w:val="28"/>
            </w:rPr>
          </w:pPr>
          <w:r>
            <w:rPr>
              <w:rFonts w:ascii="黑体" w:eastAsia="黑体" w:hint="eastAsia"/>
              <w:b/>
              <w:sz w:val="28"/>
            </w:rPr>
            <w:t>项目立项书</w:t>
          </w:r>
        </w:p>
      </w:tc>
      <w:tc>
        <w:tcPr>
          <w:tcW w:w="2160" w:type="dxa"/>
          <w:tcBorders>
            <w:top w:val="single" w:sz="4" w:space="0" w:color="auto"/>
            <w:left w:val="single" w:sz="4" w:space="0" w:color="auto"/>
            <w:bottom w:val="single" w:sz="4" w:space="0" w:color="auto"/>
            <w:right w:val="single" w:sz="4" w:space="0" w:color="auto"/>
          </w:tcBorders>
          <w:vAlign w:val="center"/>
        </w:tcPr>
        <w:p w:rsidR="00BE741E" w:rsidRDefault="00BE741E" w:rsidP="006536DC">
          <w:pPr>
            <w:jc w:val="center"/>
            <w:rPr>
              <w:rFonts w:hint="eastAsia"/>
              <w:b/>
              <w:bCs/>
            </w:rPr>
          </w:pPr>
          <w:r>
            <w:rPr>
              <w:rFonts w:hint="eastAsia"/>
            </w:rPr>
            <w:t>生效日期</w:t>
          </w:r>
        </w:p>
      </w:tc>
      <w:tc>
        <w:tcPr>
          <w:tcW w:w="2007" w:type="dxa"/>
          <w:tcBorders>
            <w:top w:val="single" w:sz="4" w:space="0" w:color="auto"/>
            <w:left w:val="single" w:sz="4" w:space="0" w:color="auto"/>
            <w:bottom w:val="single" w:sz="4" w:space="0" w:color="auto"/>
            <w:right w:val="single" w:sz="4" w:space="0" w:color="auto"/>
          </w:tcBorders>
          <w:vAlign w:val="center"/>
        </w:tcPr>
        <w:p w:rsidR="00BE741E" w:rsidRDefault="00BE741E" w:rsidP="006536DC">
          <w:pPr>
            <w:jc w:val="center"/>
            <w:rPr>
              <w:rFonts w:ascii="黑体" w:eastAsia="黑体" w:hint="eastAsia"/>
              <w:b/>
              <w:bCs/>
              <w:sz w:val="24"/>
            </w:rPr>
          </w:pPr>
        </w:p>
      </w:tc>
    </w:tr>
  </w:tbl>
  <w:p w:rsidR="00BE741E" w:rsidRPr="00325024" w:rsidRDefault="00BE741E" w:rsidP="00325024"/>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A7106"/>
    <w:multiLevelType w:val="hybridMultilevel"/>
    <w:tmpl w:val="93CC9E98"/>
    <w:lvl w:ilvl="0" w:tplc="B6ECECB6">
      <w:start w:val="1"/>
      <w:numFmt w:val="decimal"/>
      <w:lvlText w:val="2.%1 "/>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3800486"/>
    <w:multiLevelType w:val="hybridMultilevel"/>
    <w:tmpl w:val="28082122"/>
    <w:lvl w:ilvl="0" w:tplc="04090017">
      <w:start w:val="1"/>
      <w:numFmt w:val="chineseCountingThousand"/>
      <w:lvlText w:val="(%1)"/>
      <w:lvlJc w:val="left"/>
      <w:pPr>
        <w:ind w:left="562"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B1E3073"/>
    <w:multiLevelType w:val="hybridMultilevel"/>
    <w:tmpl w:val="C59C7F54"/>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0D99534E"/>
    <w:multiLevelType w:val="hybridMultilevel"/>
    <w:tmpl w:val="C3948030"/>
    <w:lvl w:ilvl="0" w:tplc="0F4E601A">
      <w:start w:val="1"/>
      <w:numFmt w:val="decimal"/>
      <w:lvlText w:val="%1、"/>
      <w:lvlJc w:val="left"/>
      <w:pPr>
        <w:ind w:left="780" w:hanging="420"/>
      </w:pPr>
      <w:rPr>
        <w:rFonts w:ascii="黑体" w:eastAsia="黑体" w:hAnsi="黑体" w:cs="Times New Roman"/>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127128DB"/>
    <w:multiLevelType w:val="multilevel"/>
    <w:tmpl w:val="1DBE5C0A"/>
    <w:lvl w:ilvl="0">
      <w:start w:val="2"/>
      <w:numFmt w:val="decimal"/>
      <w:lvlText w:val="%1."/>
      <w:lvlJc w:val="left"/>
      <w:pPr>
        <w:ind w:left="645" w:hanging="64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5">
    <w:nsid w:val="15482EEA"/>
    <w:multiLevelType w:val="hybridMultilevel"/>
    <w:tmpl w:val="830E52E0"/>
    <w:lvl w:ilvl="0" w:tplc="1BC26C46">
      <w:start w:val="1"/>
      <w:numFmt w:val="decimal"/>
      <w:lvlText w:val="%1、"/>
      <w:lvlJc w:val="left"/>
      <w:pPr>
        <w:ind w:left="780" w:hanging="36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64B6DCD"/>
    <w:multiLevelType w:val="multilevel"/>
    <w:tmpl w:val="62421116"/>
    <w:lvl w:ilvl="0">
      <w:start w:val="6"/>
      <w:numFmt w:val="decimal"/>
      <w:lvlText w:val="%1."/>
      <w:lvlJc w:val="left"/>
      <w:pPr>
        <w:ind w:left="645" w:hanging="645"/>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7">
    <w:nsid w:val="17CD3671"/>
    <w:multiLevelType w:val="multilevel"/>
    <w:tmpl w:val="A89AAAC8"/>
    <w:lvl w:ilvl="0">
      <w:start w:val="1"/>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8">
    <w:nsid w:val="1A001690"/>
    <w:multiLevelType w:val="multilevel"/>
    <w:tmpl w:val="0FD4AD26"/>
    <w:lvl w:ilvl="0">
      <w:start w:val="5"/>
      <w:numFmt w:val="decimal"/>
      <w:lvlText w:val="%1."/>
      <w:lvlJc w:val="left"/>
      <w:pPr>
        <w:ind w:left="645" w:hanging="64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nsid w:val="1B1A68C1"/>
    <w:multiLevelType w:val="multilevel"/>
    <w:tmpl w:val="258844C8"/>
    <w:lvl w:ilvl="0">
      <w:start w:val="2"/>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nsid w:val="1D057D60"/>
    <w:multiLevelType w:val="hybridMultilevel"/>
    <w:tmpl w:val="59C0979A"/>
    <w:lvl w:ilvl="0" w:tplc="55AE6FC0">
      <w:start w:val="1"/>
      <w:numFmt w:val="decimal"/>
      <w:lvlText w:val="%1、"/>
      <w:lvlJc w:val="left"/>
      <w:pPr>
        <w:ind w:left="360" w:hanging="360"/>
      </w:pPr>
      <w:rPr>
        <w:rFonts w:ascii="宋体" w:eastAsia="宋体" w:hAnsi="黑体" w:cs="Times New Roman" w:hint="default"/>
        <w:color w:val="auto"/>
        <w:lang/>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E5B42ED"/>
    <w:multiLevelType w:val="multilevel"/>
    <w:tmpl w:val="A4DAD7C8"/>
    <w:lvl w:ilvl="0">
      <w:start w:val="6"/>
      <w:numFmt w:val="decimal"/>
      <w:lvlText w:val="%1."/>
      <w:lvlJc w:val="left"/>
      <w:pPr>
        <w:ind w:left="645" w:hanging="64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2">
    <w:nsid w:val="1E9317F1"/>
    <w:multiLevelType w:val="hybridMultilevel"/>
    <w:tmpl w:val="FC4A3EAE"/>
    <w:lvl w:ilvl="0" w:tplc="391A1D3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2402764"/>
    <w:multiLevelType w:val="hybridMultilevel"/>
    <w:tmpl w:val="D13ECCB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3164DEE"/>
    <w:multiLevelType w:val="hybridMultilevel"/>
    <w:tmpl w:val="AF5C0F7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23412E5D"/>
    <w:multiLevelType w:val="hybridMultilevel"/>
    <w:tmpl w:val="A1A81D36"/>
    <w:lvl w:ilvl="0" w:tplc="04090019">
      <w:start w:val="1"/>
      <w:numFmt w:val="lowerLetter"/>
      <w:lvlText w:val="%1)"/>
      <w:lvlJc w:val="left"/>
      <w:pPr>
        <w:ind w:left="1270" w:hanging="420"/>
      </w:p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16">
    <w:nsid w:val="23EC5C47"/>
    <w:multiLevelType w:val="hybridMultilevel"/>
    <w:tmpl w:val="CEDC6532"/>
    <w:lvl w:ilvl="0" w:tplc="1BC26C46">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4E92886"/>
    <w:multiLevelType w:val="hybridMultilevel"/>
    <w:tmpl w:val="D28CE4DE"/>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26CB6BDF"/>
    <w:multiLevelType w:val="hybridMultilevel"/>
    <w:tmpl w:val="B58C3D86"/>
    <w:lvl w:ilvl="0" w:tplc="F2462DF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8852F32"/>
    <w:multiLevelType w:val="hybridMultilevel"/>
    <w:tmpl w:val="A9AE018A"/>
    <w:lvl w:ilvl="0" w:tplc="04090011">
      <w:start w:val="1"/>
      <w:numFmt w:val="decimal"/>
      <w:lvlText w:val="%1)"/>
      <w:lvlJc w:val="left"/>
      <w:pPr>
        <w:ind w:left="1211" w:hanging="36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20">
    <w:nsid w:val="2D8A500D"/>
    <w:multiLevelType w:val="hybridMultilevel"/>
    <w:tmpl w:val="830E52E0"/>
    <w:lvl w:ilvl="0" w:tplc="1BC26C46">
      <w:start w:val="1"/>
      <w:numFmt w:val="decimal"/>
      <w:lvlText w:val="%1、"/>
      <w:lvlJc w:val="left"/>
      <w:pPr>
        <w:ind w:left="780" w:hanging="36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2DDA4A5E"/>
    <w:multiLevelType w:val="hybridMultilevel"/>
    <w:tmpl w:val="FC4A3EAE"/>
    <w:lvl w:ilvl="0" w:tplc="391A1D3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3011363E"/>
    <w:multiLevelType w:val="hybridMultilevel"/>
    <w:tmpl w:val="62D4FD7C"/>
    <w:lvl w:ilvl="0" w:tplc="2E364130">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BE03B59"/>
    <w:multiLevelType w:val="hybridMultilevel"/>
    <w:tmpl w:val="1DC46FC6"/>
    <w:lvl w:ilvl="0" w:tplc="0409000F">
      <w:start w:val="1"/>
      <w:numFmt w:val="decimal"/>
      <w:lvlText w:val="%1."/>
      <w:lvlJc w:val="left"/>
      <w:pPr>
        <w:ind w:left="1211" w:hanging="36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24">
    <w:nsid w:val="3C75030A"/>
    <w:multiLevelType w:val="hybridMultilevel"/>
    <w:tmpl w:val="2130956C"/>
    <w:lvl w:ilvl="0" w:tplc="569AEA9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3C8F7D6E"/>
    <w:multiLevelType w:val="multilevel"/>
    <w:tmpl w:val="824AE4A2"/>
    <w:lvl w:ilvl="0">
      <w:start w:val="6"/>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6">
    <w:nsid w:val="42B01C7F"/>
    <w:multiLevelType w:val="hybridMultilevel"/>
    <w:tmpl w:val="F2426E44"/>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44066B00"/>
    <w:multiLevelType w:val="hybridMultilevel"/>
    <w:tmpl w:val="CEDC6532"/>
    <w:lvl w:ilvl="0" w:tplc="1BC26C46">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45A8757B"/>
    <w:multiLevelType w:val="hybridMultilevel"/>
    <w:tmpl w:val="C3948030"/>
    <w:lvl w:ilvl="0" w:tplc="0F4E601A">
      <w:start w:val="1"/>
      <w:numFmt w:val="decimal"/>
      <w:lvlText w:val="%1、"/>
      <w:lvlJc w:val="left"/>
      <w:pPr>
        <w:ind w:left="780" w:hanging="420"/>
      </w:pPr>
      <w:rPr>
        <w:rFonts w:ascii="黑体" w:eastAsia="黑体" w:hAnsi="黑体" w:cs="Times New Roman"/>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9">
    <w:nsid w:val="4D1E30B9"/>
    <w:multiLevelType w:val="hybridMultilevel"/>
    <w:tmpl w:val="830E52E0"/>
    <w:lvl w:ilvl="0" w:tplc="1BC26C46">
      <w:start w:val="1"/>
      <w:numFmt w:val="decimal"/>
      <w:lvlText w:val="%1、"/>
      <w:lvlJc w:val="left"/>
      <w:pPr>
        <w:ind w:left="780" w:hanging="36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nsid w:val="4DA7378D"/>
    <w:multiLevelType w:val="hybridMultilevel"/>
    <w:tmpl w:val="963CE60A"/>
    <w:lvl w:ilvl="0" w:tplc="8E7A5CC0">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56750C07"/>
    <w:multiLevelType w:val="hybridMultilevel"/>
    <w:tmpl w:val="5F221680"/>
    <w:lvl w:ilvl="0" w:tplc="E21257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570A5AEA"/>
    <w:multiLevelType w:val="multilevel"/>
    <w:tmpl w:val="55C4AECE"/>
    <w:lvl w:ilvl="0">
      <w:start w:val="7"/>
      <w:numFmt w:val="decimal"/>
      <w:lvlText w:val="%1."/>
      <w:lvlJc w:val="left"/>
      <w:pPr>
        <w:ind w:left="495" w:hanging="49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2FD3E01"/>
    <w:multiLevelType w:val="hybridMultilevel"/>
    <w:tmpl w:val="A91E564C"/>
    <w:lvl w:ilvl="0" w:tplc="391A1D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64C10DA4"/>
    <w:multiLevelType w:val="hybridMultilevel"/>
    <w:tmpl w:val="830E52E0"/>
    <w:lvl w:ilvl="0" w:tplc="1BC26C46">
      <w:start w:val="1"/>
      <w:numFmt w:val="decimal"/>
      <w:lvlText w:val="%1、"/>
      <w:lvlJc w:val="left"/>
      <w:pPr>
        <w:ind w:left="780" w:hanging="36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6559495B"/>
    <w:multiLevelType w:val="hybridMultilevel"/>
    <w:tmpl w:val="6712826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65B77223"/>
    <w:multiLevelType w:val="hybridMultilevel"/>
    <w:tmpl w:val="CEDC6532"/>
    <w:lvl w:ilvl="0" w:tplc="1BC26C46">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687C2CD3"/>
    <w:multiLevelType w:val="hybridMultilevel"/>
    <w:tmpl w:val="418263F0"/>
    <w:lvl w:ilvl="0" w:tplc="6706C078">
      <w:start w:val="1"/>
      <w:numFmt w:val="decimal"/>
      <w:lvlText w:val="%1、"/>
      <w:lvlJc w:val="left"/>
      <w:pPr>
        <w:ind w:left="1200" w:hanging="7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6DD137D7"/>
    <w:multiLevelType w:val="hybridMultilevel"/>
    <w:tmpl w:val="D0247AB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714A62D0"/>
    <w:multiLevelType w:val="hybridMultilevel"/>
    <w:tmpl w:val="CEDC6532"/>
    <w:lvl w:ilvl="0" w:tplc="1BC26C46">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74B47203"/>
    <w:multiLevelType w:val="hybridMultilevel"/>
    <w:tmpl w:val="FBD600C4"/>
    <w:lvl w:ilvl="0" w:tplc="04090017">
      <w:start w:val="1"/>
      <w:numFmt w:val="chineseCountingThousand"/>
      <w:lvlText w:val="(%1)"/>
      <w:lvlJc w:val="left"/>
      <w:pPr>
        <w:ind w:left="988"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nsid w:val="75923BB4"/>
    <w:multiLevelType w:val="hybridMultilevel"/>
    <w:tmpl w:val="CEDC6532"/>
    <w:lvl w:ilvl="0" w:tplc="1BC26C46">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7A7D5752"/>
    <w:multiLevelType w:val="hybridMultilevel"/>
    <w:tmpl w:val="36CA63A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7B025B04"/>
    <w:multiLevelType w:val="hybridMultilevel"/>
    <w:tmpl w:val="7F3E064A"/>
    <w:lvl w:ilvl="0" w:tplc="8020D006">
      <w:start w:val="1"/>
      <w:numFmt w:val="decimal"/>
      <w:lvlText w:val="%1.1、"/>
      <w:lvlJc w:val="left"/>
      <w:pPr>
        <w:ind w:left="1860" w:hanging="420"/>
      </w:pPr>
      <w:rPr>
        <w:rFonts w:hint="eastAsia"/>
      </w:rPr>
    </w:lvl>
    <w:lvl w:ilvl="1" w:tplc="92845CDA">
      <w:start w:val="1"/>
      <w:numFmt w:val="decimal"/>
      <w:lvlText w:val="1.%2 "/>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7B2C2885"/>
    <w:multiLevelType w:val="hybridMultilevel"/>
    <w:tmpl w:val="D3B2D298"/>
    <w:lvl w:ilvl="0" w:tplc="3AFE6E46">
      <w:start w:val="1"/>
      <w:numFmt w:val="decimal"/>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5">
    <w:nsid w:val="7B4B38CA"/>
    <w:multiLevelType w:val="hybridMultilevel"/>
    <w:tmpl w:val="48320A60"/>
    <w:lvl w:ilvl="0" w:tplc="04090019">
      <w:start w:val="1"/>
      <w:numFmt w:val="decimal"/>
      <w:lvlText w:val="%1"/>
      <w:lvlJc w:val="left"/>
      <w:pPr>
        <w:tabs>
          <w:tab w:val="num" w:pos="420"/>
        </w:tabs>
        <w:ind w:left="420" w:hanging="420"/>
      </w:pPr>
      <w:rPr>
        <w:rFonts w:hint="eastAsia"/>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45"/>
  </w:num>
  <w:num w:numId="2">
    <w:abstractNumId w:val="42"/>
  </w:num>
  <w:num w:numId="3">
    <w:abstractNumId w:val="1"/>
  </w:num>
  <w:num w:numId="4">
    <w:abstractNumId w:val="13"/>
  </w:num>
  <w:num w:numId="5">
    <w:abstractNumId w:val="38"/>
  </w:num>
  <w:num w:numId="6">
    <w:abstractNumId w:val="23"/>
  </w:num>
  <w:num w:numId="7">
    <w:abstractNumId w:val="28"/>
  </w:num>
  <w:num w:numId="8">
    <w:abstractNumId w:val="20"/>
  </w:num>
  <w:num w:numId="9">
    <w:abstractNumId w:val="19"/>
  </w:num>
  <w:num w:numId="10">
    <w:abstractNumId w:val="10"/>
  </w:num>
  <w:num w:numId="11">
    <w:abstractNumId w:val="17"/>
  </w:num>
  <w:num w:numId="12">
    <w:abstractNumId w:val="7"/>
  </w:num>
  <w:num w:numId="13">
    <w:abstractNumId w:val="16"/>
  </w:num>
  <w:num w:numId="14">
    <w:abstractNumId w:val="24"/>
  </w:num>
  <w:num w:numId="15">
    <w:abstractNumId w:val="9"/>
  </w:num>
  <w:num w:numId="16">
    <w:abstractNumId w:val="30"/>
  </w:num>
  <w:num w:numId="17">
    <w:abstractNumId w:val="4"/>
  </w:num>
  <w:num w:numId="18">
    <w:abstractNumId w:val="22"/>
  </w:num>
  <w:num w:numId="19">
    <w:abstractNumId w:val="8"/>
  </w:num>
  <w:num w:numId="20">
    <w:abstractNumId w:val="11"/>
  </w:num>
  <w:num w:numId="21">
    <w:abstractNumId w:val="25"/>
  </w:num>
  <w:num w:numId="22">
    <w:abstractNumId w:val="6"/>
  </w:num>
  <w:num w:numId="23">
    <w:abstractNumId w:val="32"/>
  </w:num>
  <w:num w:numId="24">
    <w:abstractNumId w:val="21"/>
  </w:num>
  <w:num w:numId="25">
    <w:abstractNumId w:val="12"/>
  </w:num>
  <w:num w:numId="26">
    <w:abstractNumId w:val="33"/>
  </w:num>
  <w:num w:numId="27">
    <w:abstractNumId w:val="18"/>
  </w:num>
  <w:num w:numId="28">
    <w:abstractNumId w:val="44"/>
  </w:num>
  <w:num w:numId="29">
    <w:abstractNumId w:val="26"/>
  </w:num>
  <w:num w:numId="30">
    <w:abstractNumId w:val="2"/>
  </w:num>
  <w:num w:numId="31">
    <w:abstractNumId w:val="14"/>
  </w:num>
  <w:num w:numId="32">
    <w:abstractNumId w:val="40"/>
  </w:num>
  <w:num w:numId="33">
    <w:abstractNumId w:val="36"/>
  </w:num>
  <w:num w:numId="34">
    <w:abstractNumId w:val="27"/>
  </w:num>
  <w:num w:numId="35">
    <w:abstractNumId w:val="39"/>
  </w:num>
  <w:num w:numId="36">
    <w:abstractNumId w:val="41"/>
  </w:num>
  <w:num w:numId="37">
    <w:abstractNumId w:val="43"/>
  </w:num>
  <w:num w:numId="38">
    <w:abstractNumId w:val="0"/>
  </w:num>
  <w:num w:numId="39">
    <w:abstractNumId w:val="5"/>
  </w:num>
  <w:num w:numId="40">
    <w:abstractNumId w:val="15"/>
  </w:num>
  <w:num w:numId="41">
    <w:abstractNumId w:val="31"/>
  </w:num>
  <w:num w:numId="42">
    <w:abstractNumId w:val="35"/>
  </w:num>
  <w:num w:numId="43">
    <w:abstractNumId w:val="3"/>
  </w:num>
  <w:num w:numId="44">
    <w:abstractNumId w:val="29"/>
  </w:num>
  <w:num w:numId="45">
    <w:abstractNumId w:val="37"/>
  </w:num>
  <w:num w:numId="46">
    <w:abstractNumId w:val="34"/>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B47CF"/>
    <w:rsid w:val="00000452"/>
    <w:rsid w:val="00001290"/>
    <w:rsid w:val="000016DF"/>
    <w:rsid w:val="00001F6E"/>
    <w:rsid w:val="0000287A"/>
    <w:rsid w:val="00002BD0"/>
    <w:rsid w:val="00003477"/>
    <w:rsid w:val="0000352E"/>
    <w:rsid w:val="00004886"/>
    <w:rsid w:val="0000619B"/>
    <w:rsid w:val="00006BA2"/>
    <w:rsid w:val="00006F09"/>
    <w:rsid w:val="000075EE"/>
    <w:rsid w:val="000077A5"/>
    <w:rsid w:val="00010063"/>
    <w:rsid w:val="0001038C"/>
    <w:rsid w:val="00013B2A"/>
    <w:rsid w:val="00016FAF"/>
    <w:rsid w:val="0001720C"/>
    <w:rsid w:val="00017B28"/>
    <w:rsid w:val="000216A4"/>
    <w:rsid w:val="000216CE"/>
    <w:rsid w:val="000219A1"/>
    <w:rsid w:val="000221E2"/>
    <w:rsid w:val="000226F2"/>
    <w:rsid w:val="00022FA6"/>
    <w:rsid w:val="00022FA7"/>
    <w:rsid w:val="0002368F"/>
    <w:rsid w:val="0002392A"/>
    <w:rsid w:val="000240E7"/>
    <w:rsid w:val="000264D6"/>
    <w:rsid w:val="00026BA1"/>
    <w:rsid w:val="000271B3"/>
    <w:rsid w:val="00027251"/>
    <w:rsid w:val="00030109"/>
    <w:rsid w:val="0003069E"/>
    <w:rsid w:val="00033FD4"/>
    <w:rsid w:val="00034080"/>
    <w:rsid w:val="00035A67"/>
    <w:rsid w:val="000367D7"/>
    <w:rsid w:val="00040985"/>
    <w:rsid w:val="00040DFC"/>
    <w:rsid w:val="00043166"/>
    <w:rsid w:val="00043D65"/>
    <w:rsid w:val="00044428"/>
    <w:rsid w:val="00044549"/>
    <w:rsid w:val="0004711B"/>
    <w:rsid w:val="00047B28"/>
    <w:rsid w:val="00053F70"/>
    <w:rsid w:val="00055DB9"/>
    <w:rsid w:val="00060301"/>
    <w:rsid w:val="00061D7A"/>
    <w:rsid w:val="00063F2E"/>
    <w:rsid w:val="00064565"/>
    <w:rsid w:val="00064AE9"/>
    <w:rsid w:val="0006510C"/>
    <w:rsid w:val="00065299"/>
    <w:rsid w:val="00066615"/>
    <w:rsid w:val="00067084"/>
    <w:rsid w:val="00067A70"/>
    <w:rsid w:val="000715AD"/>
    <w:rsid w:val="00072317"/>
    <w:rsid w:val="000731D1"/>
    <w:rsid w:val="00073EAF"/>
    <w:rsid w:val="00073F7D"/>
    <w:rsid w:val="00074928"/>
    <w:rsid w:val="000750B9"/>
    <w:rsid w:val="00075526"/>
    <w:rsid w:val="000806B6"/>
    <w:rsid w:val="00083699"/>
    <w:rsid w:val="0008667C"/>
    <w:rsid w:val="00086802"/>
    <w:rsid w:val="0008681B"/>
    <w:rsid w:val="00086F9D"/>
    <w:rsid w:val="000905FE"/>
    <w:rsid w:val="00090E6A"/>
    <w:rsid w:val="000931A0"/>
    <w:rsid w:val="0009324F"/>
    <w:rsid w:val="00093253"/>
    <w:rsid w:val="000947EB"/>
    <w:rsid w:val="00094885"/>
    <w:rsid w:val="000979C2"/>
    <w:rsid w:val="000A005C"/>
    <w:rsid w:val="000A09C0"/>
    <w:rsid w:val="000A1DA2"/>
    <w:rsid w:val="000A1E4D"/>
    <w:rsid w:val="000A3DEA"/>
    <w:rsid w:val="000A40CB"/>
    <w:rsid w:val="000A4144"/>
    <w:rsid w:val="000A5375"/>
    <w:rsid w:val="000A54FE"/>
    <w:rsid w:val="000B05A9"/>
    <w:rsid w:val="000B1361"/>
    <w:rsid w:val="000B1C4A"/>
    <w:rsid w:val="000B465A"/>
    <w:rsid w:val="000B5532"/>
    <w:rsid w:val="000B5F48"/>
    <w:rsid w:val="000B6B54"/>
    <w:rsid w:val="000B6BE6"/>
    <w:rsid w:val="000C49A7"/>
    <w:rsid w:val="000C4DA9"/>
    <w:rsid w:val="000C63DD"/>
    <w:rsid w:val="000C7A35"/>
    <w:rsid w:val="000D28F0"/>
    <w:rsid w:val="000D2E37"/>
    <w:rsid w:val="000D40ED"/>
    <w:rsid w:val="000D4909"/>
    <w:rsid w:val="000D4ED0"/>
    <w:rsid w:val="000E174E"/>
    <w:rsid w:val="000E22CB"/>
    <w:rsid w:val="000E35D6"/>
    <w:rsid w:val="000E360D"/>
    <w:rsid w:val="000F0556"/>
    <w:rsid w:val="000F07C4"/>
    <w:rsid w:val="000F2DF0"/>
    <w:rsid w:val="000F3114"/>
    <w:rsid w:val="000F5BEB"/>
    <w:rsid w:val="000F623C"/>
    <w:rsid w:val="00100A75"/>
    <w:rsid w:val="00100D44"/>
    <w:rsid w:val="00101982"/>
    <w:rsid w:val="00101C92"/>
    <w:rsid w:val="00103BC2"/>
    <w:rsid w:val="0010482E"/>
    <w:rsid w:val="00105424"/>
    <w:rsid w:val="0010624D"/>
    <w:rsid w:val="0010710F"/>
    <w:rsid w:val="0011089E"/>
    <w:rsid w:val="001111AD"/>
    <w:rsid w:val="001142DD"/>
    <w:rsid w:val="001153F4"/>
    <w:rsid w:val="00115529"/>
    <w:rsid w:val="001156D0"/>
    <w:rsid w:val="00117A7B"/>
    <w:rsid w:val="0012095A"/>
    <w:rsid w:val="00120E35"/>
    <w:rsid w:val="00121040"/>
    <w:rsid w:val="001227B9"/>
    <w:rsid w:val="001239E2"/>
    <w:rsid w:val="00123FA4"/>
    <w:rsid w:val="00127228"/>
    <w:rsid w:val="001305A6"/>
    <w:rsid w:val="00130C80"/>
    <w:rsid w:val="0013107B"/>
    <w:rsid w:val="00132070"/>
    <w:rsid w:val="00133807"/>
    <w:rsid w:val="001352A9"/>
    <w:rsid w:val="00136439"/>
    <w:rsid w:val="00137AB8"/>
    <w:rsid w:val="0014402A"/>
    <w:rsid w:val="001469C0"/>
    <w:rsid w:val="00146AFE"/>
    <w:rsid w:val="001478E5"/>
    <w:rsid w:val="00147D15"/>
    <w:rsid w:val="00147F1B"/>
    <w:rsid w:val="00150BAA"/>
    <w:rsid w:val="0015153B"/>
    <w:rsid w:val="00151573"/>
    <w:rsid w:val="00152CA4"/>
    <w:rsid w:val="001562C0"/>
    <w:rsid w:val="00156532"/>
    <w:rsid w:val="001569DF"/>
    <w:rsid w:val="0016286E"/>
    <w:rsid w:val="0016523C"/>
    <w:rsid w:val="0016666C"/>
    <w:rsid w:val="00170855"/>
    <w:rsid w:val="00172512"/>
    <w:rsid w:val="00172537"/>
    <w:rsid w:val="00174AC2"/>
    <w:rsid w:val="0017503F"/>
    <w:rsid w:val="001800AD"/>
    <w:rsid w:val="00180D3E"/>
    <w:rsid w:val="0018121F"/>
    <w:rsid w:val="0018137A"/>
    <w:rsid w:val="00184458"/>
    <w:rsid w:val="001867E8"/>
    <w:rsid w:val="00186841"/>
    <w:rsid w:val="00191DAE"/>
    <w:rsid w:val="00191F53"/>
    <w:rsid w:val="001920A1"/>
    <w:rsid w:val="00192654"/>
    <w:rsid w:val="00192B41"/>
    <w:rsid w:val="00193764"/>
    <w:rsid w:val="00194F5F"/>
    <w:rsid w:val="00195550"/>
    <w:rsid w:val="00197BF8"/>
    <w:rsid w:val="001A0239"/>
    <w:rsid w:val="001A0CDA"/>
    <w:rsid w:val="001A154F"/>
    <w:rsid w:val="001A175F"/>
    <w:rsid w:val="001A1A46"/>
    <w:rsid w:val="001A2D05"/>
    <w:rsid w:val="001A486A"/>
    <w:rsid w:val="001A6E33"/>
    <w:rsid w:val="001A6E3C"/>
    <w:rsid w:val="001B3748"/>
    <w:rsid w:val="001B3DEC"/>
    <w:rsid w:val="001B3E85"/>
    <w:rsid w:val="001B5F22"/>
    <w:rsid w:val="001B63DD"/>
    <w:rsid w:val="001B722D"/>
    <w:rsid w:val="001C125F"/>
    <w:rsid w:val="001C40A5"/>
    <w:rsid w:val="001C4DBE"/>
    <w:rsid w:val="001C59D0"/>
    <w:rsid w:val="001D0829"/>
    <w:rsid w:val="001D2298"/>
    <w:rsid w:val="001D39D8"/>
    <w:rsid w:val="001D4F27"/>
    <w:rsid w:val="001D5E69"/>
    <w:rsid w:val="001D690C"/>
    <w:rsid w:val="001D70B4"/>
    <w:rsid w:val="001D727C"/>
    <w:rsid w:val="001D7A47"/>
    <w:rsid w:val="001D7F7E"/>
    <w:rsid w:val="001E0744"/>
    <w:rsid w:val="001E19CB"/>
    <w:rsid w:val="001E1E1D"/>
    <w:rsid w:val="001E4773"/>
    <w:rsid w:val="001E5650"/>
    <w:rsid w:val="001E683A"/>
    <w:rsid w:val="001E72C8"/>
    <w:rsid w:val="001F1D66"/>
    <w:rsid w:val="001F32FA"/>
    <w:rsid w:val="001F4D64"/>
    <w:rsid w:val="00202336"/>
    <w:rsid w:val="002028EF"/>
    <w:rsid w:val="00202E28"/>
    <w:rsid w:val="00202FD1"/>
    <w:rsid w:val="00203302"/>
    <w:rsid w:val="00203C00"/>
    <w:rsid w:val="002041AB"/>
    <w:rsid w:val="00204D54"/>
    <w:rsid w:val="00205680"/>
    <w:rsid w:val="00206CB7"/>
    <w:rsid w:val="00207BCB"/>
    <w:rsid w:val="00211394"/>
    <w:rsid w:val="002116E1"/>
    <w:rsid w:val="00211B5C"/>
    <w:rsid w:val="002127A8"/>
    <w:rsid w:val="0021339B"/>
    <w:rsid w:val="002143AD"/>
    <w:rsid w:val="002159E6"/>
    <w:rsid w:val="00215C58"/>
    <w:rsid w:val="00221438"/>
    <w:rsid w:val="0022340F"/>
    <w:rsid w:val="00223A47"/>
    <w:rsid w:val="0022474E"/>
    <w:rsid w:val="0022648E"/>
    <w:rsid w:val="0022740E"/>
    <w:rsid w:val="002312EA"/>
    <w:rsid w:val="00231CB6"/>
    <w:rsid w:val="00231E7D"/>
    <w:rsid w:val="0023297B"/>
    <w:rsid w:val="00232D7E"/>
    <w:rsid w:val="00235235"/>
    <w:rsid w:val="00235839"/>
    <w:rsid w:val="0023648A"/>
    <w:rsid w:val="00237109"/>
    <w:rsid w:val="0023734B"/>
    <w:rsid w:val="00237DAF"/>
    <w:rsid w:val="0024156E"/>
    <w:rsid w:val="002419EF"/>
    <w:rsid w:val="00241F31"/>
    <w:rsid w:val="0024315F"/>
    <w:rsid w:val="00243F58"/>
    <w:rsid w:val="00244142"/>
    <w:rsid w:val="00244C8D"/>
    <w:rsid w:val="00244CFB"/>
    <w:rsid w:val="00245604"/>
    <w:rsid w:val="00245E0E"/>
    <w:rsid w:val="00246CA4"/>
    <w:rsid w:val="00246EAB"/>
    <w:rsid w:val="002477A2"/>
    <w:rsid w:val="00250FD2"/>
    <w:rsid w:val="00252496"/>
    <w:rsid w:val="0025258C"/>
    <w:rsid w:val="002525CB"/>
    <w:rsid w:val="00253BCA"/>
    <w:rsid w:val="00254A88"/>
    <w:rsid w:val="00255B76"/>
    <w:rsid w:val="00255BA2"/>
    <w:rsid w:val="00256214"/>
    <w:rsid w:val="0025645C"/>
    <w:rsid w:val="00256E08"/>
    <w:rsid w:val="0025771A"/>
    <w:rsid w:val="00260024"/>
    <w:rsid w:val="00261902"/>
    <w:rsid w:val="002626D9"/>
    <w:rsid w:val="00264E23"/>
    <w:rsid w:val="00266757"/>
    <w:rsid w:val="00272742"/>
    <w:rsid w:val="00272B99"/>
    <w:rsid w:val="00273DAA"/>
    <w:rsid w:val="00274260"/>
    <w:rsid w:val="0027497F"/>
    <w:rsid w:val="002768BC"/>
    <w:rsid w:val="00277E68"/>
    <w:rsid w:val="002806E8"/>
    <w:rsid w:val="0028262F"/>
    <w:rsid w:val="00284F6C"/>
    <w:rsid w:val="00286A96"/>
    <w:rsid w:val="00287170"/>
    <w:rsid w:val="00291A9F"/>
    <w:rsid w:val="0029255F"/>
    <w:rsid w:val="00292F6E"/>
    <w:rsid w:val="0029358A"/>
    <w:rsid w:val="00293B51"/>
    <w:rsid w:val="00294E6D"/>
    <w:rsid w:val="0029573D"/>
    <w:rsid w:val="00295870"/>
    <w:rsid w:val="00297145"/>
    <w:rsid w:val="00297F57"/>
    <w:rsid w:val="002A57F6"/>
    <w:rsid w:val="002A658D"/>
    <w:rsid w:val="002B0ABB"/>
    <w:rsid w:val="002B2B90"/>
    <w:rsid w:val="002B301D"/>
    <w:rsid w:val="002B635C"/>
    <w:rsid w:val="002B653C"/>
    <w:rsid w:val="002B67B7"/>
    <w:rsid w:val="002C00D1"/>
    <w:rsid w:val="002C13B3"/>
    <w:rsid w:val="002C1601"/>
    <w:rsid w:val="002C2353"/>
    <w:rsid w:val="002C29B5"/>
    <w:rsid w:val="002C33EC"/>
    <w:rsid w:val="002C3E4A"/>
    <w:rsid w:val="002C5DB4"/>
    <w:rsid w:val="002C7149"/>
    <w:rsid w:val="002D0EA9"/>
    <w:rsid w:val="002D2E19"/>
    <w:rsid w:val="002D49E8"/>
    <w:rsid w:val="002E0D81"/>
    <w:rsid w:val="002E28B2"/>
    <w:rsid w:val="002E29E7"/>
    <w:rsid w:val="002E30F4"/>
    <w:rsid w:val="002E3E0D"/>
    <w:rsid w:val="002E5868"/>
    <w:rsid w:val="002E6954"/>
    <w:rsid w:val="002E6BA6"/>
    <w:rsid w:val="002E78E7"/>
    <w:rsid w:val="002E7D40"/>
    <w:rsid w:val="002F051E"/>
    <w:rsid w:val="002F05A2"/>
    <w:rsid w:val="002F13D6"/>
    <w:rsid w:val="002F264D"/>
    <w:rsid w:val="002F47C3"/>
    <w:rsid w:val="002F4873"/>
    <w:rsid w:val="002F600C"/>
    <w:rsid w:val="0030019E"/>
    <w:rsid w:val="00301C27"/>
    <w:rsid w:val="0030285A"/>
    <w:rsid w:val="00302AC7"/>
    <w:rsid w:val="00304AC2"/>
    <w:rsid w:val="00304E4F"/>
    <w:rsid w:val="00307A3E"/>
    <w:rsid w:val="00312871"/>
    <w:rsid w:val="0031356F"/>
    <w:rsid w:val="0031377A"/>
    <w:rsid w:val="00314689"/>
    <w:rsid w:val="003218C0"/>
    <w:rsid w:val="00321A0D"/>
    <w:rsid w:val="00321EA5"/>
    <w:rsid w:val="00322996"/>
    <w:rsid w:val="00324965"/>
    <w:rsid w:val="00325024"/>
    <w:rsid w:val="003254CC"/>
    <w:rsid w:val="0032562E"/>
    <w:rsid w:val="00325883"/>
    <w:rsid w:val="00326BA7"/>
    <w:rsid w:val="00327490"/>
    <w:rsid w:val="00327585"/>
    <w:rsid w:val="00327E0B"/>
    <w:rsid w:val="00330804"/>
    <w:rsid w:val="00334200"/>
    <w:rsid w:val="00335739"/>
    <w:rsid w:val="00337C1F"/>
    <w:rsid w:val="00340F4F"/>
    <w:rsid w:val="003412AB"/>
    <w:rsid w:val="00344B67"/>
    <w:rsid w:val="00345D0E"/>
    <w:rsid w:val="0034780D"/>
    <w:rsid w:val="003479F0"/>
    <w:rsid w:val="00350028"/>
    <w:rsid w:val="00350317"/>
    <w:rsid w:val="00351456"/>
    <w:rsid w:val="003519F3"/>
    <w:rsid w:val="00351A8F"/>
    <w:rsid w:val="003527E2"/>
    <w:rsid w:val="003565E9"/>
    <w:rsid w:val="00357278"/>
    <w:rsid w:val="003606BB"/>
    <w:rsid w:val="00361AD9"/>
    <w:rsid w:val="00361DBC"/>
    <w:rsid w:val="00361DF8"/>
    <w:rsid w:val="003622A6"/>
    <w:rsid w:val="00362395"/>
    <w:rsid w:val="00363E46"/>
    <w:rsid w:val="00364511"/>
    <w:rsid w:val="003660B9"/>
    <w:rsid w:val="00366F49"/>
    <w:rsid w:val="003712A4"/>
    <w:rsid w:val="00375045"/>
    <w:rsid w:val="0037664B"/>
    <w:rsid w:val="00380754"/>
    <w:rsid w:val="00380968"/>
    <w:rsid w:val="00381361"/>
    <w:rsid w:val="003819E5"/>
    <w:rsid w:val="00382164"/>
    <w:rsid w:val="003836E5"/>
    <w:rsid w:val="003869AB"/>
    <w:rsid w:val="00386B27"/>
    <w:rsid w:val="003902FE"/>
    <w:rsid w:val="0039419E"/>
    <w:rsid w:val="00396187"/>
    <w:rsid w:val="00396ABA"/>
    <w:rsid w:val="00397840"/>
    <w:rsid w:val="003A133A"/>
    <w:rsid w:val="003A133E"/>
    <w:rsid w:val="003A1DBA"/>
    <w:rsid w:val="003A2341"/>
    <w:rsid w:val="003A3B1F"/>
    <w:rsid w:val="003A65E3"/>
    <w:rsid w:val="003A7B55"/>
    <w:rsid w:val="003B0912"/>
    <w:rsid w:val="003B0AD6"/>
    <w:rsid w:val="003B2A65"/>
    <w:rsid w:val="003B3FEF"/>
    <w:rsid w:val="003B4EAE"/>
    <w:rsid w:val="003B5704"/>
    <w:rsid w:val="003B660B"/>
    <w:rsid w:val="003B6827"/>
    <w:rsid w:val="003B78AA"/>
    <w:rsid w:val="003B7F59"/>
    <w:rsid w:val="003C524C"/>
    <w:rsid w:val="003C5489"/>
    <w:rsid w:val="003C5FCD"/>
    <w:rsid w:val="003C6898"/>
    <w:rsid w:val="003C6964"/>
    <w:rsid w:val="003C71E4"/>
    <w:rsid w:val="003C79BB"/>
    <w:rsid w:val="003D01CE"/>
    <w:rsid w:val="003D03FC"/>
    <w:rsid w:val="003D07BA"/>
    <w:rsid w:val="003D0FCB"/>
    <w:rsid w:val="003D17FA"/>
    <w:rsid w:val="003D1C20"/>
    <w:rsid w:val="003D2A58"/>
    <w:rsid w:val="003D3B20"/>
    <w:rsid w:val="003D42F1"/>
    <w:rsid w:val="003D47EA"/>
    <w:rsid w:val="003D5181"/>
    <w:rsid w:val="003D61F3"/>
    <w:rsid w:val="003D70AD"/>
    <w:rsid w:val="003D7300"/>
    <w:rsid w:val="003E1A15"/>
    <w:rsid w:val="003E4873"/>
    <w:rsid w:val="003E51DF"/>
    <w:rsid w:val="003E574F"/>
    <w:rsid w:val="003E7AF6"/>
    <w:rsid w:val="003F08FF"/>
    <w:rsid w:val="003F10B2"/>
    <w:rsid w:val="003F1C97"/>
    <w:rsid w:val="003F2C4D"/>
    <w:rsid w:val="003F35F6"/>
    <w:rsid w:val="003F4066"/>
    <w:rsid w:val="003F4BE1"/>
    <w:rsid w:val="003F54E6"/>
    <w:rsid w:val="003F6046"/>
    <w:rsid w:val="003F6768"/>
    <w:rsid w:val="003F6B64"/>
    <w:rsid w:val="003F6D38"/>
    <w:rsid w:val="003F706A"/>
    <w:rsid w:val="003F7D5D"/>
    <w:rsid w:val="003F7F43"/>
    <w:rsid w:val="00400BA5"/>
    <w:rsid w:val="00400BB1"/>
    <w:rsid w:val="00400BE1"/>
    <w:rsid w:val="00400D67"/>
    <w:rsid w:val="004015E0"/>
    <w:rsid w:val="0040464C"/>
    <w:rsid w:val="00404BB7"/>
    <w:rsid w:val="00407D24"/>
    <w:rsid w:val="0041174F"/>
    <w:rsid w:val="004124C8"/>
    <w:rsid w:val="00415DF7"/>
    <w:rsid w:val="004176AC"/>
    <w:rsid w:val="004200D1"/>
    <w:rsid w:val="0042052C"/>
    <w:rsid w:val="0042179B"/>
    <w:rsid w:val="004218A6"/>
    <w:rsid w:val="00421E3C"/>
    <w:rsid w:val="00422408"/>
    <w:rsid w:val="0042362A"/>
    <w:rsid w:val="00424FF2"/>
    <w:rsid w:val="00426F34"/>
    <w:rsid w:val="004332C8"/>
    <w:rsid w:val="00433324"/>
    <w:rsid w:val="00433BDD"/>
    <w:rsid w:val="00434622"/>
    <w:rsid w:val="00435241"/>
    <w:rsid w:val="00437468"/>
    <w:rsid w:val="00437528"/>
    <w:rsid w:val="00437847"/>
    <w:rsid w:val="00437B6F"/>
    <w:rsid w:val="00437C66"/>
    <w:rsid w:val="00437EF8"/>
    <w:rsid w:val="00440037"/>
    <w:rsid w:val="00440539"/>
    <w:rsid w:val="00441EE6"/>
    <w:rsid w:val="00442C51"/>
    <w:rsid w:val="00443BB8"/>
    <w:rsid w:val="00444907"/>
    <w:rsid w:val="00446923"/>
    <w:rsid w:val="00446D74"/>
    <w:rsid w:val="00447526"/>
    <w:rsid w:val="00447B26"/>
    <w:rsid w:val="00450AD1"/>
    <w:rsid w:val="004532E7"/>
    <w:rsid w:val="004544D9"/>
    <w:rsid w:val="00454649"/>
    <w:rsid w:val="00454A31"/>
    <w:rsid w:val="00454BE3"/>
    <w:rsid w:val="00455BF9"/>
    <w:rsid w:val="00457907"/>
    <w:rsid w:val="004619B9"/>
    <w:rsid w:val="00461CF2"/>
    <w:rsid w:val="004648B4"/>
    <w:rsid w:val="0046643C"/>
    <w:rsid w:val="004676A4"/>
    <w:rsid w:val="0047276C"/>
    <w:rsid w:val="00473255"/>
    <w:rsid w:val="00474342"/>
    <w:rsid w:val="00475B7A"/>
    <w:rsid w:val="00475EAD"/>
    <w:rsid w:val="004760B0"/>
    <w:rsid w:val="004760F7"/>
    <w:rsid w:val="00482E46"/>
    <w:rsid w:val="00483EE4"/>
    <w:rsid w:val="00484C26"/>
    <w:rsid w:val="00485449"/>
    <w:rsid w:val="00485B19"/>
    <w:rsid w:val="00486A02"/>
    <w:rsid w:val="004871BB"/>
    <w:rsid w:val="004873C0"/>
    <w:rsid w:val="00490394"/>
    <w:rsid w:val="00492626"/>
    <w:rsid w:val="00492BB5"/>
    <w:rsid w:val="004935C1"/>
    <w:rsid w:val="00494257"/>
    <w:rsid w:val="0049441D"/>
    <w:rsid w:val="00495EE7"/>
    <w:rsid w:val="004A0190"/>
    <w:rsid w:val="004A073A"/>
    <w:rsid w:val="004A18E9"/>
    <w:rsid w:val="004A1E2E"/>
    <w:rsid w:val="004A5259"/>
    <w:rsid w:val="004A6D1C"/>
    <w:rsid w:val="004A7358"/>
    <w:rsid w:val="004A763E"/>
    <w:rsid w:val="004A76B6"/>
    <w:rsid w:val="004A7AA8"/>
    <w:rsid w:val="004B1DA4"/>
    <w:rsid w:val="004B232E"/>
    <w:rsid w:val="004B3171"/>
    <w:rsid w:val="004B35D4"/>
    <w:rsid w:val="004B3879"/>
    <w:rsid w:val="004B3DEB"/>
    <w:rsid w:val="004B6157"/>
    <w:rsid w:val="004B7662"/>
    <w:rsid w:val="004C1B5F"/>
    <w:rsid w:val="004C2828"/>
    <w:rsid w:val="004C4BA8"/>
    <w:rsid w:val="004C5413"/>
    <w:rsid w:val="004D0D85"/>
    <w:rsid w:val="004D17F2"/>
    <w:rsid w:val="004D1F2A"/>
    <w:rsid w:val="004D4BF5"/>
    <w:rsid w:val="004D6588"/>
    <w:rsid w:val="004D74D6"/>
    <w:rsid w:val="004D76CF"/>
    <w:rsid w:val="004E01E9"/>
    <w:rsid w:val="004E02DE"/>
    <w:rsid w:val="004E0D2B"/>
    <w:rsid w:val="004E23A1"/>
    <w:rsid w:val="004E24CE"/>
    <w:rsid w:val="004E2CE6"/>
    <w:rsid w:val="004E2DB5"/>
    <w:rsid w:val="004E3210"/>
    <w:rsid w:val="004E60DA"/>
    <w:rsid w:val="004E69C7"/>
    <w:rsid w:val="004F0793"/>
    <w:rsid w:val="004F1EDB"/>
    <w:rsid w:val="004F2F9E"/>
    <w:rsid w:val="004F4BB2"/>
    <w:rsid w:val="004F5848"/>
    <w:rsid w:val="0050253F"/>
    <w:rsid w:val="00504246"/>
    <w:rsid w:val="00506622"/>
    <w:rsid w:val="0050703C"/>
    <w:rsid w:val="00507F9F"/>
    <w:rsid w:val="005136F1"/>
    <w:rsid w:val="00513918"/>
    <w:rsid w:val="00515988"/>
    <w:rsid w:val="0051692C"/>
    <w:rsid w:val="00521CF3"/>
    <w:rsid w:val="005239C6"/>
    <w:rsid w:val="00523B51"/>
    <w:rsid w:val="005247B9"/>
    <w:rsid w:val="00524F4E"/>
    <w:rsid w:val="00525145"/>
    <w:rsid w:val="0052572D"/>
    <w:rsid w:val="00525E70"/>
    <w:rsid w:val="00527FB6"/>
    <w:rsid w:val="00531661"/>
    <w:rsid w:val="00532C4D"/>
    <w:rsid w:val="00533EEA"/>
    <w:rsid w:val="00535348"/>
    <w:rsid w:val="00535444"/>
    <w:rsid w:val="0053583B"/>
    <w:rsid w:val="00535F7C"/>
    <w:rsid w:val="00535F96"/>
    <w:rsid w:val="00536DDB"/>
    <w:rsid w:val="00542349"/>
    <w:rsid w:val="00542365"/>
    <w:rsid w:val="00542E48"/>
    <w:rsid w:val="00542E4C"/>
    <w:rsid w:val="00543FBF"/>
    <w:rsid w:val="005444E8"/>
    <w:rsid w:val="00544563"/>
    <w:rsid w:val="00544961"/>
    <w:rsid w:val="00545238"/>
    <w:rsid w:val="00545D84"/>
    <w:rsid w:val="0054622C"/>
    <w:rsid w:val="005462B6"/>
    <w:rsid w:val="005471AB"/>
    <w:rsid w:val="005474B9"/>
    <w:rsid w:val="00547C0D"/>
    <w:rsid w:val="00550350"/>
    <w:rsid w:val="00550A12"/>
    <w:rsid w:val="00550A5B"/>
    <w:rsid w:val="00551279"/>
    <w:rsid w:val="00551BEA"/>
    <w:rsid w:val="00551DC6"/>
    <w:rsid w:val="00551E67"/>
    <w:rsid w:val="0055648A"/>
    <w:rsid w:val="005573D2"/>
    <w:rsid w:val="00561D3E"/>
    <w:rsid w:val="005620C8"/>
    <w:rsid w:val="00562406"/>
    <w:rsid w:val="00563481"/>
    <w:rsid w:val="005639AE"/>
    <w:rsid w:val="00563B3E"/>
    <w:rsid w:val="00563C40"/>
    <w:rsid w:val="00563E43"/>
    <w:rsid w:val="00564308"/>
    <w:rsid w:val="005643E0"/>
    <w:rsid w:val="00566065"/>
    <w:rsid w:val="00566502"/>
    <w:rsid w:val="0056692E"/>
    <w:rsid w:val="005673A6"/>
    <w:rsid w:val="00567490"/>
    <w:rsid w:val="005704AA"/>
    <w:rsid w:val="00570821"/>
    <w:rsid w:val="00570D78"/>
    <w:rsid w:val="00570F41"/>
    <w:rsid w:val="00571E3B"/>
    <w:rsid w:val="0057218D"/>
    <w:rsid w:val="0057233B"/>
    <w:rsid w:val="00574CB9"/>
    <w:rsid w:val="00575868"/>
    <w:rsid w:val="00575D93"/>
    <w:rsid w:val="00580011"/>
    <w:rsid w:val="00580E91"/>
    <w:rsid w:val="0058328A"/>
    <w:rsid w:val="005845CE"/>
    <w:rsid w:val="0058479D"/>
    <w:rsid w:val="00585E0C"/>
    <w:rsid w:val="005860D2"/>
    <w:rsid w:val="0058751E"/>
    <w:rsid w:val="0059027D"/>
    <w:rsid w:val="00590EEE"/>
    <w:rsid w:val="005916C2"/>
    <w:rsid w:val="005927CB"/>
    <w:rsid w:val="00592B1B"/>
    <w:rsid w:val="00592C28"/>
    <w:rsid w:val="00593195"/>
    <w:rsid w:val="00594CF4"/>
    <w:rsid w:val="005A13F7"/>
    <w:rsid w:val="005A1D2D"/>
    <w:rsid w:val="005A26DE"/>
    <w:rsid w:val="005A3A32"/>
    <w:rsid w:val="005A41FD"/>
    <w:rsid w:val="005A5B83"/>
    <w:rsid w:val="005A7A97"/>
    <w:rsid w:val="005B036E"/>
    <w:rsid w:val="005B2CED"/>
    <w:rsid w:val="005B3A56"/>
    <w:rsid w:val="005B409E"/>
    <w:rsid w:val="005B4C32"/>
    <w:rsid w:val="005B5497"/>
    <w:rsid w:val="005B5E2E"/>
    <w:rsid w:val="005B625D"/>
    <w:rsid w:val="005B7810"/>
    <w:rsid w:val="005C0EBA"/>
    <w:rsid w:val="005C44F7"/>
    <w:rsid w:val="005C578B"/>
    <w:rsid w:val="005C59A4"/>
    <w:rsid w:val="005C672D"/>
    <w:rsid w:val="005C6D8C"/>
    <w:rsid w:val="005C7F92"/>
    <w:rsid w:val="005D1996"/>
    <w:rsid w:val="005D63B5"/>
    <w:rsid w:val="005D68BC"/>
    <w:rsid w:val="005E08F4"/>
    <w:rsid w:val="005E27AA"/>
    <w:rsid w:val="005E32FE"/>
    <w:rsid w:val="005E413B"/>
    <w:rsid w:val="005E4ED3"/>
    <w:rsid w:val="005E50A4"/>
    <w:rsid w:val="005E5BEB"/>
    <w:rsid w:val="005F0179"/>
    <w:rsid w:val="005F0CE5"/>
    <w:rsid w:val="005F0D28"/>
    <w:rsid w:val="005F1C69"/>
    <w:rsid w:val="005F39FF"/>
    <w:rsid w:val="005F70CE"/>
    <w:rsid w:val="00600B97"/>
    <w:rsid w:val="00601518"/>
    <w:rsid w:val="006019F2"/>
    <w:rsid w:val="00603513"/>
    <w:rsid w:val="00603ABE"/>
    <w:rsid w:val="006055AD"/>
    <w:rsid w:val="00606342"/>
    <w:rsid w:val="00606BBA"/>
    <w:rsid w:val="00607380"/>
    <w:rsid w:val="00610F46"/>
    <w:rsid w:val="00613537"/>
    <w:rsid w:val="00613D11"/>
    <w:rsid w:val="00614A39"/>
    <w:rsid w:val="00614FD5"/>
    <w:rsid w:val="006173BC"/>
    <w:rsid w:val="00617B0E"/>
    <w:rsid w:val="00620EA8"/>
    <w:rsid w:val="00621ABC"/>
    <w:rsid w:val="0062286B"/>
    <w:rsid w:val="006228EC"/>
    <w:rsid w:val="00622F27"/>
    <w:rsid w:val="0062552D"/>
    <w:rsid w:val="006266C6"/>
    <w:rsid w:val="00627912"/>
    <w:rsid w:val="00630808"/>
    <w:rsid w:val="00630992"/>
    <w:rsid w:val="00633AB3"/>
    <w:rsid w:val="00634487"/>
    <w:rsid w:val="00634C94"/>
    <w:rsid w:val="00640DBB"/>
    <w:rsid w:val="006439D6"/>
    <w:rsid w:val="006439EA"/>
    <w:rsid w:val="0064642B"/>
    <w:rsid w:val="00650515"/>
    <w:rsid w:val="00652874"/>
    <w:rsid w:val="006536DC"/>
    <w:rsid w:val="00653863"/>
    <w:rsid w:val="00654206"/>
    <w:rsid w:val="00660FCF"/>
    <w:rsid w:val="0066105D"/>
    <w:rsid w:val="0066276E"/>
    <w:rsid w:val="00663041"/>
    <w:rsid w:val="00666149"/>
    <w:rsid w:val="00666F4C"/>
    <w:rsid w:val="00670863"/>
    <w:rsid w:val="006710C2"/>
    <w:rsid w:val="0067344C"/>
    <w:rsid w:val="0067365E"/>
    <w:rsid w:val="00673F78"/>
    <w:rsid w:val="006764E6"/>
    <w:rsid w:val="00677947"/>
    <w:rsid w:val="00682D98"/>
    <w:rsid w:val="00684024"/>
    <w:rsid w:val="00685BE2"/>
    <w:rsid w:val="0068643B"/>
    <w:rsid w:val="00687E3E"/>
    <w:rsid w:val="00692DE8"/>
    <w:rsid w:val="006931D5"/>
    <w:rsid w:val="006937AD"/>
    <w:rsid w:val="006959C3"/>
    <w:rsid w:val="0069684E"/>
    <w:rsid w:val="0069724D"/>
    <w:rsid w:val="006A4EA0"/>
    <w:rsid w:val="006A5C02"/>
    <w:rsid w:val="006A6367"/>
    <w:rsid w:val="006A6F7D"/>
    <w:rsid w:val="006B0665"/>
    <w:rsid w:val="006B35DE"/>
    <w:rsid w:val="006B49AC"/>
    <w:rsid w:val="006B4DC6"/>
    <w:rsid w:val="006B5465"/>
    <w:rsid w:val="006B5B34"/>
    <w:rsid w:val="006B5C9E"/>
    <w:rsid w:val="006B6B59"/>
    <w:rsid w:val="006B6FC8"/>
    <w:rsid w:val="006B7C11"/>
    <w:rsid w:val="006C1D9D"/>
    <w:rsid w:val="006C2072"/>
    <w:rsid w:val="006C23A0"/>
    <w:rsid w:val="006C2ECC"/>
    <w:rsid w:val="006C3F13"/>
    <w:rsid w:val="006C43FF"/>
    <w:rsid w:val="006C47B2"/>
    <w:rsid w:val="006C51E3"/>
    <w:rsid w:val="006C554B"/>
    <w:rsid w:val="006C613E"/>
    <w:rsid w:val="006C6A20"/>
    <w:rsid w:val="006C77AC"/>
    <w:rsid w:val="006D1F94"/>
    <w:rsid w:val="006D33E2"/>
    <w:rsid w:val="006D3A3B"/>
    <w:rsid w:val="006D4434"/>
    <w:rsid w:val="006D4E2E"/>
    <w:rsid w:val="006D4EA6"/>
    <w:rsid w:val="006D519F"/>
    <w:rsid w:val="006D644B"/>
    <w:rsid w:val="006D7498"/>
    <w:rsid w:val="006E0B74"/>
    <w:rsid w:val="006E2D74"/>
    <w:rsid w:val="006E4186"/>
    <w:rsid w:val="006E42AA"/>
    <w:rsid w:val="006E574C"/>
    <w:rsid w:val="006E789D"/>
    <w:rsid w:val="006F0D1D"/>
    <w:rsid w:val="006F754B"/>
    <w:rsid w:val="006F79C3"/>
    <w:rsid w:val="00700061"/>
    <w:rsid w:val="00700295"/>
    <w:rsid w:val="007003CC"/>
    <w:rsid w:val="00700696"/>
    <w:rsid w:val="007025E9"/>
    <w:rsid w:val="00703C92"/>
    <w:rsid w:val="0070465B"/>
    <w:rsid w:val="0070699B"/>
    <w:rsid w:val="007112E0"/>
    <w:rsid w:val="007118B3"/>
    <w:rsid w:val="00712794"/>
    <w:rsid w:val="00715275"/>
    <w:rsid w:val="00717E7B"/>
    <w:rsid w:val="00720565"/>
    <w:rsid w:val="00720AEC"/>
    <w:rsid w:val="00721584"/>
    <w:rsid w:val="007250FC"/>
    <w:rsid w:val="00726AF1"/>
    <w:rsid w:val="00726DCB"/>
    <w:rsid w:val="00726FE1"/>
    <w:rsid w:val="0072717C"/>
    <w:rsid w:val="00727DA9"/>
    <w:rsid w:val="00732286"/>
    <w:rsid w:val="007346A5"/>
    <w:rsid w:val="00734DDB"/>
    <w:rsid w:val="007370AC"/>
    <w:rsid w:val="00740D5E"/>
    <w:rsid w:val="00741FA2"/>
    <w:rsid w:val="0074244A"/>
    <w:rsid w:val="0074345B"/>
    <w:rsid w:val="0074554F"/>
    <w:rsid w:val="007461AA"/>
    <w:rsid w:val="00750C69"/>
    <w:rsid w:val="00751249"/>
    <w:rsid w:val="007527B5"/>
    <w:rsid w:val="00753634"/>
    <w:rsid w:val="00753802"/>
    <w:rsid w:val="00754E1F"/>
    <w:rsid w:val="007561E6"/>
    <w:rsid w:val="00757631"/>
    <w:rsid w:val="007619FA"/>
    <w:rsid w:val="00762E6E"/>
    <w:rsid w:val="0076472D"/>
    <w:rsid w:val="00764948"/>
    <w:rsid w:val="007658AB"/>
    <w:rsid w:val="007667E0"/>
    <w:rsid w:val="007674BA"/>
    <w:rsid w:val="00770A5F"/>
    <w:rsid w:val="00772218"/>
    <w:rsid w:val="00772566"/>
    <w:rsid w:val="007736E6"/>
    <w:rsid w:val="00774778"/>
    <w:rsid w:val="0077604D"/>
    <w:rsid w:val="00777B17"/>
    <w:rsid w:val="007812BD"/>
    <w:rsid w:val="00784840"/>
    <w:rsid w:val="00784EE9"/>
    <w:rsid w:val="0078558C"/>
    <w:rsid w:val="00785C8B"/>
    <w:rsid w:val="00785D32"/>
    <w:rsid w:val="00786DA7"/>
    <w:rsid w:val="007873CB"/>
    <w:rsid w:val="00787AC0"/>
    <w:rsid w:val="007918A4"/>
    <w:rsid w:val="00792FBE"/>
    <w:rsid w:val="007932E1"/>
    <w:rsid w:val="00793843"/>
    <w:rsid w:val="0079543F"/>
    <w:rsid w:val="00795D88"/>
    <w:rsid w:val="0079609F"/>
    <w:rsid w:val="00797142"/>
    <w:rsid w:val="007A1D98"/>
    <w:rsid w:val="007A30CF"/>
    <w:rsid w:val="007A39AD"/>
    <w:rsid w:val="007A3E17"/>
    <w:rsid w:val="007A53D6"/>
    <w:rsid w:val="007A660F"/>
    <w:rsid w:val="007A70F0"/>
    <w:rsid w:val="007B057A"/>
    <w:rsid w:val="007B068C"/>
    <w:rsid w:val="007B118D"/>
    <w:rsid w:val="007B20BB"/>
    <w:rsid w:val="007B3EC0"/>
    <w:rsid w:val="007B46DD"/>
    <w:rsid w:val="007B47B2"/>
    <w:rsid w:val="007B512B"/>
    <w:rsid w:val="007B5AD4"/>
    <w:rsid w:val="007B6124"/>
    <w:rsid w:val="007B756B"/>
    <w:rsid w:val="007C0740"/>
    <w:rsid w:val="007C0A31"/>
    <w:rsid w:val="007C263F"/>
    <w:rsid w:val="007C3F0C"/>
    <w:rsid w:val="007C42F6"/>
    <w:rsid w:val="007C4F25"/>
    <w:rsid w:val="007C664C"/>
    <w:rsid w:val="007C6CB5"/>
    <w:rsid w:val="007C75BE"/>
    <w:rsid w:val="007C79DB"/>
    <w:rsid w:val="007C79E1"/>
    <w:rsid w:val="007D0AAC"/>
    <w:rsid w:val="007D2847"/>
    <w:rsid w:val="007D521B"/>
    <w:rsid w:val="007D62B2"/>
    <w:rsid w:val="007D6B7D"/>
    <w:rsid w:val="007D7088"/>
    <w:rsid w:val="007D734A"/>
    <w:rsid w:val="007D77B6"/>
    <w:rsid w:val="007D7CA4"/>
    <w:rsid w:val="007E026D"/>
    <w:rsid w:val="007E0E91"/>
    <w:rsid w:val="007E3840"/>
    <w:rsid w:val="007E38E5"/>
    <w:rsid w:val="007E3D4D"/>
    <w:rsid w:val="007E50FF"/>
    <w:rsid w:val="007E58B1"/>
    <w:rsid w:val="007E64DC"/>
    <w:rsid w:val="007E7830"/>
    <w:rsid w:val="007E7CA0"/>
    <w:rsid w:val="007E7DDC"/>
    <w:rsid w:val="007E7DE2"/>
    <w:rsid w:val="007F036D"/>
    <w:rsid w:val="007F0CF0"/>
    <w:rsid w:val="007F0D2E"/>
    <w:rsid w:val="007F340D"/>
    <w:rsid w:val="00802004"/>
    <w:rsid w:val="0080210E"/>
    <w:rsid w:val="00804895"/>
    <w:rsid w:val="00804CF3"/>
    <w:rsid w:val="00807357"/>
    <w:rsid w:val="008101CA"/>
    <w:rsid w:val="008101D9"/>
    <w:rsid w:val="00810CCC"/>
    <w:rsid w:val="00811A01"/>
    <w:rsid w:val="008134B7"/>
    <w:rsid w:val="008137D3"/>
    <w:rsid w:val="0081405D"/>
    <w:rsid w:val="008144D0"/>
    <w:rsid w:val="0081465B"/>
    <w:rsid w:val="008149C2"/>
    <w:rsid w:val="00814E1B"/>
    <w:rsid w:val="00815820"/>
    <w:rsid w:val="00816F1C"/>
    <w:rsid w:val="008171D4"/>
    <w:rsid w:val="0082053D"/>
    <w:rsid w:val="008206BA"/>
    <w:rsid w:val="00821226"/>
    <w:rsid w:val="008217B8"/>
    <w:rsid w:val="00821EBF"/>
    <w:rsid w:val="00822D7C"/>
    <w:rsid w:val="00824E73"/>
    <w:rsid w:val="008251C0"/>
    <w:rsid w:val="00826009"/>
    <w:rsid w:val="00830EFE"/>
    <w:rsid w:val="00832189"/>
    <w:rsid w:val="00833195"/>
    <w:rsid w:val="00833ACE"/>
    <w:rsid w:val="008344DA"/>
    <w:rsid w:val="00834BBD"/>
    <w:rsid w:val="008351A8"/>
    <w:rsid w:val="00835617"/>
    <w:rsid w:val="00835B5A"/>
    <w:rsid w:val="00835CE7"/>
    <w:rsid w:val="0083659E"/>
    <w:rsid w:val="00842B82"/>
    <w:rsid w:val="008430A6"/>
    <w:rsid w:val="00843646"/>
    <w:rsid w:val="00844623"/>
    <w:rsid w:val="0084604C"/>
    <w:rsid w:val="0084695D"/>
    <w:rsid w:val="00846E60"/>
    <w:rsid w:val="00846E8D"/>
    <w:rsid w:val="00847AE1"/>
    <w:rsid w:val="00851A0B"/>
    <w:rsid w:val="00851F66"/>
    <w:rsid w:val="00852532"/>
    <w:rsid w:val="00854BA0"/>
    <w:rsid w:val="00857288"/>
    <w:rsid w:val="00857A26"/>
    <w:rsid w:val="00857B3B"/>
    <w:rsid w:val="008619CF"/>
    <w:rsid w:val="008626FE"/>
    <w:rsid w:val="00863279"/>
    <w:rsid w:val="00863C28"/>
    <w:rsid w:val="00864770"/>
    <w:rsid w:val="00864A99"/>
    <w:rsid w:val="00866C5D"/>
    <w:rsid w:val="00870C75"/>
    <w:rsid w:val="00870CF6"/>
    <w:rsid w:val="00870D2F"/>
    <w:rsid w:val="00870EEC"/>
    <w:rsid w:val="00871326"/>
    <w:rsid w:val="008745FC"/>
    <w:rsid w:val="0087761D"/>
    <w:rsid w:val="008777A4"/>
    <w:rsid w:val="00880B33"/>
    <w:rsid w:val="00880B56"/>
    <w:rsid w:val="00884453"/>
    <w:rsid w:val="00885D11"/>
    <w:rsid w:val="00886C77"/>
    <w:rsid w:val="00890583"/>
    <w:rsid w:val="008920E6"/>
    <w:rsid w:val="00892448"/>
    <w:rsid w:val="00892799"/>
    <w:rsid w:val="008937F7"/>
    <w:rsid w:val="00893871"/>
    <w:rsid w:val="008940BD"/>
    <w:rsid w:val="008942F5"/>
    <w:rsid w:val="008A0C5F"/>
    <w:rsid w:val="008A15DD"/>
    <w:rsid w:val="008A25A7"/>
    <w:rsid w:val="008A27AE"/>
    <w:rsid w:val="008A2EFC"/>
    <w:rsid w:val="008A3092"/>
    <w:rsid w:val="008A405D"/>
    <w:rsid w:val="008A436A"/>
    <w:rsid w:val="008A69D5"/>
    <w:rsid w:val="008B03B8"/>
    <w:rsid w:val="008B2526"/>
    <w:rsid w:val="008B50DB"/>
    <w:rsid w:val="008B52AB"/>
    <w:rsid w:val="008B5777"/>
    <w:rsid w:val="008B62D2"/>
    <w:rsid w:val="008B75CE"/>
    <w:rsid w:val="008C0729"/>
    <w:rsid w:val="008C0A78"/>
    <w:rsid w:val="008C0DE7"/>
    <w:rsid w:val="008C0E57"/>
    <w:rsid w:val="008C1FEE"/>
    <w:rsid w:val="008C30CA"/>
    <w:rsid w:val="008C3269"/>
    <w:rsid w:val="008C37FF"/>
    <w:rsid w:val="008C3CBB"/>
    <w:rsid w:val="008C4E80"/>
    <w:rsid w:val="008C4FD6"/>
    <w:rsid w:val="008C7B40"/>
    <w:rsid w:val="008C7B68"/>
    <w:rsid w:val="008D09DA"/>
    <w:rsid w:val="008D32A7"/>
    <w:rsid w:val="008D5799"/>
    <w:rsid w:val="008D5F95"/>
    <w:rsid w:val="008D7071"/>
    <w:rsid w:val="008D767D"/>
    <w:rsid w:val="008E0EED"/>
    <w:rsid w:val="008E2702"/>
    <w:rsid w:val="008E71AC"/>
    <w:rsid w:val="008E71D8"/>
    <w:rsid w:val="008F42A3"/>
    <w:rsid w:val="008F55DE"/>
    <w:rsid w:val="008F5D5E"/>
    <w:rsid w:val="008F6192"/>
    <w:rsid w:val="008F6B03"/>
    <w:rsid w:val="00900D83"/>
    <w:rsid w:val="009031D4"/>
    <w:rsid w:val="00904884"/>
    <w:rsid w:val="00906162"/>
    <w:rsid w:val="00906FEE"/>
    <w:rsid w:val="00912DF5"/>
    <w:rsid w:val="009134A9"/>
    <w:rsid w:val="00914915"/>
    <w:rsid w:val="009160DA"/>
    <w:rsid w:val="00916680"/>
    <w:rsid w:val="00921615"/>
    <w:rsid w:val="009225EF"/>
    <w:rsid w:val="009227B2"/>
    <w:rsid w:val="00922A23"/>
    <w:rsid w:val="009247AE"/>
    <w:rsid w:val="009273CC"/>
    <w:rsid w:val="009334EB"/>
    <w:rsid w:val="009353AE"/>
    <w:rsid w:val="00937209"/>
    <w:rsid w:val="00937F7A"/>
    <w:rsid w:val="00940AF5"/>
    <w:rsid w:val="00940BD5"/>
    <w:rsid w:val="00941DED"/>
    <w:rsid w:val="009433B4"/>
    <w:rsid w:val="00943791"/>
    <w:rsid w:val="00944610"/>
    <w:rsid w:val="009454AD"/>
    <w:rsid w:val="009507C8"/>
    <w:rsid w:val="00950D05"/>
    <w:rsid w:val="0095365C"/>
    <w:rsid w:val="00955C38"/>
    <w:rsid w:val="009565CE"/>
    <w:rsid w:val="0095690F"/>
    <w:rsid w:val="00957F79"/>
    <w:rsid w:val="00961A93"/>
    <w:rsid w:val="0096218A"/>
    <w:rsid w:val="00962ACD"/>
    <w:rsid w:val="00962E34"/>
    <w:rsid w:val="009645A9"/>
    <w:rsid w:val="00966DB2"/>
    <w:rsid w:val="0096719B"/>
    <w:rsid w:val="00967DC3"/>
    <w:rsid w:val="009704AE"/>
    <w:rsid w:val="00971432"/>
    <w:rsid w:val="009727FE"/>
    <w:rsid w:val="00972E6D"/>
    <w:rsid w:val="00973241"/>
    <w:rsid w:val="00974D20"/>
    <w:rsid w:val="0098069C"/>
    <w:rsid w:val="00982704"/>
    <w:rsid w:val="00982DFA"/>
    <w:rsid w:val="00983781"/>
    <w:rsid w:val="0098446C"/>
    <w:rsid w:val="00987937"/>
    <w:rsid w:val="009902AE"/>
    <w:rsid w:val="00990BE3"/>
    <w:rsid w:val="009945C5"/>
    <w:rsid w:val="009945CC"/>
    <w:rsid w:val="009958AF"/>
    <w:rsid w:val="00995AC1"/>
    <w:rsid w:val="00995EA8"/>
    <w:rsid w:val="00997A21"/>
    <w:rsid w:val="009A29F0"/>
    <w:rsid w:val="009A3B52"/>
    <w:rsid w:val="009A47DB"/>
    <w:rsid w:val="009A6911"/>
    <w:rsid w:val="009B07AA"/>
    <w:rsid w:val="009B1BE5"/>
    <w:rsid w:val="009B3D08"/>
    <w:rsid w:val="009B404A"/>
    <w:rsid w:val="009B456A"/>
    <w:rsid w:val="009B47CF"/>
    <w:rsid w:val="009B512B"/>
    <w:rsid w:val="009B5EE4"/>
    <w:rsid w:val="009B73DE"/>
    <w:rsid w:val="009B79B9"/>
    <w:rsid w:val="009B7DE9"/>
    <w:rsid w:val="009C03BC"/>
    <w:rsid w:val="009C053C"/>
    <w:rsid w:val="009C0E4A"/>
    <w:rsid w:val="009C1802"/>
    <w:rsid w:val="009C4851"/>
    <w:rsid w:val="009C4B70"/>
    <w:rsid w:val="009C53F2"/>
    <w:rsid w:val="009C58E6"/>
    <w:rsid w:val="009C70A0"/>
    <w:rsid w:val="009C729B"/>
    <w:rsid w:val="009D09AC"/>
    <w:rsid w:val="009D1957"/>
    <w:rsid w:val="009D2538"/>
    <w:rsid w:val="009D31F0"/>
    <w:rsid w:val="009D3FD1"/>
    <w:rsid w:val="009D436B"/>
    <w:rsid w:val="009D4370"/>
    <w:rsid w:val="009D671D"/>
    <w:rsid w:val="009D7032"/>
    <w:rsid w:val="009E25F0"/>
    <w:rsid w:val="009E2732"/>
    <w:rsid w:val="009E3F00"/>
    <w:rsid w:val="009E4123"/>
    <w:rsid w:val="009E698F"/>
    <w:rsid w:val="009E69C5"/>
    <w:rsid w:val="009E6B48"/>
    <w:rsid w:val="009E6F62"/>
    <w:rsid w:val="009F22EB"/>
    <w:rsid w:val="009F2CEC"/>
    <w:rsid w:val="009F2EAB"/>
    <w:rsid w:val="009F34D8"/>
    <w:rsid w:val="009F41BC"/>
    <w:rsid w:val="009F795B"/>
    <w:rsid w:val="00A000F3"/>
    <w:rsid w:val="00A0030F"/>
    <w:rsid w:val="00A00FD0"/>
    <w:rsid w:val="00A01DA1"/>
    <w:rsid w:val="00A0270A"/>
    <w:rsid w:val="00A029D7"/>
    <w:rsid w:val="00A03ACB"/>
    <w:rsid w:val="00A0420C"/>
    <w:rsid w:val="00A04FAE"/>
    <w:rsid w:val="00A06CB1"/>
    <w:rsid w:val="00A075B4"/>
    <w:rsid w:val="00A078E3"/>
    <w:rsid w:val="00A1143E"/>
    <w:rsid w:val="00A12105"/>
    <w:rsid w:val="00A13D58"/>
    <w:rsid w:val="00A14A2A"/>
    <w:rsid w:val="00A14A95"/>
    <w:rsid w:val="00A1527C"/>
    <w:rsid w:val="00A1612A"/>
    <w:rsid w:val="00A17A75"/>
    <w:rsid w:val="00A20609"/>
    <w:rsid w:val="00A21A04"/>
    <w:rsid w:val="00A2249C"/>
    <w:rsid w:val="00A244E1"/>
    <w:rsid w:val="00A251DA"/>
    <w:rsid w:val="00A25A90"/>
    <w:rsid w:val="00A270CE"/>
    <w:rsid w:val="00A27446"/>
    <w:rsid w:val="00A27803"/>
    <w:rsid w:val="00A30D19"/>
    <w:rsid w:val="00A30ED1"/>
    <w:rsid w:val="00A32371"/>
    <w:rsid w:val="00A32725"/>
    <w:rsid w:val="00A40852"/>
    <w:rsid w:val="00A412B3"/>
    <w:rsid w:val="00A41DDB"/>
    <w:rsid w:val="00A420C0"/>
    <w:rsid w:val="00A4463B"/>
    <w:rsid w:val="00A44BD8"/>
    <w:rsid w:val="00A455A6"/>
    <w:rsid w:val="00A46026"/>
    <w:rsid w:val="00A52AEB"/>
    <w:rsid w:val="00A546D6"/>
    <w:rsid w:val="00A54ACD"/>
    <w:rsid w:val="00A54C10"/>
    <w:rsid w:val="00A55609"/>
    <w:rsid w:val="00A564A4"/>
    <w:rsid w:val="00A607AD"/>
    <w:rsid w:val="00A6150C"/>
    <w:rsid w:val="00A62995"/>
    <w:rsid w:val="00A631A4"/>
    <w:rsid w:val="00A673D6"/>
    <w:rsid w:val="00A70B48"/>
    <w:rsid w:val="00A72E40"/>
    <w:rsid w:val="00A73015"/>
    <w:rsid w:val="00A74033"/>
    <w:rsid w:val="00A80CDC"/>
    <w:rsid w:val="00A81E6E"/>
    <w:rsid w:val="00A82041"/>
    <w:rsid w:val="00A82232"/>
    <w:rsid w:val="00A8633E"/>
    <w:rsid w:val="00A87D03"/>
    <w:rsid w:val="00A92DB1"/>
    <w:rsid w:val="00A933AF"/>
    <w:rsid w:val="00A9456A"/>
    <w:rsid w:val="00A94CDB"/>
    <w:rsid w:val="00A97709"/>
    <w:rsid w:val="00AA082F"/>
    <w:rsid w:val="00AA28CD"/>
    <w:rsid w:val="00AA5DDD"/>
    <w:rsid w:val="00AA7A99"/>
    <w:rsid w:val="00AB0ADD"/>
    <w:rsid w:val="00AB0BC3"/>
    <w:rsid w:val="00AB0D88"/>
    <w:rsid w:val="00AB0E94"/>
    <w:rsid w:val="00AB1FAE"/>
    <w:rsid w:val="00AB4B0E"/>
    <w:rsid w:val="00AB70E8"/>
    <w:rsid w:val="00AB7F47"/>
    <w:rsid w:val="00AC2F86"/>
    <w:rsid w:val="00AC3028"/>
    <w:rsid w:val="00AC33EF"/>
    <w:rsid w:val="00AC3C4B"/>
    <w:rsid w:val="00AD101E"/>
    <w:rsid w:val="00AD1320"/>
    <w:rsid w:val="00AD201C"/>
    <w:rsid w:val="00AD3001"/>
    <w:rsid w:val="00AD44C2"/>
    <w:rsid w:val="00AD5FA0"/>
    <w:rsid w:val="00AD653F"/>
    <w:rsid w:val="00AD6F6D"/>
    <w:rsid w:val="00AD7569"/>
    <w:rsid w:val="00AE02F9"/>
    <w:rsid w:val="00AE0796"/>
    <w:rsid w:val="00AE3317"/>
    <w:rsid w:val="00AE37EB"/>
    <w:rsid w:val="00AE62B4"/>
    <w:rsid w:val="00AE6972"/>
    <w:rsid w:val="00AE6CC5"/>
    <w:rsid w:val="00AF1617"/>
    <w:rsid w:val="00AF2EEC"/>
    <w:rsid w:val="00AF4A83"/>
    <w:rsid w:val="00AF4D58"/>
    <w:rsid w:val="00AF4E12"/>
    <w:rsid w:val="00AF4F9E"/>
    <w:rsid w:val="00AF5CF0"/>
    <w:rsid w:val="00AF681F"/>
    <w:rsid w:val="00AF72F8"/>
    <w:rsid w:val="00AF752E"/>
    <w:rsid w:val="00AF7CCC"/>
    <w:rsid w:val="00AF7E29"/>
    <w:rsid w:val="00B00334"/>
    <w:rsid w:val="00B0058E"/>
    <w:rsid w:val="00B02A9E"/>
    <w:rsid w:val="00B02D24"/>
    <w:rsid w:val="00B0306D"/>
    <w:rsid w:val="00B05BA7"/>
    <w:rsid w:val="00B05F0D"/>
    <w:rsid w:val="00B06205"/>
    <w:rsid w:val="00B06769"/>
    <w:rsid w:val="00B07C82"/>
    <w:rsid w:val="00B07C87"/>
    <w:rsid w:val="00B10022"/>
    <w:rsid w:val="00B10808"/>
    <w:rsid w:val="00B11199"/>
    <w:rsid w:val="00B11B16"/>
    <w:rsid w:val="00B129A8"/>
    <w:rsid w:val="00B13CCA"/>
    <w:rsid w:val="00B1681C"/>
    <w:rsid w:val="00B168E4"/>
    <w:rsid w:val="00B21513"/>
    <w:rsid w:val="00B22324"/>
    <w:rsid w:val="00B24008"/>
    <w:rsid w:val="00B24053"/>
    <w:rsid w:val="00B24486"/>
    <w:rsid w:val="00B24B70"/>
    <w:rsid w:val="00B26798"/>
    <w:rsid w:val="00B30386"/>
    <w:rsid w:val="00B30650"/>
    <w:rsid w:val="00B316D7"/>
    <w:rsid w:val="00B32726"/>
    <w:rsid w:val="00B338AE"/>
    <w:rsid w:val="00B346E3"/>
    <w:rsid w:val="00B35202"/>
    <w:rsid w:val="00B36609"/>
    <w:rsid w:val="00B40BFA"/>
    <w:rsid w:val="00B41A2A"/>
    <w:rsid w:val="00B42ADC"/>
    <w:rsid w:val="00B43991"/>
    <w:rsid w:val="00B45F00"/>
    <w:rsid w:val="00B4652A"/>
    <w:rsid w:val="00B479CD"/>
    <w:rsid w:val="00B47C75"/>
    <w:rsid w:val="00B502C4"/>
    <w:rsid w:val="00B505DA"/>
    <w:rsid w:val="00B525EF"/>
    <w:rsid w:val="00B52CCE"/>
    <w:rsid w:val="00B53AE6"/>
    <w:rsid w:val="00B542F1"/>
    <w:rsid w:val="00B6066A"/>
    <w:rsid w:val="00B6109C"/>
    <w:rsid w:val="00B61A2A"/>
    <w:rsid w:val="00B6212D"/>
    <w:rsid w:val="00B62C56"/>
    <w:rsid w:val="00B653EA"/>
    <w:rsid w:val="00B669B0"/>
    <w:rsid w:val="00B674CD"/>
    <w:rsid w:val="00B67F3B"/>
    <w:rsid w:val="00B710D8"/>
    <w:rsid w:val="00B74697"/>
    <w:rsid w:val="00B77612"/>
    <w:rsid w:val="00B80D2A"/>
    <w:rsid w:val="00B81177"/>
    <w:rsid w:val="00B81516"/>
    <w:rsid w:val="00B82776"/>
    <w:rsid w:val="00B830F5"/>
    <w:rsid w:val="00B8378C"/>
    <w:rsid w:val="00B84FCD"/>
    <w:rsid w:val="00B86458"/>
    <w:rsid w:val="00B9326A"/>
    <w:rsid w:val="00B95E57"/>
    <w:rsid w:val="00B97C28"/>
    <w:rsid w:val="00B97F97"/>
    <w:rsid w:val="00BA04C2"/>
    <w:rsid w:val="00BA089D"/>
    <w:rsid w:val="00BA0E66"/>
    <w:rsid w:val="00BA2453"/>
    <w:rsid w:val="00BA45B5"/>
    <w:rsid w:val="00BA5886"/>
    <w:rsid w:val="00BA6A8F"/>
    <w:rsid w:val="00BA6C76"/>
    <w:rsid w:val="00BA750D"/>
    <w:rsid w:val="00BA797F"/>
    <w:rsid w:val="00BB0AFC"/>
    <w:rsid w:val="00BB1D1B"/>
    <w:rsid w:val="00BB56AD"/>
    <w:rsid w:val="00BB6A42"/>
    <w:rsid w:val="00BC0978"/>
    <w:rsid w:val="00BC12D6"/>
    <w:rsid w:val="00BC1C85"/>
    <w:rsid w:val="00BC2AE5"/>
    <w:rsid w:val="00BC2CD9"/>
    <w:rsid w:val="00BC47E8"/>
    <w:rsid w:val="00BC4E4E"/>
    <w:rsid w:val="00BC5DD7"/>
    <w:rsid w:val="00BC7058"/>
    <w:rsid w:val="00BD024A"/>
    <w:rsid w:val="00BD17E2"/>
    <w:rsid w:val="00BD214C"/>
    <w:rsid w:val="00BD27DE"/>
    <w:rsid w:val="00BD47A8"/>
    <w:rsid w:val="00BD673F"/>
    <w:rsid w:val="00BD7007"/>
    <w:rsid w:val="00BD76D7"/>
    <w:rsid w:val="00BD7AB1"/>
    <w:rsid w:val="00BD7CBA"/>
    <w:rsid w:val="00BE36D0"/>
    <w:rsid w:val="00BE44E3"/>
    <w:rsid w:val="00BE4B54"/>
    <w:rsid w:val="00BE5055"/>
    <w:rsid w:val="00BE5494"/>
    <w:rsid w:val="00BE5627"/>
    <w:rsid w:val="00BE56BB"/>
    <w:rsid w:val="00BE6636"/>
    <w:rsid w:val="00BE7041"/>
    <w:rsid w:val="00BE741E"/>
    <w:rsid w:val="00BF16F8"/>
    <w:rsid w:val="00BF1A1C"/>
    <w:rsid w:val="00BF3088"/>
    <w:rsid w:val="00BF3D48"/>
    <w:rsid w:val="00BF3FEC"/>
    <w:rsid w:val="00BF44DF"/>
    <w:rsid w:val="00BF469F"/>
    <w:rsid w:val="00BF5FBC"/>
    <w:rsid w:val="00BF712F"/>
    <w:rsid w:val="00C005CB"/>
    <w:rsid w:val="00C005F3"/>
    <w:rsid w:val="00C009D2"/>
    <w:rsid w:val="00C02A7B"/>
    <w:rsid w:val="00C04738"/>
    <w:rsid w:val="00C062C7"/>
    <w:rsid w:val="00C065AB"/>
    <w:rsid w:val="00C07D16"/>
    <w:rsid w:val="00C1093A"/>
    <w:rsid w:val="00C1111F"/>
    <w:rsid w:val="00C116AF"/>
    <w:rsid w:val="00C1722E"/>
    <w:rsid w:val="00C173BA"/>
    <w:rsid w:val="00C17D5C"/>
    <w:rsid w:val="00C21630"/>
    <w:rsid w:val="00C2210D"/>
    <w:rsid w:val="00C2631D"/>
    <w:rsid w:val="00C32E03"/>
    <w:rsid w:val="00C331F1"/>
    <w:rsid w:val="00C33391"/>
    <w:rsid w:val="00C34019"/>
    <w:rsid w:val="00C34407"/>
    <w:rsid w:val="00C36342"/>
    <w:rsid w:val="00C367C0"/>
    <w:rsid w:val="00C37EC9"/>
    <w:rsid w:val="00C42100"/>
    <w:rsid w:val="00C42D8E"/>
    <w:rsid w:val="00C4513A"/>
    <w:rsid w:val="00C45230"/>
    <w:rsid w:val="00C46552"/>
    <w:rsid w:val="00C500D0"/>
    <w:rsid w:val="00C50104"/>
    <w:rsid w:val="00C53746"/>
    <w:rsid w:val="00C54602"/>
    <w:rsid w:val="00C54CEB"/>
    <w:rsid w:val="00C54D07"/>
    <w:rsid w:val="00C556D7"/>
    <w:rsid w:val="00C55F76"/>
    <w:rsid w:val="00C57AAF"/>
    <w:rsid w:val="00C61394"/>
    <w:rsid w:val="00C622D2"/>
    <w:rsid w:val="00C627DD"/>
    <w:rsid w:val="00C62C7E"/>
    <w:rsid w:val="00C63262"/>
    <w:rsid w:val="00C634BB"/>
    <w:rsid w:val="00C63D52"/>
    <w:rsid w:val="00C642F2"/>
    <w:rsid w:val="00C64D8A"/>
    <w:rsid w:val="00C66548"/>
    <w:rsid w:val="00C669A1"/>
    <w:rsid w:val="00C66BAD"/>
    <w:rsid w:val="00C67AC0"/>
    <w:rsid w:val="00C707E7"/>
    <w:rsid w:val="00C7195D"/>
    <w:rsid w:val="00C724AC"/>
    <w:rsid w:val="00C73564"/>
    <w:rsid w:val="00C7475E"/>
    <w:rsid w:val="00C74F53"/>
    <w:rsid w:val="00C753A6"/>
    <w:rsid w:val="00C76A03"/>
    <w:rsid w:val="00C80230"/>
    <w:rsid w:val="00C80686"/>
    <w:rsid w:val="00C82442"/>
    <w:rsid w:val="00C84AF8"/>
    <w:rsid w:val="00C8509C"/>
    <w:rsid w:val="00C85261"/>
    <w:rsid w:val="00C906C1"/>
    <w:rsid w:val="00C9184F"/>
    <w:rsid w:val="00C91899"/>
    <w:rsid w:val="00C929FD"/>
    <w:rsid w:val="00C936BD"/>
    <w:rsid w:val="00C94E88"/>
    <w:rsid w:val="00C950DF"/>
    <w:rsid w:val="00C95C64"/>
    <w:rsid w:val="00C978F0"/>
    <w:rsid w:val="00CA1F5F"/>
    <w:rsid w:val="00CA2BF3"/>
    <w:rsid w:val="00CA3632"/>
    <w:rsid w:val="00CA3D79"/>
    <w:rsid w:val="00CA415A"/>
    <w:rsid w:val="00CA7731"/>
    <w:rsid w:val="00CA77DB"/>
    <w:rsid w:val="00CA7B1D"/>
    <w:rsid w:val="00CB02A2"/>
    <w:rsid w:val="00CB30B9"/>
    <w:rsid w:val="00CB5548"/>
    <w:rsid w:val="00CB5ADE"/>
    <w:rsid w:val="00CB68E6"/>
    <w:rsid w:val="00CB7071"/>
    <w:rsid w:val="00CB7248"/>
    <w:rsid w:val="00CC087D"/>
    <w:rsid w:val="00CC153B"/>
    <w:rsid w:val="00CC1677"/>
    <w:rsid w:val="00CC1AE5"/>
    <w:rsid w:val="00CC1B6F"/>
    <w:rsid w:val="00CC3390"/>
    <w:rsid w:val="00CC364F"/>
    <w:rsid w:val="00CD0DB4"/>
    <w:rsid w:val="00CD28EF"/>
    <w:rsid w:val="00CD379B"/>
    <w:rsid w:val="00CD4076"/>
    <w:rsid w:val="00CD4554"/>
    <w:rsid w:val="00CD4A08"/>
    <w:rsid w:val="00CD5C5B"/>
    <w:rsid w:val="00CD5D05"/>
    <w:rsid w:val="00CE1C25"/>
    <w:rsid w:val="00CE4E3E"/>
    <w:rsid w:val="00CE5267"/>
    <w:rsid w:val="00CE5BFF"/>
    <w:rsid w:val="00CE6832"/>
    <w:rsid w:val="00CE698A"/>
    <w:rsid w:val="00CE6ACE"/>
    <w:rsid w:val="00CF0098"/>
    <w:rsid w:val="00CF1A57"/>
    <w:rsid w:val="00CF248D"/>
    <w:rsid w:val="00CF5504"/>
    <w:rsid w:val="00CF5B95"/>
    <w:rsid w:val="00D003D6"/>
    <w:rsid w:val="00D0078A"/>
    <w:rsid w:val="00D00E48"/>
    <w:rsid w:val="00D034AB"/>
    <w:rsid w:val="00D04915"/>
    <w:rsid w:val="00D05068"/>
    <w:rsid w:val="00D0617E"/>
    <w:rsid w:val="00D07048"/>
    <w:rsid w:val="00D11270"/>
    <w:rsid w:val="00D11CF7"/>
    <w:rsid w:val="00D13066"/>
    <w:rsid w:val="00D1372B"/>
    <w:rsid w:val="00D142D5"/>
    <w:rsid w:val="00D168A1"/>
    <w:rsid w:val="00D20353"/>
    <w:rsid w:val="00D2266E"/>
    <w:rsid w:val="00D23E55"/>
    <w:rsid w:val="00D2425E"/>
    <w:rsid w:val="00D26337"/>
    <w:rsid w:val="00D277DF"/>
    <w:rsid w:val="00D3270D"/>
    <w:rsid w:val="00D35B79"/>
    <w:rsid w:val="00D40A19"/>
    <w:rsid w:val="00D417ED"/>
    <w:rsid w:val="00D4354A"/>
    <w:rsid w:val="00D4432D"/>
    <w:rsid w:val="00D45791"/>
    <w:rsid w:val="00D474D2"/>
    <w:rsid w:val="00D47CA3"/>
    <w:rsid w:val="00D53557"/>
    <w:rsid w:val="00D60E07"/>
    <w:rsid w:val="00D61B3A"/>
    <w:rsid w:val="00D61C79"/>
    <w:rsid w:val="00D61DD2"/>
    <w:rsid w:val="00D620BE"/>
    <w:rsid w:val="00D6339F"/>
    <w:rsid w:val="00D64E59"/>
    <w:rsid w:val="00D6510A"/>
    <w:rsid w:val="00D65509"/>
    <w:rsid w:val="00D655FB"/>
    <w:rsid w:val="00D65604"/>
    <w:rsid w:val="00D6580B"/>
    <w:rsid w:val="00D66BD3"/>
    <w:rsid w:val="00D675F3"/>
    <w:rsid w:val="00D733B6"/>
    <w:rsid w:val="00D75889"/>
    <w:rsid w:val="00D75BA2"/>
    <w:rsid w:val="00D773A9"/>
    <w:rsid w:val="00D77AED"/>
    <w:rsid w:val="00D8038B"/>
    <w:rsid w:val="00D81771"/>
    <w:rsid w:val="00D81B8F"/>
    <w:rsid w:val="00D83EF6"/>
    <w:rsid w:val="00D84F75"/>
    <w:rsid w:val="00D86E44"/>
    <w:rsid w:val="00D86E74"/>
    <w:rsid w:val="00D875C3"/>
    <w:rsid w:val="00D926BF"/>
    <w:rsid w:val="00D92E9B"/>
    <w:rsid w:val="00D93C6E"/>
    <w:rsid w:val="00D94CCC"/>
    <w:rsid w:val="00D96D40"/>
    <w:rsid w:val="00D97112"/>
    <w:rsid w:val="00D9770D"/>
    <w:rsid w:val="00DA2C58"/>
    <w:rsid w:val="00DA316F"/>
    <w:rsid w:val="00DA4ADC"/>
    <w:rsid w:val="00DA5637"/>
    <w:rsid w:val="00DA7138"/>
    <w:rsid w:val="00DA7C77"/>
    <w:rsid w:val="00DB011F"/>
    <w:rsid w:val="00DB042E"/>
    <w:rsid w:val="00DB1411"/>
    <w:rsid w:val="00DB144F"/>
    <w:rsid w:val="00DB276B"/>
    <w:rsid w:val="00DB30B5"/>
    <w:rsid w:val="00DB37B7"/>
    <w:rsid w:val="00DB3CEF"/>
    <w:rsid w:val="00DB4ED5"/>
    <w:rsid w:val="00DB5D38"/>
    <w:rsid w:val="00DB6B00"/>
    <w:rsid w:val="00DB7D40"/>
    <w:rsid w:val="00DC147D"/>
    <w:rsid w:val="00DC35B3"/>
    <w:rsid w:val="00DC36B7"/>
    <w:rsid w:val="00DC375D"/>
    <w:rsid w:val="00DC6B22"/>
    <w:rsid w:val="00DC723E"/>
    <w:rsid w:val="00DC7505"/>
    <w:rsid w:val="00DC7B98"/>
    <w:rsid w:val="00DC7CE2"/>
    <w:rsid w:val="00DD4DC8"/>
    <w:rsid w:val="00DD5CD4"/>
    <w:rsid w:val="00DD6697"/>
    <w:rsid w:val="00DD692C"/>
    <w:rsid w:val="00DD6E36"/>
    <w:rsid w:val="00DD72B0"/>
    <w:rsid w:val="00DD7355"/>
    <w:rsid w:val="00DE2734"/>
    <w:rsid w:val="00DE4242"/>
    <w:rsid w:val="00DE4D98"/>
    <w:rsid w:val="00DE7842"/>
    <w:rsid w:val="00DE7FB8"/>
    <w:rsid w:val="00DF1028"/>
    <w:rsid w:val="00DF1F18"/>
    <w:rsid w:val="00DF50DB"/>
    <w:rsid w:val="00DF56E9"/>
    <w:rsid w:val="00DF6B60"/>
    <w:rsid w:val="00DF7951"/>
    <w:rsid w:val="00DF7E3E"/>
    <w:rsid w:val="00E0023B"/>
    <w:rsid w:val="00E018F3"/>
    <w:rsid w:val="00E03A83"/>
    <w:rsid w:val="00E0487D"/>
    <w:rsid w:val="00E064A8"/>
    <w:rsid w:val="00E0689E"/>
    <w:rsid w:val="00E074AD"/>
    <w:rsid w:val="00E114D5"/>
    <w:rsid w:val="00E13373"/>
    <w:rsid w:val="00E13EF9"/>
    <w:rsid w:val="00E1414B"/>
    <w:rsid w:val="00E16F2B"/>
    <w:rsid w:val="00E178A6"/>
    <w:rsid w:val="00E17DBE"/>
    <w:rsid w:val="00E20663"/>
    <w:rsid w:val="00E225C8"/>
    <w:rsid w:val="00E22F3A"/>
    <w:rsid w:val="00E23800"/>
    <w:rsid w:val="00E23E80"/>
    <w:rsid w:val="00E2541C"/>
    <w:rsid w:val="00E26688"/>
    <w:rsid w:val="00E2729B"/>
    <w:rsid w:val="00E27BC8"/>
    <w:rsid w:val="00E27BD6"/>
    <w:rsid w:val="00E27C4B"/>
    <w:rsid w:val="00E321D4"/>
    <w:rsid w:val="00E33146"/>
    <w:rsid w:val="00E33737"/>
    <w:rsid w:val="00E346E3"/>
    <w:rsid w:val="00E348C2"/>
    <w:rsid w:val="00E34AF4"/>
    <w:rsid w:val="00E35A2E"/>
    <w:rsid w:val="00E364EC"/>
    <w:rsid w:val="00E36962"/>
    <w:rsid w:val="00E369A4"/>
    <w:rsid w:val="00E40A84"/>
    <w:rsid w:val="00E4221B"/>
    <w:rsid w:val="00E429E6"/>
    <w:rsid w:val="00E4381A"/>
    <w:rsid w:val="00E449B2"/>
    <w:rsid w:val="00E45251"/>
    <w:rsid w:val="00E460E3"/>
    <w:rsid w:val="00E46AC3"/>
    <w:rsid w:val="00E46EEE"/>
    <w:rsid w:val="00E47B57"/>
    <w:rsid w:val="00E5042B"/>
    <w:rsid w:val="00E520BF"/>
    <w:rsid w:val="00E546E1"/>
    <w:rsid w:val="00E55B70"/>
    <w:rsid w:val="00E56048"/>
    <w:rsid w:val="00E56569"/>
    <w:rsid w:val="00E57E5E"/>
    <w:rsid w:val="00E6139B"/>
    <w:rsid w:val="00E6162F"/>
    <w:rsid w:val="00E626E5"/>
    <w:rsid w:val="00E63918"/>
    <w:rsid w:val="00E6442A"/>
    <w:rsid w:val="00E664C3"/>
    <w:rsid w:val="00E71166"/>
    <w:rsid w:val="00E7132F"/>
    <w:rsid w:val="00E7625B"/>
    <w:rsid w:val="00E762CB"/>
    <w:rsid w:val="00E77A42"/>
    <w:rsid w:val="00E77CE8"/>
    <w:rsid w:val="00E84BBB"/>
    <w:rsid w:val="00E85AE1"/>
    <w:rsid w:val="00E90823"/>
    <w:rsid w:val="00E94C1B"/>
    <w:rsid w:val="00E96F5F"/>
    <w:rsid w:val="00E9791E"/>
    <w:rsid w:val="00EA0030"/>
    <w:rsid w:val="00EA07C0"/>
    <w:rsid w:val="00EA1D0A"/>
    <w:rsid w:val="00EA40F4"/>
    <w:rsid w:val="00EA6A16"/>
    <w:rsid w:val="00EA6A7A"/>
    <w:rsid w:val="00EA6C98"/>
    <w:rsid w:val="00EA73BF"/>
    <w:rsid w:val="00EA7A29"/>
    <w:rsid w:val="00EA7BC9"/>
    <w:rsid w:val="00EB021B"/>
    <w:rsid w:val="00EB2B15"/>
    <w:rsid w:val="00EB3107"/>
    <w:rsid w:val="00EB4076"/>
    <w:rsid w:val="00EB4146"/>
    <w:rsid w:val="00EB5BF6"/>
    <w:rsid w:val="00EB6D42"/>
    <w:rsid w:val="00EB6E6F"/>
    <w:rsid w:val="00EB7190"/>
    <w:rsid w:val="00EB7761"/>
    <w:rsid w:val="00EB7ED5"/>
    <w:rsid w:val="00EC009F"/>
    <w:rsid w:val="00EC1028"/>
    <w:rsid w:val="00EC1158"/>
    <w:rsid w:val="00EC3629"/>
    <w:rsid w:val="00EC4181"/>
    <w:rsid w:val="00EC43BC"/>
    <w:rsid w:val="00EC4975"/>
    <w:rsid w:val="00EC4B0B"/>
    <w:rsid w:val="00EC6407"/>
    <w:rsid w:val="00EC7167"/>
    <w:rsid w:val="00EC790D"/>
    <w:rsid w:val="00ED1516"/>
    <w:rsid w:val="00ED402F"/>
    <w:rsid w:val="00ED49C9"/>
    <w:rsid w:val="00ED6D23"/>
    <w:rsid w:val="00ED6E49"/>
    <w:rsid w:val="00ED7437"/>
    <w:rsid w:val="00EE0AA7"/>
    <w:rsid w:val="00EE1009"/>
    <w:rsid w:val="00EE15D0"/>
    <w:rsid w:val="00EE3916"/>
    <w:rsid w:val="00EE3E5E"/>
    <w:rsid w:val="00EE471F"/>
    <w:rsid w:val="00EE4CDD"/>
    <w:rsid w:val="00EE4DF0"/>
    <w:rsid w:val="00EE7E68"/>
    <w:rsid w:val="00EE7F43"/>
    <w:rsid w:val="00EF059C"/>
    <w:rsid w:val="00EF1F78"/>
    <w:rsid w:val="00EF4EEC"/>
    <w:rsid w:val="00EF523C"/>
    <w:rsid w:val="00EF5B91"/>
    <w:rsid w:val="00EF6052"/>
    <w:rsid w:val="00F0010F"/>
    <w:rsid w:val="00F0022E"/>
    <w:rsid w:val="00F0171F"/>
    <w:rsid w:val="00F0350D"/>
    <w:rsid w:val="00F03925"/>
    <w:rsid w:val="00F049B3"/>
    <w:rsid w:val="00F04E21"/>
    <w:rsid w:val="00F058AE"/>
    <w:rsid w:val="00F05EB1"/>
    <w:rsid w:val="00F0610A"/>
    <w:rsid w:val="00F06990"/>
    <w:rsid w:val="00F12975"/>
    <w:rsid w:val="00F12DB9"/>
    <w:rsid w:val="00F14077"/>
    <w:rsid w:val="00F14558"/>
    <w:rsid w:val="00F155FF"/>
    <w:rsid w:val="00F16140"/>
    <w:rsid w:val="00F17470"/>
    <w:rsid w:val="00F17F82"/>
    <w:rsid w:val="00F223FC"/>
    <w:rsid w:val="00F23452"/>
    <w:rsid w:val="00F2449D"/>
    <w:rsid w:val="00F2739C"/>
    <w:rsid w:val="00F276B7"/>
    <w:rsid w:val="00F27EDE"/>
    <w:rsid w:val="00F3123B"/>
    <w:rsid w:val="00F35822"/>
    <w:rsid w:val="00F3646F"/>
    <w:rsid w:val="00F371B5"/>
    <w:rsid w:val="00F413F3"/>
    <w:rsid w:val="00F441D7"/>
    <w:rsid w:val="00F44D10"/>
    <w:rsid w:val="00F46355"/>
    <w:rsid w:val="00F531D5"/>
    <w:rsid w:val="00F536F5"/>
    <w:rsid w:val="00F53B5C"/>
    <w:rsid w:val="00F56AFE"/>
    <w:rsid w:val="00F56E1D"/>
    <w:rsid w:val="00F60111"/>
    <w:rsid w:val="00F61307"/>
    <w:rsid w:val="00F61827"/>
    <w:rsid w:val="00F6368C"/>
    <w:rsid w:val="00F64501"/>
    <w:rsid w:val="00F661D6"/>
    <w:rsid w:val="00F722AE"/>
    <w:rsid w:val="00F72367"/>
    <w:rsid w:val="00F727A5"/>
    <w:rsid w:val="00F73A9C"/>
    <w:rsid w:val="00F7488F"/>
    <w:rsid w:val="00F749EE"/>
    <w:rsid w:val="00F7501B"/>
    <w:rsid w:val="00F75555"/>
    <w:rsid w:val="00F75D6E"/>
    <w:rsid w:val="00F76ED3"/>
    <w:rsid w:val="00F77D72"/>
    <w:rsid w:val="00F82781"/>
    <w:rsid w:val="00F82BC2"/>
    <w:rsid w:val="00F84104"/>
    <w:rsid w:val="00F84EB5"/>
    <w:rsid w:val="00F84F67"/>
    <w:rsid w:val="00F86863"/>
    <w:rsid w:val="00F879CF"/>
    <w:rsid w:val="00F87F23"/>
    <w:rsid w:val="00F90463"/>
    <w:rsid w:val="00F913C9"/>
    <w:rsid w:val="00F916C5"/>
    <w:rsid w:val="00F940F0"/>
    <w:rsid w:val="00F944E3"/>
    <w:rsid w:val="00F9474E"/>
    <w:rsid w:val="00F94B5A"/>
    <w:rsid w:val="00F97302"/>
    <w:rsid w:val="00FA04B1"/>
    <w:rsid w:val="00FA0B12"/>
    <w:rsid w:val="00FA2BB9"/>
    <w:rsid w:val="00FA48E2"/>
    <w:rsid w:val="00FA5098"/>
    <w:rsid w:val="00FA50B6"/>
    <w:rsid w:val="00FA5903"/>
    <w:rsid w:val="00FA5D5E"/>
    <w:rsid w:val="00FA643D"/>
    <w:rsid w:val="00FA656A"/>
    <w:rsid w:val="00FA6FB4"/>
    <w:rsid w:val="00FA7867"/>
    <w:rsid w:val="00FB31B5"/>
    <w:rsid w:val="00FB441A"/>
    <w:rsid w:val="00FB54E5"/>
    <w:rsid w:val="00FB5611"/>
    <w:rsid w:val="00FB7537"/>
    <w:rsid w:val="00FC0338"/>
    <w:rsid w:val="00FC2DF6"/>
    <w:rsid w:val="00FC573E"/>
    <w:rsid w:val="00FC7559"/>
    <w:rsid w:val="00FC7A8B"/>
    <w:rsid w:val="00FD02B4"/>
    <w:rsid w:val="00FD0FE6"/>
    <w:rsid w:val="00FD24E1"/>
    <w:rsid w:val="00FD3191"/>
    <w:rsid w:val="00FD3464"/>
    <w:rsid w:val="00FD4A73"/>
    <w:rsid w:val="00FD4AD5"/>
    <w:rsid w:val="00FD4D70"/>
    <w:rsid w:val="00FD6568"/>
    <w:rsid w:val="00FD74CD"/>
    <w:rsid w:val="00FD74DD"/>
    <w:rsid w:val="00FE1299"/>
    <w:rsid w:val="00FE1675"/>
    <w:rsid w:val="00FE2194"/>
    <w:rsid w:val="00FE3463"/>
    <w:rsid w:val="00FE3681"/>
    <w:rsid w:val="00FE3C40"/>
    <w:rsid w:val="00FE4187"/>
    <w:rsid w:val="00FE430E"/>
    <w:rsid w:val="00FE4A03"/>
    <w:rsid w:val="00FF0D13"/>
    <w:rsid w:val="00FF2B04"/>
    <w:rsid w:val="00FF2E0E"/>
    <w:rsid w:val="00FF36D6"/>
    <w:rsid w:val="00FF3AAD"/>
    <w:rsid w:val="00FF3EA7"/>
    <w:rsid w:val="00FF6F93"/>
    <w:rsid w:val="00FF71BA"/>
    <w:rsid w:val="00FF79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lsdException w:name="toc 3" w:uiPriority="39"/>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rsid w:val="000E22CB"/>
    <w:pPr>
      <w:keepNext/>
      <w:spacing w:beforeLines="50" w:afterLines="50"/>
      <w:jc w:val="left"/>
      <w:outlineLvl w:val="0"/>
    </w:pPr>
    <w:rPr>
      <w:b/>
      <w:sz w:val="32"/>
    </w:rPr>
  </w:style>
  <w:style w:type="paragraph" w:styleId="2">
    <w:name w:val="heading 2"/>
    <w:aliases w:val="Chapter X.X. Statement,h2,2,Header 2,l2,Level 2 Head,heading 2"/>
    <w:basedOn w:val="a"/>
    <w:next w:val="a"/>
    <w:qFormat/>
    <w:rsid w:val="000E22CB"/>
    <w:pPr>
      <w:keepNext/>
      <w:keepLines/>
      <w:spacing w:before="100" w:beforeAutospacing="1" w:after="100" w:afterAutospacing="1"/>
      <w:jc w:val="left"/>
      <w:outlineLvl w:val="1"/>
    </w:pPr>
    <w:rPr>
      <w:rFonts w:ascii="Arial" w:hAnsi="Arial"/>
      <w:b/>
      <w:bCs/>
      <w:sz w:val="28"/>
      <w:szCs w:val="32"/>
    </w:rPr>
  </w:style>
  <w:style w:type="paragraph" w:styleId="3">
    <w:name w:val="heading 3"/>
    <w:basedOn w:val="a"/>
    <w:next w:val="a"/>
    <w:link w:val="3Char"/>
    <w:qFormat/>
    <w:rsid w:val="002E28B2"/>
    <w:pPr>
      <w:keepNext/>
      <w:keepLines/>
      <w:spacing w:before="260" w:after="260" w:line="416" w:lineRule="auto"/>
      <w:outlineLvl w:val="2"/>
    </w:pPr>
    <w:rPr>
      <w:b/>
      <w:bCs/>
      <w:sz w:val="32"/>
      <w:szCs w:val="32"/>
      <w:lang/>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Char"/>
    <w:uiPriority w:val="99"/>
    <w:rsid w:val="00B10808"/>
    <w:pPr>
      <w:pBdr>
        <w:bottom w:val="single" w:sz="6" w:space="1" w:color="auto"/>
      </w:pBdr>
      <w:tabs>
        <w:tab w:val="center" w:pos="4153"/>
        <w:tab w:val="right" w:pos="8306"/>
      </w:tabs>
      <w:snapToGrid w:val="0"/>
      <w:jc w:val="center"/>
    </w:pPr>
    <w:rPr>
      <w:sz w:val="18"/>
      <w:szCs w:val="18"/>
      <w:lang/>
    </w:rPr>
  </w:style>
  <w:style w:type="paragraph" w:styleId="a4">
    <w:name w:val="footer"/>
    <w:basedOn w:val="a"/>
    <w:rsid w:val="00B10808"/>
    <w:pPr>
      <w:tabs>
        <w:tab w:val="center" w:pos="4153"/>
        <w:tab w:val="right" w:pos="8306"/>
      </w:tabs>
      <w:snapToGrid w:val="0"/>
      <w:jc w:val="left"/>
    </w:pPr>
    <w:rPr>
      <w:sz w:val="18"/>
      <w:szCs w:val="18"/>
    </w:rPr>
  </w:style>
  <w:style w:type="table" w:styleId="a5">
    <w:name w:val="Table Grid"/>
    <w:basedOn w:val="a1"/>
    <w:rsid w:val="00B1080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ocument Map"/>
    <w:basedOn w:val="a"/>
    <w:semiHidden/>
    <w:rsid w:val="00F3646F"/>
    <w:pPr>
      <w:shd w:val="clear" w:color="auto" w:fill="000080"/>
    </w:pPr>
  </w:style>
  <w:style w:type="paragraph" w:styleId="10">
    <w:name w:val="toc 1"/>
    <w:basedOn w:val="a"/>
    <w:next w:val="a"/>
    <w:autoRedefine/>
    <w:uiPriority w:val="39"/>
    <w:qFormat/>
    <w:rsid w:val="00325024"/>
    <w:pPr>
      <w:spacing w:before="120" w:after="120"/>
      <w:jc w:val="left"/>
    </w:pPr>
    <w:rPr>
      <w:b/>
      <w:bCs/>
      <w:caps/>
      <w:sz w:val="20"/>
      <w:szCs w:val="20"/>
    </w:rPr>
  </w:style>
  <w:style w:type="paragraph" w:styleId="20">
    <w:name w:val="toc 2"/>
    <w:basedOn w:val="a"/>
    <w:next w:val="a"/>
    <w:autoRedefine/>
    <w:uiPriority w:val="39"/>
    <w:rsid w:val="00EC3629"/>
    <w:pPr>
      <w:ind w:left="210"/>
      <w:jc w:val="left"/>
    </w:pPr>
    <w:rPr>
      <w:smallCaps/>
      <w:sz w:val="20"/>
      <w:szCs w:val="20"/>
    </w:rPr>
  </w:style>
  <w:style w:type="paragraph" w:styleId="30">
    <w:name w:val="toc 3"/>
    <w:basedOn w:val="a"/>
    <w:next w:val="a"/>
    <w:autoRedefine/>
    <w:uiPriority w:val="39"/>
    <w:rsid w:val="00EC3629"/>
    <w:pPr>
      <w:ind w:left="420"/>
      <w:jc w:val="left"/>
    </w:pPr>
    <w:rPr>
      <w:i/>
      <w:iCs/>
      <w:sz w:val="20"/>
      <w:szCs w:val="20"/>
    </w:rPr>
  </w:style>
  <w:style w:type="paragraph" w:styleId="4">
    <w:name w:val="toc 4"/>
    <w:basedOn w:val="a"/>
    <w:next w:val="a"/>
    <w:autoRedefine/>
    <w:semiHidden/>
    <w:rsid w:val="00EC3629"/>
    <w:pPr>
      <w:ind w:left="630"/>
      <w:jc w:val="left"/>
    </w:pPr>
    <w:rPr>
      <w:sz w:val="18"/>
      <w:szCs w:val="18"/>
    </w:rPr>
  </w:style>
  <w:style w:type="paragraph" w:styleId="5">
    <w:name w:val="toc 5"/>
    <w:basedOn w:val="a"/>
    <w:next w:val="a"/>
    <w:autoRedefine/>
    <w:semiHidden/>
    <w:rsid w:val="00EC3629"/>
    <w:pPr>
      <w:ind w:left="840"/>
      <w:jc w:val="left"/>
    </w:pPr>
    <w:rPr>
      <w:sz w:val="18"/>
      <w:szCs w:val="18"/>
    </w:rPr>
  </w:style>
  <w:style w:type="paragraph" w:styleId="6">
    <w:name w:val="toc 6"/>
    <w:basedOn w:val="a"/>
    <w:next w:val="a"/>
    <w:autoRedefine/>
    <w:semiHidden/>
    <w:rsid w:val="00EC3629"/>
    <w:pPr>
      <w:ind w:left="1050"/>
      <w:jc w:val="left"/>
    </w:pPr>
    <w:rPr>
      <w:sz w:val="18"/>
      <w:szCs w:val="18"/>
    </w:rPr>
  </w:style>
  <w:style w:type="paragraph" w:styleId="7">
    <w:name w:val="toc 7"/>
    <w:basedOn w:val="a"/>
    <w:next w:val="a"/>
    <w:autoRedefine/>
    <w:semiHidden/>
    <w:rsid w:val="00EC3629"/>
    <w:pPr>
      <w:ind w:left="1260"/>
      <w:jc w:val="left"/>
    </w:pPr>
    <w:rPr>
      <w:sz w:val="18"/>
      <w:szCs w:val="18"/>
    </w:rPr>
  </w:style>
  <w:style w:type="paragraph" w:styleId="8">
    <w:name w:val="toc 8"/>
    <w:basedOn w:val="a"/>
    <w:next w:val="a"/>
    <w:autoRedefine/>
    <w:semiHidden/>
    <w:rsid w:val="00EC3629"/>
    <w:pPr>
      <w:ind w:left="1470"/>
      <w:jc w:val="left"/>
    </w:pPr>
    <w:rPr>
      <w:sz w:val="18"/>
      <w:szCs w:val="18"/>
    </w:rPr>
  </w:style>
  <w:style w:type="paragraph" w:styleId="9">
    <w:name w:val="toc 9"/>
    <w:basedOn w:val="a"/>
    <w:next w:val="a"/>
    <w:autoRedefine/>
    <w:semiHidden/>
    <w:rsid w:val="00EC3629"/>
    <w:pPr>
      <w:ind w:left="1680"/>
      <w:jc w:val="left"/>
    </w:pPr>
    <w:rPr>
      <w:sz w:val="18"/>
      <w:szCs w:val="18"/>
    </w:rPr>
  </w:style>
  <w:style w:type="character" w:styleId="a7">
    <w:name w:val="Hyperlink"/>
    <w:uiPriority w:val="99"/>
    <w:rsid w:val="00EC3629"/>
    <w:rPr>
      <w:color w:val="0000FF"/>
      <w:u w:val="single"/>
    </w:rPr>
  </w:style>
  <w:style w:type="paragraph" w:styleId="TOC">
    <w:name w:val="TOC Heading"/>
    <w:basedOn w:val="1"/>
    <w:next w:val="a"/>
    <w:uiPriority w:val="39"/>
    <w:semiHidden/>
    <w:unhideWhenUsed/>
    <w:qFormat/>
    <w:rsid w:val="00450AD1"/>
    <w:pPr>
      <w:keepLines/>
      <w:spacing w:beforeLines="0" w:afterLines="0" w:line="578" w:lineRule="auto"/>
      <w:jc w:val="both"/>
      <w:outlineLvl w:val="9"/>
    </w:pPr>
    <w:rPr>
      <w:bCs/>
      <w:kern w:val="44"/>
      <w:sz w:val="44"/>
      <w:szCs w:val="44"/>
    </w:rPr>
  </w:style>
  <w:style w:type="paragraph" w:styleId="a8">
    <w:name w:val="List Paragraph"/>
    <w:basedOn w:val="a"/>
    <w:uiPriority w:val="34"/>
    <w:qFormat/>
    <w:rsid w:val="00EA7A29"/>
    <w:pPr>
      <w:ind w:firstLineChars="200" w:firstLine="420"/>
    </w:pPr>
    <w:rPr>
      <w:rFonts w:ascii="Calibri" w:hAnsi="Calibri"/>
      <w:szCs w:val="22"/>
    </w:rPr>
  </w:style>
  <w:style w:type="character" w:customStyle="1" w:styleId="3Char">
    <w:name w:val="标题 3 Char"/>
    <w:link w:val="3"/>
    <w:rsid w:val="002E28B2"/>
    <w:rPr>
      <w:b/>
      <w:bCs/>
      <w:kern w:val="2"/>
      <w:sz w:val="32"/>
      <w:szCs w:val="32"/>
      <w:lang/>
    </w:rPr>
  </w:style>
  <w:style w:type="character" w:customStyle="1" w:styleId="Char">
    <w:name w:val="页眉 Char"/>
    <w:link w:val="a3"/>
    <w:uiPriority w:val="99"/>
    <w:rsid w:val="006536DC"/>
    <w:rPr>
      <w:kern w:val="2"/>
      <w:sz w:val="18"/>
      <w:szCs w:val="18"/>
    </w:rPr>
  </w:style>
  <w:style w:type="paragraph" w:styleId="a9">
    <w:name w:val="No Spacing"/>
    <w:uiPriority w:val="1"/>
    <w:qFormat/>
    <w:rsid w:val="00E2541C"/>
    <w:pPr>
      <w:widowControl w:val="0"/>
      <w:jc w:val="both"/>
    </w:pPr>
    <w:rPr>
      <w:kern w:val="2"/>
      <w:sz w:val="24"/>
    </w:rPr>
  </w:style>
</w:styles>
</file>

<file path=word/webSettings.xml><?xml version="1.0" encoding="utf-8"?>
<w:webSettings xmlns:r="http://schemas.openxmlformats.org/officeDocument/2006/relationships" xmlns:w="http://schemas.openxmlformats.org/wordprocessingml/2006/main">
  <w:divs>
    <w:div w:id="60253008">
      <w:bodyDiv w:val="1"/>
      <w:marLeft w:val="0"/>
      <w:marRight w:val="0"/>
      <w:marTop w:val="0"/>
      <w:marBottom w:val="0"/>
      <w:divBdr>
        <w:top w:val="none" w:sz="0" w:space="0" w:color="auto"/>
        <w:left w:val="none" w:sz="0" w:space="0" w:color="auto"/>
        <w:bottom w:val="none" w:sz="0" w:space="0" w:color="auto"/>
        <w:right w:val="none" w:sz="0" w:space="0" w:color="auto"/>
      </w:divBdr>
    </w:div>
    <w:div w:id="162821856">
      <w:bodyDiv w:val="1"/>
      <w:marLeft w:val="0"/>
      <w:marRight w:val="0"/>
      <w:marTop w:val="0"/>
      <w:marBottom w:val="0"/>
      <w:divBdr>
        <w:top w:val="none" w:sz="0" w:space="0" w:color="auto"/>
        <w:left w:val="none" w:sz="0" w:space="0" w:color="auto"/>
        <w:bottom w:val="none" w:sz="0" w:space="0" w:color="auto"/>
        <w:right w:val="none" w:sz="0" w:space="0" w:color="auto"/>
      </w:divBdr>
    </w:div>
    <w:div w:id="289897146">
      <w:bodyDiv w:val="1"/>
      <w:marLeft w:val="0"/>
      <w:marRight w:val="0"/>
      <w:marTop w:val="0"/>
      <w:marBottom w:val="0"/>
      <w:divBdr>
        <w:top w:val="none" w:sz="0" w:space="0" w:color="auto"/>
        <w:left w:val="none" w:sz="0" w:space="0" w:color="auto"/>
        <w:bottom w:val="none" w:sz="0" w:space="0" w:color="auto"/>
        <w:right w:val="none" w:sz="0" w:space="0" w:color="auto"/>
      </w:divBdr>
    </w:div>
    <w:div w:id="698898124">
      <w:bodyDiv w:val="1"/>
      <w:marLeft w:val="0"/>
      <w:marRight w:val="0"/>
      <w:marTop w:val="0"/>
      <w:marBottom w:val="0"/>
      <w:divBdr>
        <w:top w:val="none" w:sz="0" w:space="0" w:color="auto"/>
        <w:left w:val="none" w:sz="0" w:space="0" w:color="auto"/>
        <w:bottom w:val="none" w:sz="0" w:space="0" w:color="auto"/>
        <w:right w:val="none" w:sz="0" w:space="0" w:color="auto"/>
      </w:divBdr>
    </w:div>
    <w:div w:id="860817559">
      <w:bodyDiv w:val="1"/>
      <w:marLeft w:val="0"/>
      <w:marRight w:val="0"/>
      <w:marTop w:val="0"/>
      <w:marBottom w:val="0"/>
      <w:divBdr>
        <w:top w:val="none" w:sz="0" w:space="0" w:color="auto"/>
        <w:left w:val="none" w:sz="0" w:space="0" w:color="auto"/>
        <w:bottom w:val="none" w:sz="0" w:space="0" w:color="auto"/>
        <w:right w:val="none" w:sz="0" w:space="0" w:color="auto"/>
      </w:divBdr>
    </w:div>
    <w:div w:id="881289164">
      <w:bodyDiv w:val="1"/>
      <w:marLeft w:val="0"/>
      <w:marRight w:val="0"/>
      <w:marTop w:val="0"/>
      <w:marBottom w:val="0"/>
      <w:divBdr>
        <w:top w:val="none" w:sz="0" w:space="0" w:color="auto"/>
        <w:left w:val="none" w:sz="0" w:space="0" w:color="auto"/>
        <w:bottom w:val="none" w:sz="0" w:space="0" w:color="auto"/>
        <w:right w:val="none" w:sz="0" w:space="0" w:color="auto"/>
      </w:divBdr>
    </w:div>
    <w:div w:id="1194341090">
      <w:bodyDiv w:val="1"/>
      <w:marLeft w:val="0"/>
      <w:marRight w:val="0"/>
      <w:marTop w:val="0"/>
      <w:marBottom w:val="0"/>
      <w:divBdr>
        <w:top w:val="none" w:sz="0" w:space="0" w:color="auto"/>
        <w:left w:val="none" w:sz="0" w:space="0" w:color="auto"/>
        <w:bottom w:val="none" w:sz="0" w:space="0" w:color="auto"/>
        <w:right w:val="none" w:sz="0" w:space="0" w:color="auto"/>
      </w:divBdr>
    </w:div>
    <w:div w:id="1622299746">
      <w:bodyDiv w:val="1"/>
      <w:marLeft w:val="0"/>
      <w:marRight w:val="0"/>
      <w:marTop w:val="0"/>
      <w:marBottom w:val="0"/>
      <w:divBdr>
        <w:top w:val="none" w:sz="0" w:space="0" w:color="auto"/>
        <w:left w:val="none" w:sz="0" w:space="0" w:color="auto"/>
        <w:bottom w:val="none" w:sz="0" w:space="0" w:color="auto"/>
        <w:right w:val="none" w:sz="0" w:space="0" w:color="auto"/>
      </w:divBdr>
    </w:div>
    <w:div w:id="1652060065">
      <w:bodyDiv w:val="1"/>
      <w:marLeft w:val="0"/>
      <w:marRight w:val="0"/>
      <w:marTop w:val="0"/>
      <w:marBottom w:val="0"/>
      <w:divBdr>
        <w:top w:val="none" w:sz="0" w:space="0" w:color="auto"/>
        <w:left w:val="none" w:sz="0" w:space="0" w:color="auto"/>
        <w:bottom w:val="none" w:sz="0" w:space="0" w:color="auto"/>
        <w:right w:val="none" w:sz="0" w:space="0" w:color="auto"/>
      </w:divBdr>
    </w:div>
    <w:div w:id="1798449905">
      <w:bodyDiv w:val="1"/>
      <w:marLeft w:val="0"/>
      <w:marRight w:val="0"/>
      <w:marTop w:val="0"/>
      <w:marBottom w:val="0"/>
      <w:divBdr>
        <w:top w:val="none" w:sz="0" w:space="0" w:color="auto"/>
        <w:left w:val="none" w:sz="0" w:space="0" w:color="auto"/>
        <w:bottom w:val="none" w:sz="0" w:space="0" w:color="auto"/>
        <w:right w:val="none" w:sz="0" w:space="0" w:color="auto"/>
      </w:divBdr>
    </w:div>
    <w:div w:id="1973906130">
      <w:bodyDiv w:val="1"/>
      <w:marLeft w:val="0"/>
      <w:marRight w:val="0"/>
      <w:marTop w:val="0"/>
      <w:marBottom w:val="0"/>
      <w:divBdr>
        <w:top w:val="none" w:sz="0" w:space="0" w:color="auto"/>
        <w:left w:val="none" w:sz="0" w:space="0" w:color="auto"/>
        <w:bottom w:val="none" w:sz="0" w:space="0" w:color="auto"/>
        <w:right w:val="none" w:sz="0" w:space="0" w:color="auto"/>
      </w:divBdr>
    </w:div>
    <w:div w:id="1992975074">
      <w:bodyDiv w:val="1"/>
      <w:marLeft w:val="0"/>
      <w:marRight w:val="0"/>
      <w:marTop w:val="0"/>
      <w:marBottom w:val="0"/>
      <w:divBdr>
        <w:top w:val="none" w:sz="0" w:space="0" w:color="auto"/>
        <w:left w:val="none" w:sz="0" w:space="0" w:color="auto"/>
        <w:bottom w:val="none" w:sz="0" w:space="0" w:color="auto"/>
        <w:right w:val="none" w:sz="0" w:space="0" w:color="auto"/>
      </w:divBdr>
    </w:div>
    <w:div w:id="2095004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png"/><Relationship Id="rId26" Type="http://schemas.openxmlformats.org/officeDocument/2006/relationships/image" Target="media/image18.emf"/><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emf"/><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emf"/><Relationship Id="rId33" Type="http://schemas.openxmlformats.org/officeDocument/2006/relationships/image" Target="media/image24.emf"/><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png"/><Relationship Id="rId29" Type="http://schemas.openxmlformats.org/officeDocument/2006/relationships/image" Target="media/image2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oleObject" Target="embeddings/oleObject1.bin"/><Relationship Id="rId32" Type="http://schemas.openxmlformats.org/officeDocument/2006/relationships/image" Target="media/image23.emf"/><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emf"/><Relationship Id="rId28" Type="http://schemas.openxmlformats.org/officeDocument/2006/relationships/image" Target="media/image20.emf"/><Relationship Id="rId36"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2.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19.emf"/><Relationship Id="rId30" Type="http://schemas.openxmlformats.org/officeDocument/2006/relationships/oleObject" Target="embeddings/oleObject2.bin"/><Relationship Id="rId35"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1C0C9-D422-4167-A20E-C08774A8C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33</Pages>
  <Words>2931</Words>
  <Characters>16711</Characters>
  <Application>Microsoft Office Word</Application>
  <DocSecurity>0</DocSecurity>
  <Lines>139</Lines>
  <Paragraphs>39</Paragraphs>
  <ScaleCrop>false</ScaleCrop>
  <Company>Zenith</Company>
  <LinksUpToDate>false</LinksUpToDate>
  <CharactersWithSpaces>19603</CharactersWithSpaces>
  <SharedDoc>false</SharedDoc>
  <HLinks>
    <vt:vector size="210" baseType="variant">
      <vt:variant>
        <vt:i4>1376318</vt:i4>
      </vt:variant>
      <vt:variant>
        <vt:i4>206</vt:i4>
      </vt:variant>
      <vt:variant>
        <vt:i4>0</vt:i4>
      </vt:variant>
      <vt:variant>
        <vt:i4>5</vt:i4>
      </vt:variant>
      <vt:variant>
        <vt:lpwstr/>
      </vt:variant>
      <vt:variant>
        <vt:lpwstr>_Toc530495200</vt:lpwstr>
      </vt:variant>
      <vt:variant>
        <vt:i4>1835069</vt:i4>
      </vt:variant>
      <vt:variant>
        <vt:i4>200</vt:i4>
      </vt:variant>
      <vt:variant>
        <vt:i4>0</vt:i4>
      </vt:variant>
      <vt:variant>
        <vt:i4>5</vt:i4>
      </vt:variant>
      <vt:variant>
        <vt:lpwstr/>
      </vt:variant>
      <vt:variant>
        <vt:lpwstr>_Toc530495199</vt:lpwstr>
      </vt:variant>
      <vt:variant>
        <vt:i4>1835069</vt:i4>
      </vt:variant>
      <vt:variant>
        <vt:i4>194</vt:i4>
      </vt:variant>
      <vt:variant>
        <vt:i4>0</vt:i4>
      </vt:variant>
      <vt:variant>
        <vt:i4>5</vt:i4>
      </vt:variant>
      <vt:variant>
        <vt:lpwstr/>
      </vt:variant>
      <vt:variant>
        <vt:lpwstr>_Toc530495198</vt:lpwstr>
      </vt:variant>
      <vt:variant>
        <vt:i4>1835069</vt:i4>
      </vt:variant>
      <vt:variant>
        <vt:i4>188</vt:i4>
      </vt:variant>
      <vt:variant>
        <vt:i4>0</vt:i4>
      </vt:variant>
      <vt:variant>
        <vt:i4>5</vt:i4>
      </vt:variant>
      <vt:variant>
        <vt:lpwstr/>
      </vt:variant>
      <vt:variant>
        <vt:lpwstr>_Toc530495197</vt:lpwstr>
      </vt:variant>
      <vt:variant>
        <vt:i4>1835069</vt:i4>
      </vt:variant>
      <vt:variant>
        <vt:i4>182</vt:i4>
      </vt:variant>
      <vt:variant>
        <vt:i4>0</vt:i4>
      </vt:variant>
      <vt:variant>
        <vt:i4>5</vt:i4>
      </vt:variant>
      <vt:variant>
        <vt:lpwstr/>
      </vt:variant>
      <vt:variant>
        <vt:lpwstr>_Toc530495196</vt:lpwstr>
      </vt:variant>
      <vt:variant>
        <vt:i4>1835069</vt:i4>
      </vt:variant>
      <vt:variant>
        <vt:i4>176</vt:i4>
      </vt:variant>
      <vt:variant>
        <vt:i4>0</vt:i4>
      </vt:variant>
      <vt:variant>
        <vt:i4>5</vt:i4>
      </vt:variant>
      <vt:variant>
        <vt:lpwstr/>
      </vt:variant>
      <vt:variant>
        <vt:lpwstr>_Toc530495195</vt:lpwstr>
      </vt:variant>
      <vt:variant>
        <vt:i4>1835069</vt:i4>
      </vt:variant>
      <vt:variant>
        <vt:i4>170</vt:i4>
      </vt:variant>
      <vt:variant>
        <vt:i4>0</vt:i4>
      </vt:variant>
      <vt:variant>
        <vt:i4>5</vt:i4>
      </vt:variant>
      <vt:variant>
        <vt:lpwstr/>
      </vt:variant>
      <vt:variant>
        <vt:lpwstr>_Toc530495194</vt:lpwstr>
      </vt:variant>
      <vt:variant>
        <vt:i4>1835069</vt:i4>
      </vt:variant>
      <vt:variant>
        <vt:i4>164</vt:i4>
      </vt:variant>
      <vt:variant>
        <vt:i4>0</vt:i4>
      </vt:variant>
      <vt:variant>
        <vt:i4>5</vt:i4>
      </vt:variant>
      <vt:variant>
        <vt:lpwstr/>
      </vt:variant>
      <vt:variant>
        <vt:lpwstr>_Toc530495193</vt:lpwstr>
      </vt:variant>
      <vt:variant>
        <vt:i4>1835069</vt:i4>
      </vt:variant>
      <vt:variant>
        <vt:i4>158</vt:i4>
      </vt:variant>
      <vt:variant>
        <vt:i4>0</vt:i4>
      </vt:variant>
      <vt:variant>
        <vt:i4>5</vt:i4>
      </vt:variant>
      <vt:variant>
        <vt:lpwstr/>
      </vt:variant>
      <vt:variant>
        <vt:lpwstr>_Toc530495192</vt:lpwstr>
      </vt:variant>
      <vt:variant>
        <vt:i4>1835069</vt:i4>
      </vt:variant>
      <vt:variant>
        <vt:i4>152</vt:i4>
      </vt:variant>
      <vt:variant>
        <vt:i4>0</vt:i4>
      </vt:variant>
      <vt:variant>
        <vt:i4>5</vt:i4>
      </vt:variant>
      <vt:variant>
        <vt:lpwstr/>
      </vt:variant>
      <vt:variant>
        <vt:lpwstr>_Toc530495191</vt:lpwstr>
      </vt:variant>
      <vt:variant>
        <vt:i4>1835069</vt:i4>
      </vt:variant>
      <vt:variant>
        <vt:i4>146</vt:i4>
      </vt:variant>
      <vt:variant>
        <vt:i4>0</vt:i4>
      </vt:variant>
      <vt:variant>
        <vt:i4>5</vt:i4>
      </vt:variant>
      <vt:variant>
        <vt:lpwstr/>
      </vt:variant>
      <vt:variant>
        <vt:lpwstr>_Toc530495190</vt:lpwstr>
      </vt:variant>
      <vt:variant>
        <vt:i4>1900605</vt:i4>
      </vt:variant>
      <vt:variant>
        <vt:i4>140</vt:i4>
      </vt:variant>
      <vt:variant>
        <vt:i4>0</vt:i4>
      </vt:variant>
      <vt:variant>
        <vt:i4>5</vt:i4>
      </vt:variant>
      <vt:variant>
        <vt:lpwstr/>
      </vt:variant>
      <vt:variant>
        <vt:lpwstr>_Toc530495189</vt:lpwstr>
      </vt:variant>
      <vt:variant>
        <vt:i4>1900605</vt:i4>
      </vt:variant>
      <vt:variant>
        <vt:i4>134</vt:i4>
      </vt:variant>
      <vt:variant>
        <vt:i4>0</vt:i4>
      </vt:variant>
      <vt:variant>
        <vt:i4>5</vt:i4>
      </vt:variant>
      <vt:variant>
        <vt:lpwstr/>
      </vt:variant>
      <vt:variant>
        <vt:lpwstr>_Toc530495188</vt:lpwstr>
      </vt:variant>
      <vt:variant>
        <vt:i4>1900605</vt:i4>
      </vt:variant>
      <vt:variant>
        <vt:i4>128</vt:i4>
      </vt:variant>
      <vt:variant>
        <vt:i4>0</vt:i4>
      </vt:variant>
      <vt:variant>
        <vt:i4>5</vt:i4>
      </vt:variant>
      <vt:variant>
        <vt:lpwstr/>
      </vt:variant>
      <vt:variant>
        <vt:lpwstr>_Toc530495187</vt:lpwstr>
      </vt:variant>
      <vt:variant>
        <vt:i4>1900605</vt:i4>
      </vt:variant>
      <vt:variant>
        <vt:i4>122</vt:i4>
      </vt:variant>
      <vt:variant>
        <vt:i4>0</vt:i4>
      </vt:variant>
      <vt:variant>
        <vt:i4>5</vt:i4>
      </vt:variant>
      <vt:variant>
        <vt:lpwstr/>
      </vt:variant>
      <vt:variant>
        <vt:lpwstr>_Toc530495186</vt:lpwstr>
      </vt:variant>
      <vt:variant>
        <vt:i4>1900605</vt:i4>
      </vt:variant>
      <vt:variant>
        <vt:i4>116</vt:i4>
      </vt:variant>
      <vt:variant>
        <vt:i4>0</vt:i4>
      </vt:variant>
      <vt:variant>
        <vt:i4>5</vt:i4>
      </vt:variant>
      <vt:variant>
        <vt:lpwstr/>
      </vt:variant>
      <vt:variant>
        <vt:lpwstr>_Toc530495185</vt:lpwstr>
      </vt:variant>
      <vt:variant>
        <vt:i4>1900605</vt:i4>
      </vt:variant>
      <vt:variant>
        <vt:i4>110</vt:i4>
      </vt:variant>
      <vt:variant>
        <vt:i4>0</vt:i4>
      </vt:variant>
      <vt:variant>
        <vt:i4>5</vt:i4>
      </vt:variant>
      <vt:variant>
        <vt:lpwstr/>
      </vt:variant>
      <vt:variant>
        <vt:lpwstr>_Toc530495184</vt:lpwstr>
      </vt:variant>
      <vt:variant>
        <vt:i4>1900605</vt:i4>
      </vt:variant>
      <vt:variant>
        <vt:i4>104</vt:i4>
      </vt:variant>
      <vt:variant>
        <vt:i4>0</vt:i4>
      </vt:variant>
      <vt:variant>
        <vt:i4>5</vt:i4>
      </vt:variant>
      <vt:variant>
        <vt:lpwstr/>
      </vt:variant>
      <vt:variant>
        <vt:lpwstr>_Toc530495183</vt:lpwstr>
      </vt:variant>
      <vt:variant>
        <vt:i4>1900605</vt:i4>
      </vt:variant>
      <vt:variant>
        <vt:i4>98</vt:i4>
      </vt:variant>
      <vt:variant>
        <vt:i4>0</vt:i4>
      </vt:variant>
      <vt:variant>
        <vt:i4>5</vt:i4>
      </vt:variant>
      <vt:variant>
        <vt:lpwstr/>
      </vt:variant>
      <vt:variant>
        <vt:lpwstr>_Toc530495182</vt:lpwstr>
      </vt:variant>
      <vt:variant>
        <vt:i4>1900605</vt:i4>
      </vt:variant>
      <vt:variant>
        <vt:i4>92</vt:i4>
      </vt:variant>
      <vt:variant>
        <vt:i4>0</vt:i4>
      </vt:variant>
      <vt:variant>
        <vt:i4>5</vt:i4>
      </vt:variant>
      <vt:variant>
        <vt:lpwstr/>
      </vt:variant>
      <vt:variant>
        <vt:lpwstr>_Toc530495181</vt:lpwstr>
      </vt:variant>
      <vt:variant>
        <vt:i4>1900605</vt:i4>
      </vt:variant>
      <vt:variant>
        <vt:i4>86</vt:i4>
      </vt:variant>
      <vt:variant>
        <vt:i4>0</vt:i4>
      </vt:variant>
      <vt:variant>
        <vt:i4>5</vt:i4>
      </vt:variant>
      <vt:variant>
        <vt:lpwstr/>
      </vt:variant>
      <vt:variant>
        <vt:lpwstr>_Toc530495180</vt:lpwstr>
      </vt:variant>
      <vt:variant>
        <vt:i4>1179709</vt:i4>
      </vt:variant>
      <vt:variant>
        <vt:i4>80</vt:i4>
      </vt:variant>
      <vt:variant>
        <vt:i4>0</vt:i4>
      </vt:variant>
      <vt:variant>
        <vt:i4>5</vt:i4>
      </vt:variant>
      <vt:variant>
        <vt:lpwstr/>
      </vt:variant>
      <vt:variant>
        <vt:lpwstr>_Toc530495179</vt:lpwstr>
      </vt:variant>
      <vt:variant>
        <vt:i4>1179709</vt:i4>
      </vt:variant>
      <vt:variant>
        <vt:i4>74</vt:i4>
      </vt:variant>
      <vt:variant>
        <vt:i4>0</vt:i4>
      </vt:variant>
      <vt:variant>
        <vt:i4>5</vt:i4>
      </vt:variant>
      <vt:variant>
        <vt:lpwstr/>
      </vt:variant>
      <vt:variant>
        <vt:lpwstr>_Toc530495178</vt:lpwstr>
      </vt:variant>
      <vt:variant>
        <vt:i4>1179709</vt:i4>
      </vt:variant>
      <vt:variant>
        <vt:i4>68</vt:i4>
      </vt:variant>
      <vt:variant>
        <vt:i4>0</vt:i4>
      </vt:variant>
      <vt:variant>
        <vt:i4>5</vt:i4>
      </vt:variant>
      <vt:variant>
        <vt:lpwstr/>
      </vt:variant>
      <vt:variant>
        <vt:lpwstr>_Toc530495177</vt:lpwstr>
      </vt:variant>
      <vt:variant>
        <vt:i4>1179709</vt:i4>
      </vt:variant>
      <vt:variant>
        <vt:i4>62</vt:i4>
      </vt:variant>
      <vt:variant>
        <vt:i4>0</vt:i4>
      </vt:variant>
      <vt:variant>
        <vt:i4>5</vt:i4>
      </vt:variant>
      <vt:variant>
        <vt:lpwstr/>
      </vt:variant>
      <vt:variant>
        <vt:lpwstr>_Toc530495176</vt:lpwstr>
      </vt:variant>
      <vt:variant>
        <vt:i4>1179709</vt:i4>
      </vt:variant>
      <vt:variant>
        <vt:i4>56</vt:i4>
      </vt:variant>
      <vt:variant>
        <vt:i4>0</vt:i4>
      </vt:variant>
      <vt:variant>
        <vt:i4>5</vt:i4>
      </vt:variant>
      <vt:variant>
        <vt:lpwstr/>
      </vt:variant>
      <vt:variant>
        <vt:lpwstr>_Toc530495175</vt:lpwstr>
      </vt:variant>
      <vt:variant>
        <vt:i4>1179709</vt:i4>
      </vt:variant>
      <vt:variant>
        <vt:i4>50</vt:i4>
      </vt:variant>
      <vt:variant>
        <vt:i4>0</vt:i4>
      </vt:variant>
      <vt:variant>
        <vt:i4>5</vt:i4>
      </vt:variant>
      <vt:variant>
        <vt:lpwstr/>
      </vt:variant>
      <vt:variant>
        <vt:lpwstr>_Toc530495174</vt:lpwstr>
      </vt:variant>
      <vt:variant>
        <vt:i4>1179709</vt:i4>
      </vt:variant>
      <vt:variant>
        <vt:i4>44</vt:i4>
      </vt:variant>
      <vt:variant>
        <vt:i4>0</vt:i4>
      </vt:variant>
      <vt:variant>
        <vt:i4>5</vt:i4>
      </vt:variant>
      <vt:variant>
        <vt:lpwstr/>
      </vt:variant>
      <vt:variant>
        <vt:lpwstr>_Toc530495173</vt:lpwstr>
      </vt:variant>
      <vt:variant>
        <vt:i4>1179709</vt:i4>
      </vt:variant>
      <vt:variant>
        <vt:i4>38</vt:i4>
      </vt:variant>
      <vt:variant>
        <vt:i4>0</vt:i4>
      </vt:variant>
      <vt:variant>
        <vt:i4>5</vt:i4>
      </vt:variant>
      <vt:variant>
        <vt:lpwstr/>
      </vt:variant>
      <vt:variant>
        <vt:lpwstr>_Toc530495172</vt:lpwstr>
      </vt:variant>
      <vt:variant>
        <vt:i4>1179709</vt:i4>
      </vt:variant>
      <vt:variant>
        <vt:i4>32</vt:i4>
      </vt:variant>
      <vt:variant>
        <vt:i4>0</vt:i4>
      </vt:variant>
      <vt:variant>
        <vt:i4>5</vt:i4>
      </vt:variant>
      <vt:variant>
        <vt:lpwstr/>
      </vt:variant>
      <vt:variant>
        <vt:lpwstr>_Toc530495171</vt:lpwstr>
      </vt:variant>
      <vt:variant>
        <vt:i4>1179709</vt:i4>
      </vt:variant>
      <vt:variant>
        <vt:i4>26</vt:i4>
      </vt:variant>
      <vt:variant>
        <vt:i4>0</vt:i4>
      </vt:variant>
      <vt:variant>
        <vt:i4>5</vt:i4>
      </vt:variant>
      <vt:variant>
        <vt:lpwstr/>
      </vt:variant>
      <vt:variant>
        <vt:lpwstr>_Toc530495170</vt:lpwstr>
      </vt:variant>
      <vt:variant>
        <vt:i4>1245245</vt:i4>
      </vt:variant>
      <vt:variant>
        <vt:i4>20</vt:i4>
      </vt:variant>
      <vt:variant>
        <vt:i4>0</vt:i4>
      </vt:variant>
      <vt:variant>
        <vt:i4>5</vt:i4>
      </vt:variant>
      <vt:variant>
        <vt:lpwstr/>
      </vt:variant>
      <vt:variant>
        <vt:lpwstr>_Toc530495169</vt:lpwstr>
      </vt:variant>
      <vt:variant>
        <vt:i4>1245245</vt:i4>
      </vt:variant>
      <vt:variant>
        <vt:i4>14</vt:i4>
      </vt:variant>
      <vt:variant>
        <vt:i4>0</vt:i4>
      </vt:variant>
      <vt:variant>
        <vt:i4>5</vt:i4>
      </vt:variant>
      <vt:variant>
        <vt:lpwstr/>
      </vt:variant>
      <vt:variant>
        <vt:lpwstr>_Toc530495168</vt:lpwstr>
      </vt:variant>
      <vt:variant>
        <vt:i4>1245245</vt:i4>
      </vt:variant>
      <vt:variant>
        <vt:i4>8</vt:i4>
      </vt:variant>
      <vt:variant>
        <vt:i4>0</vt:i4>
      </vt:variant>
      <vt:variant>
        <vt:i4>5</vt:i4>
      </vt:variant>
      <vt:variant>
        <vt:lpwstr/>
      </vt:variant>
      <vt:variant>
        <vt:lpwstr>_Toc530495167</vt:lpwstr>
      </vt:variant>
      <vt:variant>
        <vt:i4>1245245</vt:i4>
      </vt:variant>
      <vt:variant>
        <vt:i4>2</vt:i4>
      </vt:variant>
      <vt:variant>
        <vt:i4>0</vt:i4>
      </vt:variant>
      <vt:variant>
        <vt:i4>5</vt:i4>
      </vt:variant>
      <vt:variant>
        <vt:lpwstr/>
      </vt:variant>
      <vt:variant>
        <vt:lpwstr>_Toc530495166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Zoupeng</dc:creator>
  <cp:lastModifiedBy>Administrator</cp:lastModifiedBy>
  <cp:revision>2</cp:revision>
  <dcterms:created xsi:type="dcterms:W3CDTF">2018-11-28T06:54:00Z</dcterms:created>
  <dcterms:modified xsi:type="dcterms:W3CDTF">2018-11-28T06:54:00Z</dcterms:modified>
</cp:coreProperties>
</file>